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text" w:horzAnchor="margin" w:tblpXSpec="right" w:tblpY="75"/>
        <w:tblOverlap w:val="never"/>
        <w:tblW w:w="9285" w:type="dxa"/>
        <w:tblBorders>
          <w:bottom w:val="single" w:sz="4" w:space="0" w:color="auto"/>
          <w:insideH w:val="single" w:sz="4" w:space="0" w:color="auto"/>
          <w:insideV w:val="single" w:sz="4" w:space="0" w:color="auto"/>
        </w:tblBorders>
        <w:tblLook w:val="0000" w:firstRow="0" w:lastRow="0" w:firstColumn="0" w:lastColumn="0" w:noHBand="0" w:noVBand="0"/>
      </w:tblPr>
      <w:tblGrid>
        <w:gridCol w:w="9357"/>
      </w:tblGrid>
      <w:tr w:rsidR="004F1E0C" w:rsidRPr="00E540D8" w14:paraId="717969B9" w14:textId="77777777" w:rsidTr="00C766C0">
        <w:tc>
          <w:tcPr>
            <w:tcW w:w="9285" w:type="dxa"/>
            <w:tcBorders>
              <w:bottom w:val="nil"/>
            </w:tcBorders>
          </w:tcPr>
          <w:p w14:paraId="509B50D9" w14:textId="5C9207FC" w:rsidR="004F1E0C" w:rsidRPr="00902406" w:rsidRDefault="00C36E72" w:rsidP="00C766C0">
            <w:pPr>
              <w:spacing w:before="1920" w:after="1920"/>
              <w:jc w:val="right"/>
              <w:rPr>
                <w:sz w:val="44"/>
              </w:rPr>
            </w:pPr>
            <w:bookmarkStart w:id="0" w:name="_Hlk141908291"/>
            <w:bookmarkStart w:id="1" w:name="_Toc282158762"/>
            <w:bookmarkStart w:id="2" w:name="_Toc343070722"/>
            <w:bookmarkStart w:id="3" w:name="_Toc406923103"/>
            <w:bookmarkStart w:id="4" w:name="_Toc406923170"/>
            <w:bookmarkStart w:id="5" w:name="_Toc406923525"/>
            <w:bookmarkStart w:id="6" w:name="_Toc406983029"/>
            <w:bookmarkStart w:id="7" w:name="_Toc406983141"/>
            <w:bookmarkStart w:id="8" w:name="_Toc406987944"/>
            <w:bookmarkStart w:id="9" w:name="_Toc406988200"/>
            <w:bookmarkStart w:id="10" w:name="_Toc406988668"/>
            <w:bookmarkStart w:id="11" w:name="_Toc414871846"/>
            <w:bookmarkStart w:id="12" w:name="_Toc425245091"/>
            <w:bookmarkStart w:id="13" w:name="_Toc434307072"/>
            <w:bookmarkStart w:id="14" w:name="_Toc93295259"/>
            <w:bookmarkStart w:id="15" w:name="_Toc275352484"/>
            <w:bookmarkStart w:id="16" w:name="_Toc93295265"/>
            <w:bookmarkStart w:id="17" w:name="_Toc275352490"/>
            <w:r>
              <w:rPr>
                <w:noProof/>
              </w:rPr>
              <w:drawing>
                <wp:anchor distT="0" distB="0" distL="114300" distR="114300" simplePos="0" relativeHeight="251659264" behindDoc="1" locked="0" layoutInCell="1" allowOverlap="1" wp14:anchorId="75486EC6" wp14:editId="148B0D09">
                  <wp:simplePos x="0" y="0"/>
                  <wp:positionH relativeFrom="column">
                    <wp:posOffset>-68580</wp:posOffset>
                  </wp:positionH>
                  <wp:positionV relativeFrom="paragraph">
                    <wp:posOffset>132715</wp:posOffset>
                  </wp:positionV>
                  <wp:extent cx="1067570" cy="1050925"/>
                  <wp:effectExtent l="0" t="0" r="0" b="0"/>
                  <wp:wrapTight wrapText="bothSides">
                    <wp:wrapPolygon edited="0">
                      <wp:start x="0" y="0"/>
                      <wp:lineTo x="0" y="21143"/>
                      <wp:lineTo x="21202" y="21143"/>
                      <wp:lineTo x="21202" y="0"/>
                      <wp:lineTo x="0" y="0"/>
                    </wp:wrapPolygon>
                  </wp:wrapTight>
                  <wp:docPr id="51526373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67570" cy="1050925"/>
                          </a:xfrm>
                          <a:prstGeom prst="rect">
                            <a:avLst/>
                          </a:prstGeom>
                          <a:noFill/>
                          <a:ln>
                            <a:noFill/>
                          </a:ln>
                        </pic:spPr>
                      </pic:pic>
                    </a:graphicData>
                  </a:graphic>
                </wp:anchor>
              </w:drawing>
            </w:r>
          </w:p>
        </w:tc>
      </w:tr>
      <w:tr w:rsidR="004F1E0C" w:rsidRPr="00E540D8" w14:paraId="5A1A1793" w14:textId="77777777" w:rsidTr="00C766C0">
        <w:tc>
          <w:tcPr>
            <w:tcW w:w="9285" w:type="dxa"/>
            <w:tcBorders>
              <w:top w:val="nil"/>
              <w:bottom w:val="nil"/>
            </w:tcBorders>
          </w:tcPr>
          <w:p w14:paraId="211DFE51" w14:textId="77777777" w:rsidR="004F1E0C" w:rsidRDefault="004F1E0C" w:rsidP="00C766C0">
            <w:pPr>
              <w:spacing w:before="120" w:after="120"/>
              <w:jc w:val="right"/>
              <w:rPr>
                <w:sz w:val="44"/>
              </w:rPr>
            </w:pPr>
            <w:r>
              <w:rPr>
                <w:sz w:val="44"/>
              </w:rPr>
              <w:t>GENERAL SPECIFICATION</w:t>
            </w:r>
          </w:p>
          <w:p w14:paraId="150E2124" w14:textId="03103DC2" w:rsidR="004F1E0C" w:rsidRPr="00902406" w:rsidRDefault="004F1E0C" w:rsidP="00C766C0">
            <w:pPr>
              <w:spacing w:before="120" w:after="120"/>
              <w:jc w:val="right"/>
              <w:rPr>
                <w:sz w:val="44"/>
              </w:rPr>
            </w:pPr>
            <w:r>
              <w:rPr>
                <w:sz w:val="44"/>
              </w:rPr>
              <w:t>(STANDARD RISK</w:t>
            </w:r>
            <w:r w:rsidRPr="00902406">
              <w:rPr>
                <w:sz w:val="44"/>
              </w:rPr>
              <w:t>)</w:t>
            </w:r>
          </w:p>
        </w:tc>
      </w:tr>
      <w:tr w:rsidR="004F1E0C" w:rsidRPr="00E540D8" w14:paraId="52987A6A" w14:textId="77777777" w:rsidTr="00C766C0">
        <w:tc>
          <w:tcPr>
            <w:tcW w:w="9285" w:type="dxa"/>
            <w:tcBorders>
              <w:top w:val="nil"/>
              <w:bottom w:val="single" w:sz="4" w:space="0" w:color="auto"/>
            </w:tcBorders>
          </w:tcPr>
          <w:p w14:paraId="360756C4" w14:textId="77777777" w:rsidR="004F1E0C" w:rsidRPr="00C13E18" w:rsidRDefault="004F1E0C" w:rsidP="00C766C0">
            <w:pPr>
              <w:jc w:val="right"/>
              <w:rPr>
                <w:sz w:val="28"/>
                <w:szCs w:val="28"/>
              </w:rPr>
            </w:pPr>
          </w:p>
        </w:tc>
      </w:tr>
      <w:tr w:rsidR="004F1E0C" w:rsidRPr="00E540D8" w14:paraId="2A02C098" w14:textId="77777777" w:rsidTr="00C766C0">
        <w:trPr>
          <w:trHeight w:val="2524"/>
        </w:trPr>
        <w:tc>
          <w:tcPr>
            <w:tcW w:w="9285" w:type="dxa"/>
            <w:tcBorders>
              <w:top w:val="single" w:sz="4" w:space="0" w:color="auto"/>
              <w:bottom w:val="nil"/>
            </w:tcBorders>
          </w:tcPr>
          <w:p w14:paraId="3E9D0CD9" w14:textId="77777777" w:rsidR="004F1E0C" w:rsidRPr="00902406" w:rsidRDefault="004F1E0C" w:rsidP="00C766C0">
            <w:pPr>
              <w:spacing w:after="120"/>
              <w:jc w:val="right"/>
              <w:rPr>
                <w:sz w:val="44"/>
              </w:rPr>
            </w:pPr>
          </w:p>
        </w:tc>
      </w:tr>
      <w:tr w:rsidR="004F1E0C" w:rsidRPr="00E540D8" w14:paraId="7FD8C748" w14:textId="77777777" w:rsidTr="00C766C0">
        <w:tc>
          <w:tcPr>
            <w:tcW w:w="9285" w:type="dxa"/>
            <w:tcBorders>
              <w:top w:val="nil"/>
              <w:bottom w:val="nil"/>
            </w:tcBorders>
          </w:tcPr>
          <w:tbl>
            <w:tblPr>
              <w:tblpPr w:leftFromText="180" w:rightFromText="180" w:bottomFromText="160" w:vertAnchor="text" w:horzAnchor="margin" w:tblpY="-2699"/>
              <w:tblOverlap w:val="never"/>
              <w:tblW w:w="9393" w:type="dxa"/>
              <w:tblBorders>
                <w:bottom w:val="single" w:sz="4" w:space="0" w:color="auto"/>
                <w:insideH w:val="single" w:sz="4" w:space="0" w:color="auto"/>
                <w:insideV w:val="single" w:sz="4" w:space="0" w:color="auto"/>
              </w:tblBorders>
              <w:tblLook w:val="04A0" w:firstRow="1" w:lastRow="0" w:firstColumn="1" w:lastColumn="0" w:noHBand="0" w:noVBand="1"/>
            </w:tblPr>
            <w:tblGrid>
              <w:gridCol w:w="9393"/>
            </w:tblGrid>
            <w:tr w:rsidR="00E55FD4" w14:paraId="70F55C24" w14:textId="77777777" w:rsidTr="00E55FD4">
              <w:tc>
                <w:tcPr>
                  <w:tcW w:w="9393" w:type="dxa"/>
                  <w:tcBorders>
                    <w:top w:val="nil"/>
                    <w:left w:val="nil"/>
                    <w:bottom w:val="nil"/>
                    <w:right w:val="nil"/>
                  </w:tcBorders>
                  <w:hideMark/>
                </w:tcPr>
                <w:p w14:paraId="7786298F" w14:textId="09A61175" w:rsidR="00E55FD4" w:rsidRDefault="00A500BB" w:rsidP="00E55FD4">
                  <w:pPr>
                    <w:keepLines/>
                    <w:suppressAutoHyphens/>
                    <w:spacing w:before="360" w:after="360" w:line="256" w:lineRule="auto"/>
                    <w:jc w:val="right"/>
                    <w:rPr>
                      <w:kern w:val="2"/>
                      <w:sz w:val="44"/>
                    </w:rPr>
                  </w:pPr>
                  <w:r w:rsidRPr="00AB59C3">
                    <w:t>Supply of Quarry Products and Concrete</w:t>
                  </w:r>
                  <w:r w:rsidRPr="00307D6E">
                    <w:rPr>
                      <w:kern w:val="2"/>
                    </w:rPr>
                    <w:t xml:space="preserve"> </w:t>
                  </w:r>
                  <w:r w:rsidR="00307D6E" w:rsidRPr="00307D6E">
                    <w:rPr>
                      <w:kern w:val="2"/>
                    </w:rPr>
                    <w:t>- CN-22813 Gulf Development Road Widening and Drainage Project</w:t>
                  </w:r>
                </w:p>
              </w:tc>
            </w:tr>
          </w:tbl>
          <w:p w14:paraId="46A33FF0" w14:textId="33178EDE" w:rsidR="004F1E0C" w:rsidRPr="00902406" w:rsidRDefault="004F1E0C" w:rsidP="00C766C0">
            <w:pPr>
              <w:keepLines/>
              <w:suppressAutoHyphens/>
              <w:spacing w:before="360" w:after="360"/>
              <w:jc w:val="right"/>
              <w:rPr>
                <w:sz w:val="44"/>
              </w:rPr>
            </w:pPr>
          </w:p>
        </w:tc>
      </w:tr>
      <w:tr w:rsidR="004F1E0C" w:rsidRPr="00050CC9" w14:paraId="5CCC5F58" w14:textId="77777777" w:rsidTr="00C766C0">
        <w:tc>
          <w:tcPr>
            <w:tcW w:w="9285" w:type="dxa"/>
            <w:tcBorders>
              <w:top w:val="nil"/>
              <w:bottom w:val="nil"/>
            </w:tcBorders>
          </w:tcPr>
          <w:p w14:paraId="3A6200FB" w14:textId="4699F037" w:rsidR="004F1E0C" w:rsidRPr="00050CC9" w:rsidRDefault="007D1603" w:rsidP="00C766C0">
            <w:pPr>
              <w:spacing w:before="360" w:after="360"/>
              <w:jc w:val="right"/>
              <w:rPr>
                <w:sz w:val="44"/>
              </w:rPr>
            </w:pPr>
            <w:r w:rsidRPr="00050CC9">
              <w:rPr>
                <w:noProof/>
                <w:kern w:val="2"/>
              </w:rPr>
              <w:t>CONTRACT NO: ESC202</w:t>
            </w:r>
            <w:r w:rsidR="007F351F">
              <w:rPr>
                <w:noProof/>
                <w:kern w:val="2"/>
              </w:rPr>
              <w:t>5</w:t>
            </w:r>
            <w:r w:rsidRPr="00050CC9">
              <w:rPr>
                <w:noProof/>
                <w:kern w:val="2"/>
              </w:rPr>
              <w:t>-</w:t>
            </w:r>
            <w:r w:rsidR="00050CC9" w:rsidRPr="00050CC9">
              <w:rPr>
                <w:noProof/>
                <w:kern w:val="2"/>
              </w:rPr>
              <w:t>0</w:t>
            </w:r>
            <w:r w:rsidR="007F351F">
              <w:rPr>
                <w:noProof/>
                <w:kern w:val="2"/>
              </w:rPr>
              <w:t>0</w:t>
            </w:r>
            <w:r w:rsidR="00A500BB">
              <w:rPr>
                <w:noProof/>
                <w:kern w:val="2"/>
              </w:rPr>
              <w:t>8</w:t>
            </w:r>
          </w:p>
        </w:tc>
      </w:tr>
      <w:tr w:rsidR="006A27B4" w:rsidRPr="00E540D8" w14:paraId="64E2FC23" w14:textId="77777777" w:rsidTr="00C766C0">
        <w:tc>
          <w:tcPr>
            <w:tcW w:w="9285" w:type="dxa"/>
            <w:tcBorders>
              <w:top w:val="nil"/>
              <w:bottom w:val="nil"/>
            </w:tcBorders>
          </w:tcPr>
          <w:p w14:paraId="568FC770" w14:textId="450C676C" w:rsidR="006A27B4" w:rsidRPr="00902406" w:rsidRDefault="006A27B4" w:rsidP="006A27B4">
            <w:pPr>
              <w:spacing w:before="360" w:after="360"/>
              <w:rPr>
                <w:color w:val="808080"/>
                <w:sz w:val="28"/>
              </w:rPr>
            </w:pPr>
          </w:p>
        </w:tc>
      </w:tr>
      <w:bookmarkEnd w:id="0"/>
    </w:tbl>
    <w:p w14:paraId="4A6F2806" w14:textId="631FF8A0" w:rsidR="00A47E17" w:rsidRDefault="00A47E17" w:rsidP="007629C0">
      <w:pPr>
        <w:rPr>
          <w:sz w:val="18"/>
        </w:rPr>
      </w:pPr>
    </w:p>
    <w:p w14:paraId="518293A2" w14:textId="77777777" w:rsidR="00A47E17" w:rsidRPr="003732D3" w:rsidRDefault="00A47E17" w:rsidP="007629C0">
      <w:pPr>
        <w:rPr>
          <w:sz w:val="18"/>
        </w:rPr>
        <w:sectPr w:rsidR="00A47E17" w:rsidRPr="003732D3" w:rsidSect="00E75078">
          <w:headerReference w:type="default" r:id="rId10"/>
          <w:footerReference w:type="default" r:id="rId11"/>
          <w:type w:val="continuous"/>
          <w:pgSz w:w="11909" w:h="16834" w:code="9"/>
          <w:pgMar w:top="1134" w:right="1134" w:bottom="1134" w:left="1418" w:header="153" w:footer="720" w:gutter="0"/>
          <w:paperSrc w:first="15" w:other="15"/>
          <w:cols w:space="720"/>
          <w:titlePg/>
          <w:docGrid w:linePitch="272"/>
        </w:sectPr>
      </w:pPr>
    </w:p>
    <w:bookmarkStart w:id="18" w:name="_Hlk105152455"/>
    <w:p w14:paraId="46B18D44" w14:textId="27EB5AE6" w:rsidR="008C69BA" w:rsidRDefault="00901B2E">
      <w:pPr>
        <w:pStyle w:val="TOC1"/>
        <w:rPr>
          <w:rFonts w:asciiTheme="minorHAnsi" w:eastAsiaTheme="minorEastAsia" w:hAnsiTheme="minorHAnsi" w:cstheme="minorBidi"/>
          <w:b w:val="0"/>
          <w:caps w:val="0"/>
          <w:kern w:val="2"/>
          <w:sz w:val="24"/>
          <w:szCs w:val="24"/>
          <w:lang w:eastAsia="en-AU"/>
          <w14:ligatures w14:val="standardContextual"/>
        </w:rPr>
      </w:pPr>
      <w:r w:rsidRPr="003732D3">
        <w:rPr>
          <w:rFonts w:cs="Times New Roman"/>
        </w:rPr>
        <w:lastRenderedPageBreak/>
        <w:fldChar w:fldCharType="begin"/>
      </w:r>
      <w:r w:rsidRPr="003732D3">
        <w:instrText xml:space="preserve"> TOC \t "</w:instrText>
      </w:r>
      <w:r w:rsidR="00792321">
        <w:instrText>O</w:instrText>
      </w:r>
      <w:r w:rsidRPr="003732D3">
        <w:instrText>L_Number1</w:instrText>
      </w:r>
      <w:r w:rsidR="00846832">
        <w:instrText>bu</w:instrText>
      </w:r>
      <w:r w:rsidRPr="003732D3">
        <w:instrText>,1,</w:instrText>
      </w:r>
      <w:r w:rsidR="00792321">
        <w:instrText>O</w:instrText>
      </w:r>
      <w:r w:rsidRPr="003732D3">
        <w:instrText>L_Number2</w:instrText>
      </w:r>
      <w:r w:rsidR="00846832">
        <w:instrText>B</w:instrText>
      </w:r>
      <w:r w:rsidRPr="003732D3">
        <w:instrText>,2,</w:instrText>
      </w:r>
      <w:r w:rsidR="00792321">
        <w:instrText>O</w:instrText>
      </w:r>
      <w:r w:rsidRPr="003732D3">
        <w:instrText>L_AnnexureHeading,3,</w:instrText>
      </w:r>
      <w:r w:rsidR="00792321">
        <w:instrText>O</w:instrText>
      </w:r>
      <w:r w:rsidRPr="003732D3">
        <w:instrText xml:space="preserve">L_Schedule0_Heading,3" </w:instrText>
      </w:r>
      <w:r w:rsidRPr="003732D3">
        <w:rPr>
          <w:rFonts w:cs="Times New Roman"/>
        </w:rPr>
        <w:fldChar w:fldCharType="separate"/>
      </w:r>
      <w:r w:rsidR="008C69BA">
        <w:t>1.</w:t>
      </w:r>
      <w:r w:rsidR="008C69BA">
        <w:rPr>
          <w:rFonts w:asciiTheme="minorHAnsi" w:eastAsiaTheme="minorEastAsia" w:hAnsiTheme="minorHAnsi" w:cstheme="minorBidi"/>
          <w:b w:val="0"/>
          <w:caps w:val="0"/>
          <w:kern w:val="2"/>
          <w:sz w:val="24"/>
          <w:szCs w:val="24"/>
          <w:lang w:eastAsia="en-AU"/>
          <w14:ligatures w14:val="standardContextual"/>
        </w:rPr>
        <w:tab/>
      </w:r>
      <w:r w:rsidR="008C69BA">
        <w:t>the specification</w:t>
      </w:r>
      <w:r w:rsidR="008C69BA">
        <w:tab/>
      </w:r>
      <w:r w:rsidR="008C69BA">
        <w:fldChar w:fldCharType="begin"/>
      </w:r>
      <w:r w:rsidR="008C69BA">
        <w:instrText xml:space="preserve"> PAGEREF _Toc162339117 \h </w:instrText>
      </w:r>
      <w:r w:rsidR="008C69BA">
        <w:fldChar w:fldCharType="separate"/>
      </w:r>
      <w:r w:rsidR="001D4A6F">
        <w:t>2</w:t>
      </w:r>
      <w:r w:rsidR="008C69BA">
        <w:fldChar w:fldCharType="end"/>
      </w:r>
    </w:p>
    <w:p w14:paraId="24853F59" w14:textId="3F2F5B24" w:rsidR="008C69BA" w:rsidRDefault="008C69BA">
      <w:pPr>
        <w:pStyle w:val="TOC1"/>
        <w:rPr>
          <w:rFonts w:asciiTheme="minorHAnsi" w:eastAsiaTheme="minorEastAsia" w:hAnsiTheme="minorHAnsi" w:cstheme="minorBidi"/>
          <w:b w:val="0"/>
          <w:caps w:val="0"/>
          <w:kern w:val="2"/>
          <w:sz w:val="24"/>
          <w:szCs w:val="24"/>
          <w:lang w:eastAsia="en-AU"/>
          <w14:ligatures w14:val="standardContextual"/>
        </w:rPr>
      </w:pPr>
      <w:r>
        <w:t>2.</w:t>
      </w:r>
      <w:r>
        <w:rPr>
          <w:rFonts w:asciiTheme="minorHAnsi" w:eastAsiaTheme="minorEastAsia" w:hAnsiTheme="minorHAnsi" w:cstheme="minorBidi"/>
          <w:b w:val="0"/>
          <w:caps w:val="0"/>
          <w:kern w:val="2"/>
          <w:sz w:val="24"/>
          <w:szCs w:val="24"/>
          <w:lang w:eastAsia="en-AU"/>
          <w14:ligatures w14:val="standardContextual"/>
        </w:rPr>
        <w:tab/>
      </w:r>
      <w:r>
        <w:t>definitions</w:t>
      </w:r>
      <w:r>
        <w:tab/>
      </w:r>
      <w:r>
        <w:fldChar w:fldCharType="begin"/>
      </w:r>
      <w:r>
        <w:instrText xml:space="preserve"> PAGEREF _Toc162339118 \h </w:instrText>
      </w:r>
      <w:r>
        <w:fldChar w:fldCharType="separate"/>
      </w:r>
      <w:r w:rsidR="001D4A6F">
        <w:t>2</w:t>
      </w:r>
      <w:r>
        <w:fldChar w:fldCharType="end"/>
      </w:r>
    </w:p>
    <w:p w14:paraId="26DC0469" w14:textId="1DEBFBD6" w:rsidR="008C69BA" w:rsidRDefault="008C69BA">
      <w:pPr>
        <w:pStyle w:val="TOC1"/>
        <w:rPr>
          <w:rFonts w:asciiTheme="minorHAnsi" w:eastAsiaTheme="minorEastAsia" w:hAnsiTheme="minorHAnsi" w:cstheme="minorBidi"/>
          <w:b w:val="0"/>
          <w:caps w:val="0"/>
          <w:kern w:val="2"/>
          <w:sz w:val="24"/>
          <w:szCs w:val="24"/>
          <w:lang w:eastAsia="en-AU"/>
          <w14:ligatures w14:val="standardContextual"/>
        </w:rPr>
      </w:pPr>
      <w:r>
        <w:t>3.</w:t>
      </w:r>
      <w:r>
        <w:rPr>
          <w:rFonts w:asciiTheme="minorHAnsi" w:eastAsiaTheme="minorEastAsia" w:hAnsiTheme="minorHAnsi" w:cstheme="minorBidi"/>
          <w:b w:val="0"/>
          <w:caps w:val="0"/>
          <w:kern w:val="2"/>
          <w:sz w:val="24"/>
          <w:szCs w:val="24"/>
          <w:lang w:eastAsia="en-AU"/>
          <w14:ligatures w14:val="standardContextual"/>
        </w:rPr>
        <w:tab/>
      </w:r>
      <w:r>
        <w:t>CONTRACTOR’s general obligations, WARRANTIES and representations</w:t>
      </w:r>
      <w:r>
        <w:tab/>
      </w:r>
      <w:r>
        <w:fldChar w:fldCharType="begin"/>
      </w:r>
      <w:r>
        <w:instrText xml:space="preserve"> PAGEREF _Toc162339119 \h </w:instrText>
      </w:r>
      <w:r>
        <w:fldChar w:fldCharType="separate"/>
      </w:r>
      <w:r w:rsidR="001D4A6F">
        <w:t>3</w:t>
      </w:r>
      <w:r>
        <w:fldChar w:fldCharType="end"/>
      </w:r>
    </w:p>
    <w:p w14:paraId="61A20A22" w14:textId="1FF662ED" w:rsidR="008C69BA" w:rsidRDefault="008C69BA">
      <w:pPr>
        <w:pStyle w:val="TOC1"/>
        <w:rPr>
          <w:rFonts w:asciiTheme="minorHAnsi" w:eastAsiaTheme="minorEastAsia" w:hAnsiTheme="minorHAnsi" w:cstheme="minorBidi"/>
          <w:b w:val="0"/>
          <w:caps w:val="0"/>
          <w:kern w:val="2"/>
          <w:sz w:val="24"/>
          <w:szCs w:val="24"/>
          <w:lang w:eastAsia="en-AU"/>
          <w14:ligatures w14:val="standardContextual"/>
        </w:rPr>
      </w:pPr>
      <w:r>
        <w:t>4.</w:t>
      </w:r>
      <w:r>
        <w:rPr>
          <w:rFonts w:asciiTheme="minorHAnsi" w:eastAsiaTheme="minorEastAsia" w:hAnsiTheme="minorHAnsi" w:cstheme="minorBidi"/>
          <w:b w:val="0"/>
          <w:caps w:val="0"/>
          <w:kern w:val="2"/>
          <w:sz w:val="24"/>
          <w:szCs w:val="24"/>
          <w:lang w:eastAsia="en-AU"/>
          <w14:ligatures w14:val="standardContextual"/>
        </w:rPr>
        <w:tab/>
      </w:r>
      <w:r>
        <w:t>contract management</w:t>
      </w:r>
      <w:r>
        <w:tab/>
      </w:r>
      <w:r>
        <w:fldChar w:fldCharType="begin"/>
      </w:r>
      <w:r>
        <w:instrText xml:space="preserve"> PAGEREF _Toc162339120 \h </w:instrText>
      </w:r>
      <w:r>
        <w:fldChar w:fldCharType="separate"/>
      </w:r>
      <w:r w:rsidR="001D4A6F">
        <w:t>5</w:t>
      </w:r>
      <w:r>
        <w:fldChar w:fldCharType="end"/>
      </w:r>
    </w:p>
    <w:p w14:paraId="206B99F6" w14:textId="41EB4293" w:rsidR="008C69BA" w:rsidRDefault="008C69BA">
      <w:pPr>
        <w:pStyle w:val="TOC1"/>
        <w:rPr>
          <w:rFonts w:asciiTheme="minorHAnsi" w:eastAsiaTheme="minorEastAsia" w:hAnsiTheme="minorHAnsi" w:cstheme="minorBidi"/>
          <w:b w:val="0"/>
          <w:caps w:val="0"/>
          <w:kern w:val="2"/>
          <w:sz w:val="24"/>
          <w:szCs w:val="24"/>
          <w:lang w:eastAsia="en-AU"/>
          <w14:ligatures w14:val="standardContextual"/>
        </w:rPr>
      </w:pPr>
      <w:r>
        <w:t>5.</w:t>
      </w:r>
      <w:r>
        <w:rPr>
          <w:rFonts w:asciiTheme="minorHAnsi" w:eastAsiaTheme="minorEastAsia" w:hAnsiTheme="minorHAnsi" w:cstheme="minorBidi"/>
          <w:b w:val="0"/>
          <w:caps w:val="0"/>
          <w:kern w:val="2"/>
          <w:sz w:val="24"/>
          <w:szCs w:val="24"/>
          <w:lang w:eastAsia="en-AU"/>
          <w14:ligatures w14:val="standardContextual"/>
        </w:rPr>
        <w:tab/>
      </w:r>
      <w:r>
        <w:t>SITE</w:t>
      </w:r>
      <w:r>
        <w:tab/>
      </w:r>
      <w:r>
        <w:fldChar w:fldCharType="begin"/>
      </w:r>
      <w:r>
        <w:instrText xml:space="preserve"> PAGEREF _Toc162339121 \h </w:instrText>
      </w:r>
      <w:r>
        <w:fldChar w:fldCharType="separate"/>
      </w:r>
      <w:r w:rsidR="001D4A6F">
        <w:t>6</w:t>
      </w:r>
      <w:r>
        <w:fldChar w:fldCharType="end"/>
      </w:r>
    </w:p>
    <w:p w14:paraId="5AFE4383" w14:textId="53119146" w:rsidR="008C69BA" w:rsidRDefault="008C69BA">
      <w:pPr>
        <w:pStyle w:val="TOC1"/>
        <w:rPr>
          <w:rFonts w:asciiTheme="minorHAnsi" w:eastAsiaTheme="minorEastAsia" w:hAnsiTheme="minorHAnsi" w:cstheme="minorBidi"/>
          <w:b w:val="0"/>
          <w:caps w:val="0"/>
          <w:kern w:val="2"/>
          <w:sz w:val="24"/>
          <w:szCs w:val="24"/>
          <w:lang w:eastAsia="en-AU"/>
          <w14:ligatures w14:val="standardContextual"/>
        </w:rPr>
      </w:pPr>
      <w:r>
        <w:t>6.</w:t>
      </w:r>
      <w:r>
        <w:rPr>
          <w:rFonts w:asciiTheme="minorHAnsi" w:eastAsiaTheme="minorEastAsia" w:hAnsiTheme="minorHAnsi" w:cstheme="minorBidi"/>
          <w:b w:val="0"/>
          <w:caps w:val="0"/>
          <w:kern w:val="2"/>
          <w:sz w:val="24"/>
          <w:szCs w:val="24"/>
          <w:lang w:eastAsia="en-AU"/>
          <w14:ligatures w14:val="standardContextual"/>
        </w:rPr>
        <w:tab/>
      </w:r>
      <w:r>
        <w:t>PROGRAM</w:t>
      </w:r>
      <w:r>
        <w:tab/>
      </w:r>
      <w:r>
        <w:fldChar w:fldCharType="begin"/>
      </w:r>
      <w:r>
        <w:instrText xml:space="preserve"> PAGEREF _Toc162339122 \h </w:instrText>
      </w:r>
      <w:r>
        <w:fldChar w:fldCharType="separate"/>
      </w:r>
      <w:r w:rsidR="001D4A6F">
        <w:t>10</w:t>
      </w:r>
      <w:r>
        <w:fldChar w:fldCharType="end"/>
      </w:r>
    </w:p>
    <w:p w14:paraId="6770EDED" w14:textId="498D1A27" w:rsidR="008C69BA" w:rsidRDefault="008C69BA">
      <w:pPr>
        <w:pStyle w:val="TOC1"/>
        <w:rPr>
          <w:rFonts w:asciiTheme="minorHAnsi" w:eastAsiaTheme="minorEastAsia" w:hAnsiTheme="minorHAnsi" w:cstheme="minorBidi"/>
          <w:b w:val="0"/>
          <w:caps w:val="0"/>
          <w:kern w:val="2"/>
          <w:sz w:val="24"/>
          <w:szCs w:val="24"/>
          <w:lang w:eastAsia="en-AU"/>
          <w14:ligatures w14:val="standardContextual"/>
        </w:rPr>
      </w:pPr>
      <w:r>
        <w:t>7.</w:t>
      </w:r>
      <w:r>
        <w:rPr>
          <w:rFonts w:asciiTheme="minorHAnsi" w:eastAsiaTheme="minorEastAsia" w:hAnsiTheme="minorHAnsi" w:cstheme="minorBidi"/>
          <w:b w:val="0"/>
          <w:caps w:val="0"/>
          <w:kern w:val="2"/>
          <w:sz w:val="24"/>
          <w:szCs w:val="24"/>
          <w:lang w:eastAsia="en-AU"/>
          <w14:ligatures w14:val="standardContextual"/>
        </w:rPr>
        <w:tab/>
      </w:r>
      <w:r>
        <w:t>stakeholder management</w:t>
      </w:r>
      <w:r>
        <w:tab/>
      </w:r>
      <w:r>
        <w:fldChar w:fldCharType="begin"/>
      </w:r>
      <w:r>
        <w:instrText xml:space="preserve"> PAGEREF _Toc162339123 \h </w:instrText>
      </w:r>
      <w:r>
        <w:fldChar w:fldCharType="separate"/>
      </w:r>
      <w:r w:rsidR="001D4A6F">
        <w:t>11</w:t>
      </w:r>
      <w:r>
        <w:fldChar w:fldCharType="end"/>
      </w:r>
    </w:p>
    <w:p w14:paraId="7264882B" w14:textId="08537D02" w:rsidR="008C69BA" w:rsidRDefault="008C69BA">
      <w:pPr>
        <w:pStyle w:val="TOC1"/>
        <w:rPr>
          <w:rFonts w:asciiTheme="minorHAnsi" w:eastAsiaTheme="minorEastAsia" w:hAnsiTheme="minorHAnsi" w:cstheme="minorBidi"/>
          <w:b w:val="0"/>
          <w:caps w:val="0"/>
          <w:kern w:val="2"/>
          <w:sz w:val="24"/>
          <w:szCs w:val="24"/>
          <w:lang w:eastAsia="en-AU"/>
          <w14:ligatures w14:val="standardContextual"/>
        </w:rPr>
      </w:pPr>
      <w:r>
        <w:t>8.</w:t>
      </w:r>
      <w:r>
        <w:rPr>
          <w:rFonts w:asciiTheme="minorHAnsi" w:eastAsiaTheme="minorEastAsia" w:hAnsiTheme="minorHAnsi" w:cstheme="minorBidi"/>
          <w:b w:val="0"/>
          <w:caps w:val="0"/>
          <w:kern w:val="2"/>
          <w:sz w:val="24"/>
          <w:szCs w:val="24"/>
          <w:lang w:eastAsia="en-AU"/>
          <w14:ligatures w14:val="standardContextual"/>
        </w:rPr>
        <w:tab/>
      </w:r>
      <w:r>
        <w:t>quality Management system</w:t>
      </w:r>
      <w:r>
        <w:tab/>
      </w:r>
      <w:r>
        <w:fldChar w:fldCharType="begin"/>
      </w:r>
      <w:r>
        <w:instrText xml:space="preserve"> PAGEREF _Toc162339124 \h </w:instrText>
      </w:r>
      <w:r>
        <w:fldChar w:fldCharType="separate"/>
      </w:r>
      <w:r w:rsidR="001D4A6F">
        <w:t>12</w:t>
      </w:r>
      <w:r>
        <w:fldChar w:fldCharType="end"/>
      </w:r>
    </w:p>
    <w:p w14:paraId="15C8C91E" w14:textId="4B78CF03" w:rsidR="008C69BA" w:rsidRDefault="008C69BA">
      <w:pPr>
        <w:pStyle w:val="TOC1"/>
        <w:rPr>
          <w:rFonts w:asciiTheme="minorHAnsi" w:eastAsiaTheme="minorEastAsia" w:hAnsiTheme="minorHAnsi" w:cstheme="minorBidi"/>
          <w:b w:val="0"/>
          <w:caps w:val="0"/>
          <w:kern w:val="2"/>
          <w:sz w:val="24"/>
          <w:szCs w:val="24"/>
          <w:lang w:eastAsia="en-AU"/>
          <w14:ligatures w14:val="standardContextual"/>
        </w:rPr>
      </w:pPr>
      <w:r>
        <w:t>9.</w:t>
      </w:r>
      <w:r>
        <w:rPr>
          <w:rFonts w:asciiTheme="minorHAnsi" w:eastAsiaTheme="minorEastAsia" w:hAnsiTheme="minorHAnsi" w:cstheme="minorBidi"/>
          <w:b w:val="0"/>
          <w:caps w:val="0"/>
          <w:kern w:val="2"/>
          <w:sz w:val="24"/>
          <w:szCs w:val="24"/>
          <w:lang w:eastAsia="en-AU"/>
          <w14:ligatures w14:val="standardContextual"/>
        </w:rPr>
        <w:tab/>
      </w:r>
      <w:r>
        <w:t>reports, meetings AND RECORD KEEPING</w:t>
      </w:r>
      <w:r>
        <w:tab/>
      </w:r>
      <w:r>
        <w:fldChar w:fldCharType="begin"/>
      </w:r>
      <w:r>
        <w:instrText xml:space="preserve"> PAGEREF _Toc162339125 \h </w:instrText>
      </w:r>
      <w:r>
        <w:fldChar w:fldCharType="separate"/>
      </w:r>
      <w:r w:rsidR="001D4A6F">
        <w:t>13</w:t>
      </w:r>
      <w:r>
        <w:fldChar w:fldCharType="end"/>
      </w:r>
    </w:p>
    <w:p w14:paraId="52D8422A" w14:textId="4CE65487" w:rsidR="008C69BA" w:rsidRDefault="008C69BA">
      <w:pPr>
        <w:pStyle w:val="TOC1"/>
        <w:rPr>
          <w:rFonts w:asciiTheme="minorHAnsi" w:eastAsiaTheme="minorEastAsia" w:hAnsiTheme="minorHAnsi" w:cstheme="minorBidi"/>
          <w:b w:val="0"/>
          <w:caps w:val="0"/>
          <w:kern w:val="2"/>
          <w:sz w:val="24"/>
          <w:szCs w:val="24"/>
          <w:lang w:eastAsia="en-AU"/>
          <w14:ligatures w14:val="standardContextual"/>
        </w:rPr>
      </w:pPr>
      <w:r>
        <w:t>10.</w:t>
      </w:r>
      <w:r>
        <w:rPr>
          <w:rFonts w:asciiTheme="minorHAnsi" w:eastAsiaTheme="minorEastAsia" w:hAnsiTheme="minorHAnsi" w:cstheme="minorBidi"/>
          <w:b w:val="0"/>
          <w:caps w:val="0"/>
          <w:kern w:val="2"/>
          <w:sz w:val="24"/>
          <w:szCs w:val="24"/>
          <w:lang w:eastAsia="en-AU"/>
          <w14:ligatures w14:val="standardContextual"/>
        </w:rPr>
        <w:tab/>
      </w:r>
      <w:r>
        <w:t>Payment claims</w:t>
      </w:r>
      <w:r>
        <w:tab/>
      </w:r>
      <w:r>
        <w:fldChar w:fldCharType="begin"/>
      </w:r>
      <w:r>
        <w:instrText xml:space="preserve"> PAGEREF _Toc162339126 \h </w:instrText>
      </w:r>
      <w:r>
        <w:fldChar w:fldCharType="separate"/>
      </w:r>
      <w:r w:rsidR="001D4A6F">
        <w:t>15</w:t>
      </w:r>
      <w:r>
        <w:fldChar w:fldCharType="end"/>
      </w:r>
    </w:p>
    <w:p w14:paraId="4D6F1CEC" w14:textId="790F5BDF" w:rsidR="008C69BA" w:rsidRDefault="008C69BA">
      <w:pPr>
        <w:pStyle w:val="TOC1"/>
        <w:rPr>
          <w:rFonts w:asciiTheme="minorHAnsi" w:eastAsiaTheme="minorEastAsia" w:hAnsiTheme="minorHAnsi" w:cstheme="minorBidi"/>
          <w:b w:val="0"/>
          <w:caps w:val="0"/>
          <w:kern w:val="2"/>
          <w:sz w:val="24"/>
          <w:szCs w:val="24"/>
          <w:lang w:eastAsia="en-AU"/>
          <w14:ligatures w14:val="standardContextual"/>
        </w:rPr>
      </w:pPr>
      <w:r>
        <w:t>11.</w:t>
      </w:r>
      <w:r>
        <w:rPr>
          <w:rFonts w:asciiTheme="minorHAnsi" w:eastAsiaTheme="minorEastAsia" w:hAnsiTheme="minorHAnsi" w:cstheme="minorBidi"/>
          <w:b w:val="0"/>
          <w:caps w:val="0"/>
          <w:kern w:val="2"/>
          <w:sz w:val="24"/>
          <w:szCs w:val="24"/>
          <w:lang w:eastAsia="en-AU"/>
          <w14:ligatures w14:val="standardContextual"/>
        </w:rPr>
        <w:tab/>
      </w:r>
      <w:r>
        <w:t>PROJECT TRUSTS AND RETENTION TRUSTS</w:t>
      </w:r>
      <w:r>
        <w:tab/>
      </w:r>
      <w:r>
        <w:fldChar w:fldCharType="begin"/>
      </w:r>
      <w:r>
        <w:instrText xml:space="preserve"> PAGEREF _Toc162339127 \h </w:instrText>
      </w:r>
      <w:r>
        <w:fldChar w:fldCharType="separate"/>
      </w:r>
      <w:r w:rsidR="001D4A6F">
        <w:t>16</w:t>
      </w:r>
      <w:r>
        <w:fldChar w:fldCharType="end"/>
      </w:r>
    </w:p>
    <w:p w14:paraId="3AB57781" w14:textId="27AC9ABF" w:rsidR="008C69BA" w:rsidRDefault="008C69BA">
      <w:pPr>
        <w:pStyle w:val="TOC1"/>
        <w:rPr>
          <w:rFonts w:asciiTheme="minorHAnsi" w:eastAsiaTheme="minorEastAsia" w:hAnsiTheme="minorHAnsi" w:cstheme="minorBidi"/>
          <w:b w:val="0"/>
          <w:caps w:val="0"/>
          <w:kern w:val="2"/>
          <w:sz w:val="24"/>
          <w:szCs w:val="24"/>
          <w:lang w:eastAsia="en-AU"/>
          <w14:ligatures w14:val="standardContextual"/>
        </w:rPr>
      </w:pPr>
      <w:r>
        <w:t>12.</w:t>
      </w:r>
      <w:r>
        <w:rPr>
          <w:rFonts w:asciiTheme="minorHAnsi" w:eastAsiaTheme="minorEastAsia" w:hAnsiTheme="minorHAnsi" w:cstheme="minorBidi"/>
          <w:b w:val="0"/>
          <w:caps w:val="0"/>
          <w:kern w:val="2"/>
          <w:sz w:val="24"/>
          <w:szCs w:val="24"/>
          <w:lang w:eastAsia="en-AU"/>
          <w14:ligatures w14:val="standardContextual"/>
        </w:rPr>
        <w:tab/>
      </w:r>
      <w:r>
        <w:t>principal supplied information</w:t>
      </w:r>
      <w:r>
        <w:tab/>
      </w:r>
      <w:r>
        <w:fldChar w:fldCharType="begin"/>
      </w:r>
      <w:r>
        <w:instrText xml:space="preserve"> PAGEREF _Toc162339128 \h </w:instrText>
      </w:r>
      <w:r>
        <w:fldChar w:fldCharType="separate"/>
      </w:r>
      <w:r w:rsidR="001D4A6F">
        <w:t>17</w:t>
      </w:r>
      <w:r>
        <w:fldChar w:fldCharType="end"/>
      </w:r>
    </w:p>
    <w:p w14:paraId="5EB66DAC" w14:textId="17B2EB84" w:rsidR="008C69BA" w:rsidRDefault="008C69BA">
      <w:pPr>
        <w:pStyle w:val="TOC1"/>
        <w:rPr>
          <w:rFonts w:asciiTheme="minorHAnsi" w:eastAsiaTheme="minorEastAsia" w:hAnsiTheme="minorHAnsi" w:cstheme="minorBidi"/>
          <w:b w:val="0"/>
          <w:caps w:val="0"/>
          <w:kern w:val="2"/>
          <w:sz w:val="24"/>
          <w:szCs w:val="24"/>
          <w:lang w:eastAsia="en-AU"/>
          <w14:ligatures w14:val="standardContextual"/>
        </w:rPr>
      </w:pPr>
      <w:r>
        <w:t>13.</w:t>
      </w:r>
      <w:r>
        <w:rPr>
          <w:rFonts w:asciiTheme="minorHAnsi" w:eastAsiaTheme="minorEastAsia" w:hAnsiTheme="minorHAnsi" w:cstheme="minorBidi"/>
          <w:b w:val="0"/>
          <w:caps w:val="0"/>
          <w:kern w:val="2"/>
          <w:sz w:val="24"/>
          <w:szCs w:val="24"/>
          <w:lang w:eastAsia="en-AU"/>
          <w14:ligatures w14:val="standardContextual"/>
        </w:rPr>
        <w:tab/>
      </w:r>
      <w:r>
        <w:t>confidential information</w:t>
      </w:r>
      <w:r>
        <w:tab/>
      </w:r>
      <w:r>
        <w:fldChar w:fldCharType="begin"/>
      </w:r>
      <w:r>
        <w:instrText xml:space="preserve"> PAGEREF _Toc162339129 \h </w:instrText>
      </w:r>
      <w:r>
        <w:fldChar w:fldCharType="separate"/>
      </w:r>
      <w:r w:rsidR="001D4A6F">
        <w:t>17</w:t>
      </w:r>
      <w:r>
        <w:fldChar w:fldCharType="end"/>
      </w:r>
    </w:p>
    <w:p w14:paraId="179A4936" w14:textId="5416723D" w:rsidR="008C69BA" w:rsidRDefault="008C69BA">
      <w:pPr>
        <w:pStyle w:val="TOC1"/>
        <w:rPr>
          <w:rFonts w:asciiTheme="minorHAnsi" w:eastAsiaTheme="minorEastAsia" w:hAnsiTheme="minorHAnsi" w:cstheme="minorBidi"/>
          <w:b w:val="0"/>
          <w:caps w:val="0"/>
          <w:kern w:val="2"/>
          <w:sz w:val="24"/>
          <w:szCs w:val="24"/>
          <w:lang w:eastAsia="en-AU"/>
          <w14:ligatures w14:val="standardContextual"/>
        </w:rPr>
      </w:pPr>
      <w:r>
        <w:t>14.</w:t>
      </w:r>
      <w:r>
        <w:rPr>
          <w:rFonts w:asciiTheme="minorHAnsi" w:eastAsiaTheme="minorEastAsia" w:hAnsiTheme="minorHAnsi" w:cstheme="minorBidi"/>
          <w:b w:val="0"/>
          <w:caps w:val="0"/>
          <w:kern w:val="2"/>
          <w:sz w:val="24"/>
          <w:szCs w:val="24"/>
          <w:lang w:eastAsia="en-AU"/>
          <w14:ligatures w14:val="standardContextual"/>
        </w:rPr>
        <w:tab/>
      </w:r>
      <w:r>
        <w:t>safety</w:t>
      </w:r>
      <w:r>
        <w:tab/>
      </w:r>
      <w:r>
        <w:fldChar w:fldCharType="begin"/>
      </w:r>
      <w:r>
        <w:instrText xml:space="preserve"> PAGEREF _Toc162339130 \h </w:instrText>
      </w:r>
      <w:r>
        <w:fldChar w:fldCharType="separate"/>
      </w:r>
      <w:r w:rsidR="001D4A6F">
        <w:t>18</w:t>
      </w:r>
      <w:r>
        <w:fldChar w:fldCharType="end"/>
      </w:r>
    </w:p>
    <w:p w14:paraId="14F75B69" w14:textId="5D2866EB" w:rsidR="008C69BA" w:rsidRDefault="008C69BA">
      <w:pPr>
        <w:pStyle w:val="TOC1"/>
        <w:rPr>
          <w:rFonts w:asciiTheme="minorHAnsi" w:eastAsiaTheme="minorEastAsia" w:hAnsiTheme="minorHAnsi" w:cstheme="minorBidi"/>
          <w:b w:val="0"/>
          <w:caps w:val="0"/>
          <w:kern w:val="2"/>
          <w:sz w:val="24"/>
          <w:szCs w:val="24"/>
          <w:lang w:eastAsia="en-AU"/>
          <w14:ligatures w14:val="standardContextual"/>
        </w:rPr>
      </w:pPr>
      <w:r>
        <w:t>15.</w:t>
      </w:r>
      <w:r>
        <w:rPr>
          <w:rFonts w:asciiTheme="minorHAnsi" w:eastAsiaTheme="minorEastAsia" w:hAnsiTheme="minorHAnsi" w:cstheme="minorBidi"/>
          <w:b w:val="0"/>
          <w:caps w:val="0"/>
          <w:kern w:val="2"/>
          <w:sz w:val="24"/>
          <w:szCs w:val="24"/>
          <w:lang w:eastAsia="en-AU"/>
          <w14:ligatures w14:val="standardContextual"/>
        </w:rPr>
        <w:tab/>
      </w:r>
      <w:r>
        <w:t>ENVIRONMENTAL PROTECTION</w:t>
      </w:r>
      <w:r>
        <w:tab/>
      </w:r>
      <w:r>
        <w:fldChar w:fldCharType="begin"/>
      </w:r>
      <w:r>
        <w:instrText xml:space="preserve"> PAGEREF _Toc162339131 \h </w:instrText>
      </w:r>
      <w:r>
        <w:fldChar w:fldCharType="separate"/>
      </w:r>
      <w:r w:rsidR="001D4A6F">
        <w:t>19</w:t>
      </w:r>
      <w:r>
        <w:fldChar w:fldCharType="end"/>
      </w:r>
    </w:p>
    <w:p w14:paraId="707A86DC" w14:textId="327890E0" w:rsidR="008C69BA" w:rsidRDefault="008C69BA">
      <w:pPr>
        <w:pStyle w:val="TOC1"/>
        <w:rPr>
          <w:rFonts w:asciiTheme="minorHAnsi" w:eastAsiaTheme="minorEastAsia" w:hAnsiTheme="minorHAnsi" w:cstheme="minorBidi"/>
          <w:b w:val="0"/>
          <w:caps w:val="0"/>
          <w:kern w:val="2"/>
          <w:sz w:val="24"/>
          <w:szCs w:val="24"/>
          <w:lang w:eastAsia="en-AU"/>
          <w14:ligatures w14:val="standardContextual"/>
        </w:rPr>
      </w:pPr>
      <w:r>
        <w:t>16.</w:t>
      </w:r>
      <w:r>
        <w:rPr>
          <w:rFonts w:asciiTheme="minorHAnsi" w:eastAsiaTheme="minorEastAsia" w:hAnsiTheme="minorHAnsi" w:cstheme="minorBidi"/>
          <w:b w:val="0"/>
          <w:caps w:val="0"/>
          <w:kern w:val="2"/>
          <w:sz w:val="24"/>
          <w:szCs w:val="24"/>
          <w:lang w:eastAsia="en-AU"/>
          <w14:ligatures w14:val="standardContextual"/>
        </w:rPr>
        <w:tab/>
      </w:r>
      <w:r>
        <w:t>waste management</w:t>
      </w:r>
      <w:r>
        <w:tab/>
      </w:r>
      <w:r>
        <w:fldChar w:fldCharType="begin"/>
      </w:r>
      <w:r>
        <w:instrText xml:space="preserve"> PAGEREF _Toc162339132 \h </w:instrText>
      </w:r>
      <w:r>
        <w:fldChar w:fldCharType="separate"/>
      </w:r>
      <w:r w:rsidR="001D4A6F">
        <w:t>22</w:t>
      </w:r>
      <w:r>
        <w:fldChar w:fldCharType="end"/>
      </w:r>
    </w:p>
    <w:p w14:paraId="27949D36" w14:textId="6D4F3261" w:rsidR="008C69BA" w:rsidRDefault="008C69BA">
      <w:pPr>
        <w:pStyle w:val="TOC1"/>
        <w:rPr>
          <w:rFonts w:asciiTheme="minorHAnsi" w:eastAsiaTheme="minorEastAsia" w:hAnsiTheme="minorHAnsi" w:cstheme="minorBidi"/>
          <w:b w:val="0"/>
          <w:caps w:val="0"/>
          <w:kern w:val="2"/>
          <w:sz w:val="24"/>
          <w:szCs w:val="24"/>
          <w:lang w:eastAsia="en-AU"/>
          <w14:ligatures w14:val="standardContextual"/>
        </w:rPr>
      </w:pPr>
      <w:r>
        <w:t>17.</w:t>
      </w:r>
      <w:r>
        <w:rPr>
          <w:rFonts w:asciiTheme="minorHAnsi" w:eastAsiaTheme="minorEastAsia" w:hAnsiTheme="minorHAnsi" w:cstheme="minorBidi"/>
          <w:b w:val="0"/>
          <w:caps w:val="0"/>
          <w:kern w:val="2"/>
          <w:sz w:val="24"/>
          <w:szCs w:val="24"/>
          <w:lang w:eastAsia="en-AU"/>
          <w14:ligatures w14:val="standardContextual"/>
        </w:rPr>
        <w:tab/>
      </w:r>
      <w:r>
        <w:t>biosecurity management</w:t>
      </w:r>
      <w:r>
        <w:tab/>
      </w:r>
      <w:r>
        <w:fldChar w:fldCharType="begin"/>
      </w:r>
      <w:r>
        <w:instrText xml:space="preserve"> PAGEREF _Toc162339133 \h </w:instrText>
      </w:r>
      <w:r>
        <w:fldChar w:fldCharType="separate"/>
      </w:r>
      <w:r w:rsidR="001D4A6F">
        <w:t>22</w:t>
      </w:r>
      <w:r>
        <w:fldChar w:fldCharType="end"/>
      </w:r>
    </w:p>
    <w:p w14:paraId="0B5FDAB1" w14:textId="234D8AA5" w:rsidR="008C69BA" w:rsidRDefault="008C69BA">
      <w:pPr>
        <w:pStyle w:val="TOC1"/>
        <w:rPr>
          <w:rFonts w:asciiTheme="minorHAnsi" w:eastAsiaTheme="minorEastAsia" w:hAnsiTheme="minorHAnsi" w:cstheme="minorBidi"/>
          <w:b w:val="0"/>
          <w:caps w:val="0"/>
          <w:kern w:val="2"/>
          <w:sz w:val="24"/>
          <w:szCs w:val="24"/>
          <w:lang w:eastAsia="en-AU"/>
          <w14:ligatures w14:val="standardContextual"/>
        </w:rPr>
      </w:pPr>
      <w:r>
        <w:t>18.</w:t>
      </w:r>
      <w:r>
        <w:rPr>
          <w:rFonts w:asciiTheme="minorHAnsi" w:eastAsiaTheme="minorEastAsia" w:hAnsiTheme="minorHAnsi" w:cstheme="minorBidi"/>
          <w:b w:val="0"/>
          <w:caps w:val="0"/>
          <w:kern w:val="2"/>
          <w:sz w:val="24"/>
          <w:szCs w:val="24"/>
          <w:lang w:eastAsia="en-AU"/>
          <w14:ligatures w14:val="standardContextual"/>
        </w:rPr>
        <w:tab/>
      </w:r>
      <w:r>
        <w:t>ASBESTOS</w:t>
      </w:r>
      <w:r>
        <w:tab/>
      </w:r>
      <w:r>
        <w:fldChar w:fldCharType="begin"/>
      </w:r>
      <w:r>
        <w:instrText xml:space="preserve"> PAGEREF _Toc162339134 \h </w:instrText>
      </w:r>
      <w:r>
        <w:fldChar w:fldCharType="separate"/>
      </w:r>
      <w:r w:rsidR="001D4A6F">
        <w:t>23</w:t>
      </w:r>
      <w:r>
        <w:fldChar w:fldCharType="end"/>
      </w:r>
    </w:p>
    <w:p w14:paraId="77556302" w14:textId="75B78A3C" w:rsidR="008C69BA" w:rsidRDefault="008C69BA">
      <w:pPr>
        <w:pStyle w:val="TOC1"/>
        <w:rPr>
          <w:rFonts w:asciiTheme="minorHAnsi" w:eastAsiaTheme="minorEastAsia" w:hAnsiTheme="minorHAnsi" w:cstheme="minorBidi"/>
          <w:b w:val="0"/>
          <w:caps w:val="0"/>
          <w:kern w:val="2"/>
          <w:sz w:val="24"/>
          <w:szCs w:val="24"/>
          <w:lang w:eastAsia="en-AU"/>
          <w14:ligatures w14:val="standardContextual"/>
        </w:rPr>
      </w:pPr>
      <w:r>
        <w:t>19.</w:t>
      </w:r>
      <w:r>
        <w:rPr>
          <w:rFonts w:asciiTheme="minorHAnsi" w:eastAsiaTheme="minorEastAsia" w:hAnsiTheme="minorHAnsi" w:cstheme="minorBidi"/>
          <w:b w:val="0"/>
          <w:caps w:val="0"/>
          <w:kern w:val="2"/>
          <w:sz w:val="24"/>
          <w:szCs w:val="24"/>
          <w:lang w:eastAsia="en-AU"/>
          <w14:ligatures w14:val="standardContextual"/>
        </w:rPr>
        <w:tab/>
      </w:r>
      <w:r>
        <w:t>CULTURAL HERITAGE</w:t>
      </w:r>
      <w:r>
        <w:tab/>
      </w:r>
      <w:r>
        <w:fldChar w:fldCharType="begin"/>
      </w:r>
      <w:r>
        <w:instrText xml:space="preserve"> PAGEREF _Toc162339135 \h </w:instrText>
      </w:r>
      <w:r>
        <w:fldChar w:fldCharType="separate"/>
      </w:r>
      <w:r w:rsidR="001D4A6F">
        <w:t>23</w:t>
      </w:r>
      <w:r>
        <w:fldChar w:fldCharType="end"/>
      </w:r>
    </w:p>
    <w:p w14:paraId="21C43219" w14:textId="17CD07FE" w:rsidR="008C69BA" w:rsidRDefault="008C69BA">
      <w:pPr>
        <w:pStyle w:val="TOC1"/>
        <w:rPr>
          <w:rFonts w:asciiTheme="minorHAnsi" w:eastAsiaTheme="minorEastAsia" w:hAnsiTheme="minorHAnsi" w:cstheme="minorBidi"/>
          <w:b w:val="0"/>
          <w:caps w:val="0"/>
          <w:kern w:val="2"/>
          <w:sz w:val="24"/>
          <w:szCs w:val="24"/>
          <w:lang w:eastAsia="en-AU"/>
          <w14:ligatures w14:val="standardContextual"/>
        </w:rPr>
      </w:pPr>
      <w:r>
        <w:t>20.</w:t>
      </w:r>
      <w:r>
        <w:rPr>
          <w:rFonts w:asciiTheme="minorHAnsi" w:eastAsiaTheme="minorEastAsia" w:hAnsiTheme="minorHAnsi" w:cstheme="minorBidi"/>
          <w:b w:val="0"/>
          <w:caps w:val="0"/>
          <w:kern w:val="2"/>
          <w:sz w:val="24"/>
          <w:szCs w:val="24"/>
          <w:lang w:eastAsia="en-AU"/>
          <w14:ligatures w14:val="standardContextual"/>
        </w:rPr>
        <w:tab/>
      </w:r>
      <w:r>
        <w:t>CULTURAL HERITAGE</w:t>
      </w:r>
      <w:r>
        <w:tab/>
      </w:r>
      <w:r>
        <w:fldChar w:fldCharType="begin"/>
      </w:r>
      <w:r>
        <w:instrText xml:space="preserve"> PAGEREF _Toc162339136 \h </w:instrText>
      </w:r>
      <w:r>
        <w:fldChar w:fldCharType="separate"/>
      </w:r>
      <w:r w:rsidR="001D4A6F">
        <w:t>23</w:t>
      </w:r>
      <w:r>
        <w:fldChar w:fldCharType="end"/>
      </w:r>
    </w:p>
    <w:p w14:paraId="7EC2B1FC" w14:textId="5069629D" w:rsidR="008C69BA" w:rsidRDefault="008C69BA">
      <w:pPr>
        <w:pStyle w:val="TOC1"/>
        <w:rPr>
          <w:rFonts w:asciiTheme="minorHAnsi" w:eastAsiaTheme="minorEastAsia" w:hAnsiTheme="minorHAnsi" w:cstheme="minorBidi"/>
          <w:b w:val="0"/>
          <w:caps w:val="0"/>
          <w:kern w:val="2"/>
          <w:sz w:val="24"/>
          <w:szCs w:val="24"/>
          <w:lang w:eastAsia="en-AU"/>
          <w14:ligatures w14:val="standardContextual"/>
        </w:rPr>
      </w:pPr>
      <w:r>
        <w:t>21.</w:t>
      </w:r>
      <w:r>
        <w:rPr>
          <w:rFonts w:asciiTheme="minorHAnsi" w:eastAsiaTheme="minorEastAsia" w:hAnsiTheme="minorHAnsi" w:cstheme="minorBidi"/>
          <w:b w:val="0"/>
          <w:caps w:val="0"/>
          <w:kern w:val="2"/>
          <w:sz w:val="24"/>
          <w:szCs w:val="24"/>
          <w:lang w:eastAsia="en-AU"/>
          <w14:ligatures w14:val="standardContextual"/>
        </w:rPr>
        <w:tab/>
      </w:r>
      <w:r>
        <w:t>traffic management</w:t>
      </w:r>
      <w:r>
        <w:tab/>
      </w:r>
      <w:r>
        <w:fldChar w:fldCharType="begin"/>
      </w:r>
      <w:r>
        <w:instrText xml:space="preserve"> PAGEREF _Toc162339137 \h </w:instrText>
      </w:r>
      <w:r>
        <w:fldChar w:fldCharType="separate"/>
      </w:r>
      <w:r w:rsidR="001D4A6F">
        <w:t>25</w:t>
      </w:r>
      <w:r>
        <w:fldChar w:fldCharType="end"/>
      </w:r>
    </w:p>
    <w:p w14:paraId="0E3306A3" w14:textId="6E387877" w:rsidR="008C69BA" w:rsidRDefault="008C69BA">
      <w:pPr>
        <w:pStyle w:val="TOC1"/>
        <w:rPr>
          <w:rFonts w:asciiTheme="minorHAnsi" w:eastAsiaTheme="minorEastAsia" w:hAnsiTheme="minorHAnsi" w:cstheme="minorBidi"/>
          <w:b w:val="0"/>
          <w:caps w:val="0"/>
          <w:kern w:val="2"/>
          <w:sz w:val="24"/>
          <w:szCs w:val="24"/>
          <w:lang w:eastAsia="en-AU"/>
          <w14:ligatures w14:val="standardContextual"/>
        </w:rPr>
      </w:pPr>
      <w:r>
        <w:t>22.</w:t>
      </w:r>
      <w:r>
        <w:rPr>
          <w:rFonts w:asciiTheme="minorHAnsi" w:eastAsiaTheme="minorEastAsia" w:hAnsiTheme="minorHAnsi" w:cstheme="minorBidi"/>
          <w:b w:val="0"/>
          <w:caps w:val="0"/>
          <w:kern w:val="2"/>
          <w:sz w:val="24"/>
          <w:szCs w:val="24"/>
          <w:lang w:eastAsia="en-AU"/>
          <w14:ligatures w14:val="standardContextual"/>
        </w:rPr>
        <w:tab/>
      </w:r>
      <w:r>
        <w:t>PERSONAL PROPERTY SECURITIES</w:t>
      </w:r>
      <w:r>
        <w:tab/>
      </w:r>
      <w:r>
        <w:fldChar w:fldCharType="begin"/>
      </w:r>
      <w:r>
        <w:instrText xml:space="preserve"> PAGEREF _Toc162339138 \h </w:instrText>
      </w:r>
      <w:r>
        <w:fldChar w:fldCharType="separate"/>
      </w:r>
      <w:r w:rsidR="001D4A6F">
        <w:t>26</w:t>
      </w:r>
      <w:r>
        <w:fldChar w:fldCharType="end"/>
      </w:r>
    </w:p>
    <w:p w14:paraId="569258E1" w14:textId="478D3EBB" w:rsidR="008C69BA" w:rsidRDefault="008C69BA">
      <w:pPr>
        <w:pStyle w:val="TOC1"/>
        <w:rPr>
          <w:rFonts w:asciiTheme="minorHAnsi" w:eastAsiaTheme="minorEastAsia" w:hAnsiTheme="minorHAnsi" w:cstheme="minorBidi"/>
          <w:b w:val="0"/>
          <w:caps w:val="0"/>
          <w:kern w:val="2"/>
          <w:sz w:val="24"/>
          <w:szCs w:val="24"/>
          <w:lang w:eastAsia="en-AU"/>
          <w14:ligatures w14:val="standardContextual"/>
        </w:rPr>
      </w:pPr>
      <w:r>
        <w:t>23.</w:t>
      </w:r>
      <w:r>
        <w:rPr>
          <w:rFonts w:asciiTheme="minorHAnsi" w:eastAsiaTheme="minorEastAsia" w:hAnsiTheme="minorHAnsi" w:cstheme="minorBidi"/>
          <w:b w:val="0"/>
          <w:caps w:val="0"/>
          <w:kern w:val="2"/>
          <w:sz w:val="24"/>
          <w:szCs w:val="24"/>
          <w:lang w:eastAsia="en-AU"/>
          <w14:ligatures w14:val="standardContextual"/>
        </w:rPr>
        <w:tab/>
      </w:r>
      <w:r>
        <w:t>Heavy Vehicle National Law</w:t>
      </w:r>
      <w:r>
        <w:tab/>
      </w:r>
      <w:r>
        <w:fldChar w:fldCharType="begin"/>
      </w:r>
      <w:r>
        <w:instrText xml:space="preserve"> PAGEREF _Toc162339139 \h </w:instrText>
      </w:r>
      <w:r>
        <w:fldChar w:fldCharType="separate"/>
      </w:r>
      <w:r w:rsidR="001D4A6F">
        <w:t>27</w:t>
      </w:r>
      <w:r>
        <w:fldChar w:fldCharType="end"/>
      </w:r>
    </w:p>
    <w:p w14:paraId="47689C62" w14:textId="433332CC" w:rsidR="008C69BA" w:rsidRDefault="008C69BA">
      <w:pPr>
        <w:pStyle w:val="TOC1"/>
        <w:rPr>
          <w:rFonts w:asciiTheme="minorHAnsi" w:eastAsiaTheme="minorEastAsia" w:hAnsiTheme="minorHAnsi" w:cstheme="minorBidi"/>
          <w:b w:val="0"/>
          <w:caps w:val="0"/>
          <w:kern w:val="2"/>
          <w:sz w:val="24"/>
          <w:szCs w:val="24"/>
          <w:lang w:eastAsia="en-AU"/>
          <w14:ligatures w14:val="standardContextual"/>
        </w:rPr>
      </w:pPr>
      <w:r>
        <w:t>24.</w:t>
      </w:r>
      <w:r>
        <w:rPr>
          <w:rFonts w:asciiTheme="minorHAnsi" w:eastAsiaTheme="minorEastAsia" w:hAnsiTheme="minorHAnsi" w:cstheme="minorBidi"/>
          <w:b w:val="0"/>
          <w:caps w:val="0"/>
          <w:kern w:val="2"/>
          <w:sz w:val="24"/>
          <w:szCs w:val="24"/>
          <w:lang w:eastAsia="en-AU"/>
          <w14:ligatures w14:val="standardContextual"/>
        </w:rPr>
        <w:tab/>
      </w:r>
      <w:r>
        <w:t>Labour Hire</w:t>
      </w:r>
      <w:r>
        <w:tab/>
      </w:r>
      <w:r>
        <w:fldChar w:fldCharType="begin"/>
      </w:r>
      <w:r>
        <w:instrText xml:space="preserve"> PAGEREF _Toc162339140 \h </w:instrText>
      </w:r>
      <w:r>
        <w:fldChar w:fldCharType="separate"/>
      </w:r>
      <w:r w:rsidR="001D4A6F">
        <w:t>28</w:t>
      </w:r>
      <w:r>
        <w:fldChar w:fldCharType="end"/>
      </w:r>
    </w:p>
    <w:p w14:paraId="134443FB" w14:textId="48574410" w:rsidR="008C69BA" w:rsidRDefault="008C69BA">
      <w:pPr>
        <w:pStyle w:val="TOC1"/>
        <w:rPr>
          <w:rFonts w:asciiTheme="minorHAnsi" w:eastAsiaTheme="minorEastAsia" w:hAnsiTheme="minorHAnsi" w:cstheme="minorBidi"/>
          <w:b w:val="0"/>
          <w:caps w:val="0"/>
          <w:kern w:val="2"/>
          <w:sz w:val="24"/>
          <w:szCs w:val="24"/>
          <w:lang w:eastAsia="en-AU"/>
          <w14:ligatures w14:val="standardContextual"/>
        </w:rPr>
      </w:pPr>
      <w:r>
        <w:t>25.</w:t>
      </w:r>
      <w:r>
        <w:rPr>
          <w:rFonts w:asciiTheme="minorHAnsi" w:eastAsiaTheme="minorEastAsia" w:hAnsiTheme="minorHAnsi" w:cstheme="minorBidi"/>
          <w:b w:val="0"/>
          <w:caps w:val="0"/>
          <w:kern w:val="2"/>
          <w:sz w:val="24"/>
          <w:szCs w:val="24"/>
          <w:lang w:eastAsia="en-AU"/>
          <w14:ligatures w14:val="standardContextual"/>
        </w:rPr>
        <w:tab/>
      </w:r>
      <w:r>
        <w:t>NON-CONFORMING BUILDING PRODUCTS</w:t>
      </w:r>
      <w:r>
        <w:tab/>
      </w:r>
      <w:r>
        <w:fldChar w:fldCharType="begin"/>
      </w:r>
      <w:r>
        <w:instrText xml:space="preserve"> PAGEREF _Toc162339141 \h </w:instrText>
      </w:r>
      <w:r>
        <w:fldChar w:fldCharType="separate"/>
      </w:r>
      <w:r w:rsidR="001D4A6F">
        <w:t>29</w:t>
      </w:r>
      <w:r>
        <w:fldChar w:fldCharType="end"/>
      </w:r>
    </w:p>
    <w:p w14:paraId="3CF0A8A2" w14:textId="2829C632" w:rsidR="008C69BA" w:rsidRDefault="008C69BA">
      <w:pPr>
        <w:pStyle w:val="TOC1"/>
        <w:rPr>
          <w:rFonts w:asciiTheme="minorHAnsi" w:eastAsiaTheme="minorEastAsia" w:hAnsiTheme="minorHAnsi" w:cstheme="minorBidi"/>
          <w:b w:val="0"/>
          <w:caps w:val="0"/>
          <w:kern w:val="2"/>
          <w:sz w:val="24"/>
          <w:szCs w:val="24"/>
          <w:lang w:eastAsia="en-AU"/>
          <w14:ligatures w14:val="standardContextual"/>
        </w:rPr>
      </w:pPr>
      <w:r>
        <w:t>26.</w:t>
      </w:r>
      <w:r>
        <w:rPr>
          <w:rFonts w:asciiTheme="minorHAnsi" w:eastAsiaTheme="minorEastAsia" w:hAnsiTheme="minorHAnsi" w:cstheme="minorBidi"/>
          <w:b w:val="0"/>
          <w:caps w:val="0"/>
          <w:kern w:val="2"/>
          <w:sz w:val="24"/>
          <w:szCs w:val="24"/>
          <w:lang w:eastAsia="en-AU"/>
          <w14:ligatures w14:val="standardContextual"/>
        </w:rPr>
        <w:tab/>
      </w:r>
      <w:r>
        <w:t>Work Health and Safety Accreditation Scheme</w:t>
      </w:r>
      <w:r>
        <w:tab/>
      </w:r>
      <w:r>
        <w:fldChar w:fldCharType="begin"/>
      </w:r>
      <w:r>
        <w:instrText xml:space="preserve"> PAGEREF _Toc162339142 \h </w:instrText>
      </w:r>
      <w:r>
        <w:fldChar w:fldCharType="separate"/>
      </w:r>
      <w:r w:rsidR="001D4A6F">
        <w:t>29</w:t>
      </w:r>
      <w:r>
        <w:fldChar w:fldCharType="end"/>
      </w:r>
    </w:p>
    <w:p w14:paraId="77822E62" w14:textId="0EA6DB1E" w:rsidR="008C69BA" w:rsidRDefault="008C69BA">
      <w:pPr>
        <w:pStyle w:val="TOC1"/>
        <w:rPr>
          <w:rFonts w:asciiTheme="minorHAnsi" w:eastAsiaTheme="minorEastAsia" w:hAnsiTheme="minorHAnsi" w:cstheme="minorBidi"/>
          <w:b w:val="0"/>
          <w:caps w:val="0"/>
          <w:kern w:val="2"/>
          <w:sz w:val="24"/>
          <w:szCs w:val="24"/>
          <w:lang w:eastAsia="en-AU"/>
          <w14:ligatures w14:val="standardContextual"/>
        </w:rPr>
      </w:pPr>
      <w:r>
        <w:t>27.</w:t>
      </w:r>
      <w:r>
        <w:rPr>
          <w:rFonts w:asciiTheme="minorHAnsi" w:eastAsiaTheme="minorEastAsia" w:hAnsiTheme="minorHAnsi" w:cstheme="minorBidi"/>
          <w:b w:val="0"/>
          <w:caps w:val="0"/>
          <w:kern w:val="2"/>
          <w:sz w:val="24"/>
          <w:szCs w:val="24"/>
          <w:lang w:eastAsia="en-AU"/>
          <w14:ligatures w14:val="standardContextual"/>
        </w:rPr>
        <w:tab/>
      </w:r>
      <w:r>
        <w:t>QUEENSLAND CODE</w:t>
      </w:r>
      <w:r>
        <w:tab/>
      </w:r>
      <w:r>
        <w:fldChar w:fldCharType="begin"/>
      </w:r>
      <w:r>
        <w:instrText xml:space="preserve"> PAGEREF _Toc162339143 \h </w:instrText>
      </w:r>
      <w:r>
        <w:fldChar w:fldCharType="separate"/>
      </w:r>
      <w:r w:rsidR="001D4A6F">
        <w:t>30</w:t>
      </w:r>
      <w:r>
        <w:fldChar w:fldCharType="end"/>
      </w:r>
    </w:p>
    <w:p w14:paraId="583A5625" w14:textId="16545092" w:rsidR="008C69BA" w:rsidRDefault="008C69BA">
      <w:pPr>
        <w:pStyle w:val="TOC1"/>
        <w:rPr>
          <w:rFonts w:asciiTheme="minorHAnsi" w:eastAsiaTheme="minorEastAsia" w:hAnsiTheme="minorHAnsi" w:cstheme="minorBidi"/>
          <w:b w:val="0"/>
          <w:caps w:val="0"/>
          <w:kern w:val="2"/>
          <w:sz w:val="24"/>
          <w:szCs w:val="24"/>
          <w:lang w:eastAsia="en-AU"/>
          <w14:ligatures w14:val="standardContextual"/>
        </w:rPr>
      </w:pPr>
      <w:r>
        <w:t>28.</w:t>
      </w:r>
      <w:r>
        <w:rPr>
          <w:rFonts w:asciiTheme="minorHAnsi" w:eastAsiaTheme="minorEastAsia" w:hAnsiTheme="minorHAnsi" w:cstheme="minorBidi"/>
          <w:b w:val="0"/>
          <w:caps w:val="0"/>
          <w:kern w:val="2"/>
          <w:sz w:val="24"/>
          <w:szCs w:val="24"/>
          <w:lang w:eastAsia="en-AU"/>
          <w14:ligatures w14:val="standardContextual"/>
        </w:rPr>
        <w:tab/>
      </w:r>
      <w:r>
        <w:t>Queensland Government QUEENSLAND CHARTER FOR LOCAL CONTENT</w:t>
      </w:r>
      <w:r>
        <w:tab/>
      </w:r>
      <w:r>
        <w:fldChar w:fldCharType="begin"/>
      </w:r>
      <w:r>
        <w:instrText xml:space="preserve"> PAGEREF _Toc162339144 \h </w:instrText>
      </w:r>
      <w:r>
        <w:fldChar w:fldCharType="separate"/>
      </w:r>
      <w:r w:rsidR="001D4A6F">
        <w:t>31</w:t>
      </w:r>
      <w:r>
        <w:fldChar w:fldCharType="end"/>
      </w:r>
    </w:p>
    <w:p w14:paraId="51079CB0" w14:textId="1357E62F" w:rsidR="008C69BA" w:rsidRDefault="008C69BA">
      <w:pPr>
        <w:pStyle w:val="TOC1"/>
        <w:rPr>
          <w:rFonts w:asciiTheme="minorHAnsi" w:eastAsiaTheme="minorEastAsia" w:hAnsiTheme="minorHAnsi" w:cstheme="minorBidi"/>
          <w:b w:val="0"/>
          <w:caps w:val="0"/>
          <w:kern w:val="2"/>
          <w:sz w:val="24"/>
          <w:szCs w:val="24"/>
          <w:lang w:eastAsia="en-AU"/>
          <w14:ligatures w14:val="standardContextual"/>
        </w:rPr>
      </w:pPr>
      <w:r>
        <w:t>29.</w:t>
      </w:r>
      <w:r>
        <w:rPr>
          <w:rFonts w:asciiTheme="minorHAnsi" w:eastAsiaTheme="minorEastAsia" w:hAnsiTheme="minorHAnsi" w:cstheme="minorBidi"/>
          <w:b w:val="0"/>
          <w:caps w:val="0"/>
          <w:kern w:val="2"/>
          <w:sz w:val="24"/>
          <w:szCs w:val="24"/>
          <w:lang w:eastAsia="en-AU"/>
          <w14:ligatures w14:val="standardContextual"/>
        </w:rPr>
        <w:tab/>
      </w:r>
      <w:r>
        <w:t>TRAINING POLICY</w:t>
      </w:r>
      <w:r>
        <w:tab/>
      </w:r>
      <w:r>
        <w:fldChar w:fldCharType="begin"/>
      </w:r>
      <w:r>
        <w:instrText xml:space="preserve"> PAGEREF _Toc162339145 \h </w:instrText>
      </w:r>
      <w:r>
        <w:fldChar w:fldCharType="separate"/>
      </w:r>
      <w:r w:rsidR="001D4A6F">
        <w:t>31</w:t>
      </w:r>
      <w:r>
        <w:fldChar w:fldCharType="end"/>
      </w:r>
    </w:p>
    <w:p w14:paraId="2C12DE36" w14:textId="0F9E2006" w:rsidR="008C69BA" w:rsidRDefault="008C69BA">
      <w:pPr>
        <w:pStyle w:val="TOC1"/>
        <w:rPr>
          <w:rFonts w:asciiTheme="minorHAnsi" w:eastAsiaTheme="minorEastAsia" w:hAnsiTheme="minorHAnsi" w:cstheme="minorBidi"/>
          <w:b w:val="0"/>
          <w:caps w:val="0"/>
          <w:kern w:val="2"/>
          <w:sz w:val="24"/>
          <w:szCs w:val="24"/>
          <w:lang w:eastAsia="en-AU"/>
          <w14:ligatures w14:val="standardContextual"/>
        </w:rPr>
      </w:pPr>
      <w:r>
        <w:t>30.</w:t>
      </w:r>
      <w:r>
        <w:rPr>
          <w:rFonts w:asciiTheme="minorHAnsi" w:eastAsiaTheme="minorEastAsia" w:hAnsiTheme="minorHAnsi" w:cstheme="minorBidi"/>
          <w:b w:val="0"/>
          <w:caps w:val="0"/>
          <w:kern w:val="2"/>
          <w:sz w:val="24"/>
          <w:szCs w:val="24"/>
          <w:lang w:eastAsia="en-AU"/>
          <w14:ligatures w14:val="standardContextual"/>
        </w:rPr>
        <w:tab/>
      </w:r>
      <w:r>
        <w:t>TRAINING POLICY</w:t>
      </w:r>
      <w:r>
        <w:tab/>
      </w:r>
      <w:r>
        <w:fldChar w:fldCharType="begin"/>
      </w:r>
      <w:r>
        <w:instrText xml:space="preserve"> PAGEREF _Toc162339146 \h </w:instrText>
      </w:r>
      <w:r>
        <w:fldChar w:fldCharType="separate"/>
      </w:r>
      <w:r w:rsidR="001D4A6F">
        <w:t>32</w:t>
      </w:r>
      <w:r>
        <w:fldChar w:fldCharType="end"/>
      </w:r>
    </w:p>
    <w:p w14:paraId="6AE38206" w14:textId="5839E9AC" w:rsidR="008C69BA" w:rsidRDefault="008C69BA">
      <w:pPr>
        <w:pStyle w:val="TOC1"/>
        <w:rPr>
          <w:rFonts w:asciiTheme="minorHAnsi" w:eastAsiaTheme="minorEastAsia" w:hAnsiTheme="minorHAnsi" w:cstheme="minorBidi"/>
          <w:b w:val="0"/>
          <w:caps w:val="0"/>
          <w:kern w:val="2"/>
          <w:sz w:val="24"/>
          <w:szCs w:val="24"/>
          <w:lang w:eastAsia="en-AU"/>
          <w14:ligatures w14:val="standardContextual"/>
        </w:rPr>
      </w:pPr>
      <w:r>
        <w:t>31.</w:t>
      </w:r>
      <w:r>
        <w:rPr>
          <w:rFonts w:asciiTheme="minorHAnsi" w:eastAsiaTheme="minorEastAsia" w:hAnsiTheme="minorHAnsi" w:cstheme="minorBidi"/>
          <w:b w:val="0"/>
          <w:caps w:val="0"/>
          <w:kern w:val="2"/>
          <w:sz w:val="24"/>
          <w:szCs w:val="24"/>
          <w:lang w:eastAsia="en-AU"/>
          <w14:ligatures w14:val="standardContextual"/>
        </w:rPr>
        <w:tab/>
      </w:r>
      <w:r>
        <w:t>requirements of funding body</w:t>
      </w:r>
      <w:r>
        <w:tab/>
      </w:r>
      <w:r>
        <w:fldChar w:fldCharType="begin"/>
      </w:r>
      <w:r>
        <w:instrText xml:space="preserve"> PAGEREF _Toc162339147 \h </w:instrText>
      </w:r>
      <w:r>
        <w:fldChar w:fldCharType="separate"/>
      </w:r>
      <w:r w:rsidR="001D4A6F">
        <w:t>33</w:t>
      </w:r>
      <w:r>
        <w:fldChar w:fldCharType="end"/>
      </w:r>
    </w:p>
    <w:p w14:paraId="35001A2A" w14:textId="11CE6DC9" w:rsidR="008C69BA" w:rsidRDefault="008C69BA">
      <w:pPr>
        <w:pStyle w:val="TOC1"/>
        <w:rPr>
          <w:rFonts w:asciiTheme="minorHAnsi" w:eastAsiaTheme="minorEastAsia" w:hAnsiTheme="minorHAnsi" w:cstheme="minorBidi"/>
          <w:b w:val="0"/>
          <w:caps w:val="0"/>
          <w:kern w:val="2"/>
          <w:sz w:val="24"/>
          <w:szCs w:val="24"/>
          <w:lang w:eastAsia="en-AU"/>
          <w14:ligatures w14:val="standardContextual"/>
        </w:rPr>
      </w:pPr>
      <w:r>
        <w:t>32.</w:t>
      </w:r>
      <w:r>
        <w:rPr>
          <w:rFonts w:asciiTheme="minorHAnsi" w:eastAsiaTheme="minorEastAsia" w:hAnsiTheme="minorHAnsi" w:cstheme="minorBidi"/>
          <w:b w:val="0"/>
          <w:caps w:val="0"/>
          <w:kern w:val="2"/>
          <w:sz w:val="24"/>
          <w:szCs w:val="24"/>
          <w:lang w:eastAsia="en-AU"/>
          <w14:ligatures w14:val="standardContextual"/>
        </w:rPr>
        <w:tab/>
      </w:r>
      <w:r>
        <w:t>As constructed drawings</w:t>
      </w:r>
      <w:r>
        <w:tab/>
      </w:r>
      <w:r>
        <w:fldChar w:fldCharType="begin"/>
      </w:r>
      <w:r>
        <w:instrText xml:space="preserve"> PAGEREF _Toc162339148 \h </w:instrText>
      </w:r>
      <w:r>
        <w:fldChar w:fldCharType="separate"/>
      </w:r>
      <w:r w:rsidR="001D4A6F">
        <w:t>34</w:t>
      </w:r>
      <w:r>
        <w:fldChar w:fldCharType="end"/>
      </w:r>
    </w:p>
    <w:p w14:paraId="5FF88C01" w14:textId="083EA622" w:rsidR="008C69BA" w:rsidRDefault="008C69BA">
      <w:pPr>
        <w:pStyle w:val="TOC1"/>
        <w:rPr>
          <w:rFonts w:asciiTheme="minorHAnsi" w:eastAsiaTheme="minorEastAsia" w:hAnsiTheme="minorHAnsi" w:cstheme="minorBidi"/>
          <w:b w:val="0"/>
          <w:caps w:val="0"/>
          <w:kern w:val="2"/>
          <w:sz w:val="24"/>
          <w:szCs w:val="24"/>
          <w:lang w:eastAsia="en-AU"/>
          <w14:ligatures w14:val="standardContextual"/>
        </w:rPr>
      </w:pPr>
      <w:r>
        <w:t>33.</w:t>
      </w:r>
      <w:r>
        <w:rPr>
          <w:rFonts w:asciiTheme="minorHAnsi" w:eastAsiaTheme="minorEastAsia" w:hAnsiTheme="minorHAnsi" w:cstheme="minorBidi"/>
          <w:b w:val="0"/>
          <w:caps w:val="0"/>
          <w:kern w:val="2"/>
          <w:sz w:val="24"/>
          <w:szCs w:val="24"/>
          <w:lang w:eastAsia="en-AU"/>
          <w14:ligatures w14:val="standardContextual"/>
        </w:rPr>
        <w:tab/>
      </w:r>
      <w:r>
        <w:t>OPERATION AND MAINTENANCE MANUALS</w:t>
      </w:r>
      <w:r>
        <w:tab/>
      </w:r>
      <w:r>
        <w:fldChar w:fldCharType="begin"/>
      </w:r>
      <w:r>
        <w:instrText xml:space="preserve"> PAGEREF _Toc162339149 \h </w:instrText>
      </w:r>
      <w:r>
        <w:fldChar w:fldCharType="separate"/>
      </w:r>
      <w:r w:rsidR="001D4A6F">
        <w:t>34</w:t>
      </w:r>
      <w:r>
        <w:fldChar w:fldCharType="end"/>
      </w:r>
    </w:p>
    <w:p w14:paraId="5D1FFEE5" w14:textId="28D14833" w:rsidR="008C69BA" w:rsidRDefault="008C69BA">
      <w:pPr>
        <w:pStyle w:val="TOC1"/>
        <w:rPr>
          <w:rFonts w:asciiTheme="minorHAnsi" w:eastAsiaTheme="minorEastAsia" w:hAnsiTheme="minorHAnsi" w:cstheme="minorBidi"/>
          <w:b w:val="0"/>
          <w:caps w:val="0"/>
          <w:kern w:val="2"/>
          <w:sz w:val="24"/>
          <w:szCs w:val="24"/>
          <w:lang w:eastAsia="en-AU"/>
          <w14:ligatures w14:val="standardContextual"/>
        </w:rPr>
      </w:pPr>
      <w:r>
        <w:t>34.</w:t>
      </w:r>
      <w:r>
        <w:rPr>
          <w:rFonts w:asciiTheme="minorHAnsi" w:eastAsiaTheme="minorEastAsia" w:hAnsiTheme="minorHAnsi" w:cstheme="minorBidi"/>
          <w:b w:val="0"/>
          <w:caps w:val="0"/>
          <w:kern w:val="2"/>
          <w:sz w:val="24"/>
          <w:szCs w:val="24"/>
          <w:lang w:eastAsia="en-AU"/>
          <w14:ligatures w14:val="standardContextual"/>
        </w:rPr>
        <w:tab/>
      </w:r>
      <w:r>
        <w:t>practical completion</w:t>
      </w:r>
      <w:r>
        <w:tab/>
      </w:r>
      <w:r>
        <w:fldChar w:fldCharType="begin"/>
      </w:r>
      <w:r>
        <w:instrText xml:space="preserve"> PAGEREF _Toc162339150 \h </w:instrText>
      </w:r>
      <w:r>
        <w:fldChar w:fldCharType="separate"/>
      </w:r>
      <w:r w:rsidR="001D4A6F">
        <w:t>35</w:t>
      </w:r>
      <w:r>
        <w:fldChar w:fldCharType="end"/>
      </w:r>
    </w:p>
    <w:p w14:paraId="4166A9EC" w14:textId="2F826CB0" w:rsidR="00785C23" w:rsidRPr="003732D3" w:rsidRDefault="00901B2E" w:rsidP="00313A9C">
      <w:pPr>
        <w:ind w:left="426" w:hanging="426"/>
        <w:rPr>
          <w:sz w:val="18"/>
        </w:rPr>
      </w:pPr>
      <w:r w:rsidRPr="003732D3">
        <w:rPr>
          <w:sz w:val="18"/>
        </w:rPr>
        <w:fldChar w:fldCharType="end"/>
      </w:r>
      <w:bookmarkEnd w:id="18"/>
    </w:p>
    <w:p w14:paraId="2A6404C8" w14:textId="77777777" w:rsidR="0070339D" w:rsidRPr="003732D3" w:rsidRDefault="0070339D" w:rsidP="007629C0">
      <w:pPr>
        <w:pStyle w:val="OLNumber1"/>
        <w:pBdr>
          <w:bottom w:val="single" w:sz="4" w:space="1" w:color="auto"/>
        </w:pBdr>
        <w:rPr>
          <w:b/>
          <w:highlight w:val="green"/>
        </w:rPr>
        <w:sectPr w:rsidR="0070339D" w:rsidRPr="003732D3" w:rsidSect="004151DC">
          <w:headerReference w:type="default" r:id="rId12"/>
          <w:footerReference w:type="default" r:id="rId13"/>
          <w:headerReference w:type="first" r:id="rId14"/>
          <w:footerReference w:type="first" r:id="rId15"/>
          <w:pgSz w:w="11906" w:h="16838" w:code="9"/>
          <w:pgMar w:top="1134" w:right="1418" w:bottom="1134" w:left="1418" w:header="720" w:footer="720" w:gutter="0"/>
          <w:paperSrc w:first="15" w:other="15"/>
          <w:pgNumType w:start="1"/>
          <w:cols w:space="720"/>
          <w:noEndnote/>
          <w:titlePg/>
          <w:docGrid w:linePitch="272"/>
        </w:sectPr>
      </w:pPr>
      <w:bookmarkStart w:id="19" w:name="_Toc11496859"/>
      <w:bookmarkStart w:id="20" w:name="_Toc11496860"/>
      <w:bookmarkStart w:id="21" w:name="_Toc11496861"/>
      <w:bookmarkStart w:id="22" w:name="_Toc11496862"/>
      <w:bookmarkStart w:id="23" w:name="_Toc11496863"/>
      <w:bookmarkStart w:id="24" w:name="_Toc11496864"/>
      <w:bookmarkStart w:id="25" w:name="_Toc11496865"/>
      <w:bookmarkStart w:id="26" w:name="_Toc11496866"/>
      <w:bookmarkStart w:id="27" w:name="_Toc11496867"/>
      <w:bookmarkStart w:id="28" w:name="_Toc11496868"/>
      <w:bookmarkStart w:id="29" w:name="_Toc11496869"/>
      <w:bookmarkStart w:id="30" w:name="_Toc11496870"/>
      <w:bookmarkStart w:id="31" w:name="_Toc11496871"/>
      <w:bookmarkStart w:id="32" w:name="_Toc11496872"/>
      <w:bookmarkStart w:id="33" w:name="_Toc11496873"/>
      <w:bookmarkStart w:id="34" w:name="_Toc11496874"/>
      <w:bookmarkStart w:id="35" w:name="_Toc11496875"/>
      <w:bookmarkStart w:id="36" w:name="_Toc11496876"/>
      <w:bookmarkStart w:id="37" w:name="_Toc11496877"/>
      <w:bookmarkStart w:id="38" w:name="_Toc11496878"/>
      <w:bookmarkStart w:id="39" w:name="_Toc11496879"/>
      <w:bookmarkStart w:id="40" w:name="_Toc11496880"/>
      <w:bookmarkStart w:id="41" w:name="_Toc11496881"/>
      <w:bookmarkStart w:id="42" w:name="_Toc11496882"/>
      <w:bookmarkStart w:id="43" w:name="_Toc11496883"/>
      <w:bookmarkStart w:id="44" w:name="_Toc11496884"/>
      <w:bookmarkStart w:id="45" w:name="_Toc11496885"/>
      <w:bookmarkStart w:id="46" w:name="_Toc11496886"/>
      <w:bookmarkStart w:id="47" w:name="_Toc11496887"/>
      <w:bookmarkStart w:id="48" w:name="_Toc11496888"/>
      <w:bookmarkStart w:id="49" w:name="_Toc11496889"/>
      <w:bookmarkStart w:id="50" w:name="_Toc11496890"/>
      <w:bookmarkStart w:id="51" w:name="_Toc11496891"/>
      <w:bookmarkStart w:id="52" w:name="_Toc11496892"/>
      <w:bookmarkStart w:id="53" w:name="_Toc11496893"/>
      <w:bookmarkStart w:id="54" w:name="_Toc10992489"/>
      <w:bookmarkStart w:id="55" w:name="_Toc10992490"/>
      <w:bookmarkStart w:id="56" w:name="_Toc10992491"/>
      <w:bookmarkStart w:id="57" w:name="_Toc10992492"/>
      <w:bookmarkStart w:id="58" w:name="_Toc10992493"/>
      <w:bookmarkStart w:id="59" w:name="_Toc10992494"/>
      <w:bookmarkStart w:id="60" w:name="_Toc10992495"/>
      <w:bookmarkStart w:id="61" w:name="_Toc10992496"/>
      <w:bookmarkStart w:id="62" w:name="_Toc10992497"/>
      <w:bookmarkStart w:id="63" w:name="_Toc10992498"/>
      <w:bookmarkStart w:id="64" w:name="_Toc406988663"/>
      <w:bookmarkStart w:id="65" w:name="_Toc10992501"/>
      <w:bookmarkStart w:id="66" w:name="_Toc10992502"/>
      <w:bookmarkStart w:id="67" w:name="_Toc503269967"/>
      <w:bookmarkStart w:id="68" w:name="_Toc503270017"/>
      <w:bookmarkStart w:id="69" w:name="_Toc503270951"/>
      <w:bookmarkStart w:id="70" w:name="_Toc503270999"/>
      <w:bookmarkStart w:id="71" w:name="_Toc503271048"/>
      <w:bookmarkStart w:id="72" w:name="_Toc503271095"/>
      <w:bookmarkStart w:id="73" w:name="_Toc503271142"/>
      <w:bookmarkStart w:id="74" w:name="_Toc503271190"/>
      <w:bookmarkStart w:id="75" w:name="_Toc503272915"/>
      <w:bookmarkStart w:id="76" w:name="_Toc503273488"/>
      <w:bookmarkStart w:id="77" w:name="_Toc498091510"/>
      <w:bookmarkStart w:id="78" w:name="_Toc498092471"/>
      <w:bookmarkStart w:id="79" w:name="_Toc498093841"/>
      <w:bookmarkStart w:id="80" w:name="_Toc498096978"/>
      <w:bookmarkStart w:id="81" w:name="_Toc498097828"/>
      <w:bookmarkStart w:id="82" w:name="_Toc412215153"/>
      <w:bookmarkStart w:id="83" w:name="_Toc412216561"/>
      <w:bookmarkStart w:id="84" w:name="_Toc412216667"/>
      <w:bookmarkStart w:id="85" w:name="_Toc412216772"/>
      <w:bookmarkStart w:id="86" w:name="_Toc412216880"/>
      <w:bookmarkStart w:id="87" w:name="_Toc412215154"/>
      <w:bookmarkStart w:id="88" w:name="_Toc412216562"/>
      <w:bookmarkStart w:id="89" w:name="_Toc412216668"/>
      <w:bookmarkStart w:id="90" w:name="_Toc412216773"/>
      <w:bookmarkStart w:id="91" w:name="_Toc412216881"/>
      <w:bookmarkStart w:id="92" w:name="_Toc412215155"/>
      <w:bookmarkStart w:id="93" w:name="_Toc412216563"/>
      <w:bookmarkStart w:id="94" w:name="_Toc412216669"/>
      <w:bookmarkStart w:id="95" w:name="_Toc412216774"/>
      <w:bookmarkStart w:id="96" w:name="_Toc412216882"/>
      <w:bookmarkStart w:id="97" w:name="_Toc412215156"/>
      <w:bookmarkStart w:id="98" w:name="_Toc412216564"/>
      <w:bookmarkStart w:id="99" w:name="_Toc412216670"/>
      <w:bookmarkStart w:id="100" w:name="_Toc412216775"/>
      <w:bookmarkStart w:id="101" w:name="_Toc412216883"/>
      <w:bookmarkStart w:id="102" w:name="_Toc412215157"/>
      <w:bookmarkStart w:id="103" w:name="_Toc412216565"/>
      <w:bookmarkStart w:id="104" w:name="_Toc412216671"/>
      <w:bookmarkStart w:id="105" w:name="_Toc412216776"/>
      <w:bookmarkStart w:id="106" w:name="_Toc412216884"/>
      <w:bookmarkStart w:id="107" w:name="_Toc503266564"/>
      <w:bookmarkStart w:id="108" w:name="_Toc503269915"/>
      <w:bookmarkStart w:id="109" w:name="_Toc503269968"/>
      <w:bookmarkStart w:id="110" w:name="_Toc503270018"/>
      <w:bookmarkStart w:id="111" w:name="_Toc503270952"/>
      <w:bookmarkStart w:id="112" w:name="_Toc503271000"/>
      <w:bookmarkStart w:id="113" w:name="_Toc503271049"/>
      <w:bookmarkStart w:id="114" w:name="_Toc503271096"/>
      <w:bookmarkStart w:id="115" w:name="_Toc503271143"/>
      <w:bookmarkStart w:id="116" w:name="_Toc503271191"/>
      <w:bookmarkStart w:id="117" w:name="_Toc503272916"/>
      <w:bookmarkStart w:id="118" w:name="_Toc503273489"/>
      <w:bookmarkStart w:id="119" w:name="_Toc503266420"/>
      <w:bookmarkStart w:id="120" w:name="_Toc503266515"/>
      <w:bookmarkStart w:id="121" w:name="_Toc503266565"/>
      <w:bookmarkStart w:id="122" w:name="_Toc503269916"/>
      <w:bookmarkStart w:id="123" w:name="_Toc503269969"/>
      <w:bookmarkStart w:id="124" w:name="_Toc503270019"/>
      <w:bookmarkStart w:id="125" w:name="_Toc503271001"/>
      <w:bookmarkStart w:id="126" w:name="_Toc503271050"/>
      <w:bookmarkStart w:id="127" w:name="_Toc503271097"/>
      <w:bookmarkStart w:id="128" w:name="_Toc503271144"/>
      <w:bookmarkStart w:id="129" w:name="_Toc503271192"/>
      <w:bookmarkStart w:id="130" w:name="_Toc503272917"/>
      <w:bookmarkStart w:id="131" w:name="_Toc503273490"/>
      <w:bookmarkStart w:id="132" w:name="_Toc503266421"/>
      <w:bookmarkStart w:id="133" w:name="_Toc503266516"/>
      <w:bookmarkStart w:id="134" w:name="_Toc503266566"/>
      <w:bookmarkStart w:id="135" w:name="_Toc503269917"/>
      <w:bookmarkStart w:id="136" w:name="_Toc503269970"/>
      <w:bookmarkStart w:id="137" w:name="_Toc503270020"/>
      <w:bookmarkStart w:id="138" w:name="_Toc503270954"/>
      <w:bookmarkStart w:id="139" w:name="_Toc503271002"/>
      <w:bookmarkStart w:id="140" w:name="_Toc503271051"/>
      <w:bookmarkStart w:id="141" w:name="_Toc503271098"/>
      <w:bookmarkStart w:id="142" w:name="_Toc503271145"/>
      <w:bookmarkStart w:id="143" w:name="_Toc503271193"/>
      <w:bookmarkStart w:id="144" w:name="_Toc503272918"/>
      <w:bookmarkStart w:id="145" w:name="_Toc503273491"/>
      <w:bookmarkStart w:id="146" w:name="_Toc503186187"/>
      <w:bookmarkStart w:id="147" w:name="_Toc503266373"/>
      <w:bookmarkStart w:id="148" w:name="_Toc503266422"/>
      <w:bookmarkStart w:id="149" w:name="_Toc503266517"/>
      <w:bookmarkStart w:id="150" w:name="_Toc503266567"/>
      <w:bookmarkStart w:id="151" w:name="_Toc503269918"/>
      <w:bookmarkStart w:id="152" w:name="_Toc503269971"/>
      <w:bookmarkStart w:id="153" w:name="_Toc503270021"/>
      <w:bookmarkStart w:id="154" w:name="_Toc503270955"/>
      <w:bookmarkStart w:id="155" w:name="_Toc503271003"/>
      <w:bookmarkStart w:id="156" w:name="_Toc503271052"/>
      <w:bookmarkStart w:id="157" w:name="_Toc503271099"/>
      <w:bookmarkStart w:id="158" w:name="_Toc503271146"/>
      <w:bookmarkStart w:id="159" w:name="_Toc503271194"/>
      <w:bookmarkStart w:id="160" w:name="_Toc503272919"/>
      <w:bookmarkStart w:id="161" w:name="_Toc503273492"/>
      <w:bookmarkStart w:id="162" w:name="_Toc503266423"/>
      <w:bookmarkStart w:id="163" w:name="_Toc503266518"/>
      <w:bookmarkStart w:id="164" w:name="_Toc503266568"/>
      <w:bookmarkStart w:id="165" w:name="_Toc503269919"/>
      <w:bookmarkStart w:id="166" w:name="_Toc503269972"/>
      <w:bookmarkStart w:id="167" w:name="_Toc503270022"/>
      <w:bookmarkStart w:id="168" w:name="_Toc503270956"/>
      <w:bookmarkStart w:id="169" w:name="_Toc503271004"/>
      <w:bookmarkStart w:id="170" w:name="_Toc503271053"/>
      <w:bookmarkStart w:id="171" w:name="_Toc503271100"/>
      <w:bookmarkStart w:id="172" w:name="_Toc503271147"/>
      <w:bookmarkStart w:id="173" w:name="_Toc503271195"/>
      <w:bookmarkStart w:id="174" w:name="_Toc503272920"/>
      <w:bookmarkStart w:id="175" w:name="_Toc503273493"/>
      <w:bookmarkStart w:id="176" w:name="_Toc10992503"/>
      <w:bookmarkStart w:id="177" w:name="_Toc10992506"/>
      <w:bookmarkStart w:id="178" w:name="_Toc10992507"/>
      <w:bookmarkStart w:id="179" w:name="_Toc10992508"/>
      <w:bookmarkStart w:id="180" w:name="_Toc503272923"/>
      <w:bookmarkStart w:id="181" w:name="_Toc503273496"/>
      <w:bookmarkStart w:id="182" w:name="_Toc503272926"/>
      <w:bookmarkStart w:id="183" w:name="_Toc503273499"/>
      <w:bookmarkStart w:id="184" w:name="_Toc498091516"/>
      <w:bookmarkStart w:id="185" w:name="_Toc498092476"/>
      <w:bookmarkStart w:id="186" w:name="_Toc498093846"/>
      <w:bookmarkStart w:id="187" w:name="_Toc498096983"/>
      <w:bookmarkStart w:id="188" w:name="_Toc498097833"/>
      <w:bookmarkStart w:id="189" w:name="_Toc498091517"/>
      <w:bookmarkStart w:id="190" w:name="_Toc498092477"/>
      <w:bookmarkStart w:id="191" w:name="_Toc498093847"/>
      <w:bookmarkStart w:id="192" w:name="_Toc498096984"/>
      <w:bookmarkStart w:id="193" w:name="_Toc498097834"/>
      <w:bookmarkStart w:id="194" w:name="_Toc498091518"/>
      <w:bookmarkStart w:id="195" w:name="_Toc498092478"/>
      <w:bookmarkStart w:id="196" w:name="_Toc498093848"/>
      <w:bookmarkStart w:id="197" w:name="_Toc498096985"/>
      <w:bookmarkStart w:id="198" w:name="_Toc498097835"/>
      <w:bookmarkStart w:id="199" w:name="_Toc498091519"/>
      <w:bookmarkStart w:id="200" w:name="_Toc498092479"/>
      <w:bookmarkStart w:id="201" w:name="_Toc498093849"/>
      <w:bookmarkStart w:id="202" w:name="_Toc498096986"/>
      <w:bookmarkStart w:id="203" w:name="_Toc498097836"/>
      <w:bookmarkStart w:id="204" w:name="_Toc498091520"/>
      <w:bookmarkStart w:id="205" w:name="_Toc498092480"/>
      <w:bookmarkStart w:id="206" w:name="_Toc498093850"/>
      <w:bookmarkStart w:id="207" w:name="_Toc498096987"/>
      <w:bookmarkStart w:id="208" w:name="_Toc498097837"/>
      <w:bookmarkStart w:id="209" w:name="_Toc498091521"/>
      <w:bookmarkStart w:id="210" w:name="_Toc498092481"/>
      <w:bookmarkStart w:id="211" w:name="_Toc498093851"/>
      <w:bookmarkStart w:id="212" w:name="_Toc498096988"/>
      <w:bookmarkStart w:id="213" w:name="_Toc498097838"/>
      <w:bookmarkStart w:id="214" w:name="_Toc498585634"/>
      <w:bookmarkStart w:id="215" w:name="_Toc412202254"/>
      <w:bookmarkStart w:id="216" w:name="_Toc412215159"/>
      <w:bookmarkStart w:id="217" w:name="_Toc412216567"/>
      <w:bookmarkStart w:id="218" w:name="_Toc412216673"/>
      <w:bookmarkStart w:id="219" w:name="_Toc412216778"/>
      <w:bookmarkStart w:id="220" w:name="_Toc412216886"/>
      <w:bookmarkStart w:id="221" w:name="_Toc412202255"/>
      <w:bookmarkStart w:id="222" w:name="_Toc412215160"/>
      <w:bookmarkStart w:id="223" w:name="_Toc412216568"/>
      <w:bookmarkStart w:id="224" w:name="_Toc412216674"/>
      <w:bookmarkStart w:id="225" w:name="_Toc412216779"/>
      <w:bookmarkStart w:id="226" w:name="_Toc412216887"/>
      <w:bookmarkStart w:id="227" w:name="_Toc412202256"/>
      <w:bookmarkStart w:id="228" w:name="_Toc412215161"/>
      <w:bookmarkStart w:id="229" w:name="_Toc412216569"/>
      <w:bookmarkStart w:id="230" w:name="_Toc412216675"/>
      <w:bookmarkStart w:id="231" w:name="_Toc412216780"/>
      <w:bookmarkStart w:id="232" w:name="_Toc412216888"/>
      <w:bookmarkStart w:id="233" w:name="_Toc411849928"/>
      <w:bookmarkStart w:id="234" w:name="_Toc411849929"/>
      <w:bookmarkStart w:id="235" w:name="_Toc411849930"/>
      <w:bookmarkStart w:id="236" w:name="_Toc412202258"/>
      <w:bookmarkStart w:id="237" w:name="_Toc412215163"/>
      <w:bookmarkStart w:id="238" w:name="_Toc412216571"/>
      <w:bookmarkStart w:id="239" w:name="_Toc412216677"/>
      <w:bookmarkStart w:id="240" w:name="_Toc412216782"/>
      <w:bookmarkStart w:id="241" w:name="_Toc412216890"/>
      <w:bookmarkStart w:id="242" w:name="_Toc412190684"/>
      <w:bookmarkStart w:id="243" w:name="_Toc412191258"/>
      <w:bookmarkStart w:id="244" w:name="_Toc412192326"/>
      <w:bookmarkStart w:id="245" w:name="_Toc412202259"/>
      <w:bookmarkStart w:id="246" w:name="_Toc412215164"/>
      <w:bookmarkStart w:id="247" w:name="_Toc412216572"/>
      <w:bookmarkStart w:id="248" w:name="_Toc412216678"/>
      <w:bookmarkStart w:id="249" w:name="_Toc412216783"/>
      <w:bookmarkStart w:id="250" w:name="_Toc412216891"/>
      <w:bookmarkStart w:id="251" w:name="_Toc501539989"/>
      <w:bookmarkStart w:id="252" w:name="_Toc501539990"/>
      <w:bookmarkStart w:id="253" w:name="_Toc501539991"/>
      <w:bookmarkStart w:id="254" w:name="_Toc501539992"/>
      <w:bookmarkStart w:id="255" w:name="_Toc501539993"/>
      <w:bookmarkStart w:id="256" w:name="_Toc501539994"/>
      <w:bookmarkStart w:id="257" w:name="_Toc501539995"/>
      <w:bookmarkStart w:id="258" w:name="_Toc501539996"/>
      <w:bookmarkStart w:id="259" w:name="_Toc501539997"/>
      <w:bookmarkStart w:id="260" w:name="_Toc501539998"/>
      <w:bookmarkStart w:id="261" w:name="_Toc501539999"/>
      <w:bookmarkStart w:id="262" w:name="_Toc501540000"/>
      <w:bookmarkStart w:id="263" w:name="_Toc501540001"/>
      <w:bookmarkStart w:id="264" w:name="_Toc501540002"/>
      <w:bookmarkStart w:id="265" w:name="_Toc501540003"/>
      <w:bookmarkStart w:id="266" w:name="_Toc501540004"/>
      <w:bookmarkStart w:id="267" w:name="_Toc501540005"/>
      <w:bookmarkStart w:id="268" w:name="_Toc503269976"/>
      <w:bookmarkStart w:id="269" w:name="_Toc503270026"/>
      <w:bookmarkStart w:id="270" w:name="_Toc503270960"/>
      <w:bookmarkStart w:id="271" w:name="_Toc503271008"/>
      <w:bookmarkStart w:id="272" w:name="_Toc503271057"/>
      <w:bookmarkStart w:id="273" w:name="_Toc503271104"/>
      <w:bookmarkStart w:id="274" w:name="_Toc503271151"/>
      <w:bookmarkStart w:id="275" w:name="_Toc503271199"/>
      <w:bookmarkStart w:id="276" w:name="_Toc503272927"/>
      <w:bookmarkStart w:id="277" w:name="_Toc503273500"/>
      <w:bookmarkStart w:id="278" w:name="_Toc498091524"/>
      <w:bookmarkStart w:id="279" w:name="_Toc498092484"/>
      <w:bookmarkStart w:id="280" w:name="_Toc498093854"/>
      <w:bookmarkStart w:id="281" w:name="_Toc498096991"/>
      <w:bookmarkStart w:id="282" w:name="_Toc498097841"/>
      <w:bookmarkStart w:id="283" w:name="_Toc503272929"/>
      <w:bookmarkStart w:id="284" w:name="_Toc503273502"/>
      <w:bookmarkStart w:id="285" w:name="_Toc503186194"/>
      <w:bookmarkStart w:id="286" w:name="_Toc503266380"/>
      <w:bookmarkStart w:id="287" w:name="_Toc503266430"/>
      <w:bookmarkStart w:id="288" w:name="_Toc503266476"/>
      <w:bookmarkStart w:id="289" w:name="_Toc503266526"/>
      <w:bookmarkStart w:id="290" w:name="_Toc503266575"/>
      <w:bookmarkStart w:id="291" w:name="_Toc503269926"/>
      <w:bookmarkStart w:id="292" w:name="_Toc503269978"/>
      <w:bookmarkStart w:id="293" w:name="_Toc503270028"/>
      <w:bookmarkStart w:id="294" w:name="_Toc503270962"/>
      <w:bookmarkStart w:id="295" w:name="_Toc503271010"/>
      <w:bookmarkStart w:id="296" w:name="_Toc503271059"/>
      <w:bookmarkStart w:id="297" w:name="_Toc503271106"/>
      <w:bookmarkStart w:id="298" w:name="_Toc503271153"/>
      <w:bookmarkStart w:id="299" w:name="_Toc503271201"/>
      <w:bookmarkStart w:id="300" w:name="_Toc503272930"/>
      <w:bookmarkStart w:id="301" w:name="_Toc503273503"/>
      <w:bookmarkStart w:id="302" w:name="_Toc503186195"/>
      <w:bookmarkStart w:id="303" w:name="_Toc503266381"/>
      <w:bookmarkStart w:id="304" w:name="_Toc503266431"/>
      <w:bookmarkStart w:id="305" w:name="_Toc503266477"/>
      <w:bookmarkStart w:id="306" w:name="_Toc503266527"/>
      <w:bookmarkStart w:id="307" w:name="_Toc503266576"/>
      <w:bookmarkStart w:id="308" w:name="_Toc503269927"/>
      <w:bookmarkStart w:id="309" w:name="_Toc503269979"/>
      <w:bookmarkStart w:id="310" w:name="_Toc503270029"/>
      <w:bookmarkStart w:id="311" w:name="_Toc503270963"/>
      <w:bookmarkStart w:id="312" w:name="_Toc503271011"/>
      <w:bookmarkStart w:id="313" w:name="_Toc503271060"/>
      <w:bookmarkStart w:id="314" w:name="_Toc503271107"/>
      <w:bookmarkStart w:id="315" w:name="_Toc503271154"/>
      <w:bookmarkStart w:id="316" w:name="_Toc503271202"/>
      <w:bookmarkStart w:id="317" w:name="_Toc503272931"/>
      <w:bookmarkStart w:id="318" w:name="_Toc503273504"/>
      <w:bookmarkStart w:id="319" w:name="_Toc503186196"/>
      <w:bookmarkStart w:id="320" w:name="_Toc503266382"/>
      <w:bookmarkStart w:id="321" w:name="_Toc503266432"/>
      <w:bookmarkStart w:id="322" w:name="_Toc503266478"/>
      <w:bookmarkStart w:id="323" w:name="_Toc503266528"/>
      <w:bookmarkStart w:id="324" w:name="_Toc503266577"/>
      <w:bookmarkStart w:id="325" w:name="_Toc503269928"/>
      <w:bookmarkStart w:id="326" w:name="_Toc503269980"/>
      <w:bookmarkStart w:id="327" w:name="_Toc503270030"/>
      <w:bookmarkStart w:id="328" w:name="_Toc503271061"/>
      <w:bookmarkStart w:id="329" w:name="_Toc503271108"/>
      <w:bookmarkStart w:id="330" w:name="_Toc503271155"/>
      <w:bookmarkStart w:id="331" w:name="_Toc503271203"/>
      <w:bookmarkStart w:id="332" w:name="_Toc503272932"/>
      <w:bookmarkStart w:id="333" w:name="_Toc503273505"/>
      <w:bookmarkStart w:id="334" w:name="_Toc503186197"/>
      <w:bookmarkStart w:id="335" w:name="_Toc503266383"/>
      <w:bookmarkStart w:id="336" w:name="_Toc503266433"/>
      <w:bookmarkStart w:id="337" w:name="_Toc503266479"/>
      <w:bookmarkStart w:id="338" w:name="_Toc503266529"/>
      <w:bookmarkStart w:id="339" w:name="_Toc503266578"/>
      <w:bookmarkStart w:id="340" w:name="_Toc503269929"/>
      <w:bookmarkStart w:id="341" w:name="_Toc503269981"/>
      <w:bookmarkStart w:id="342" w:name="_Toc503270031"/>
      <w:bookmarkStart w:id="343" w:name="_Toc503270965"/>
      <w:bookmarkStart w:id="344" w:name="_Toc503271013"/>
      <w:bookmarkStart w:id="345" w:name="_Toc503271062"/>
      <w:bookmarkStart w:id="346" w:name="_Toc503271109"/>
      <w:bookmarkStart w:id="347" w:name="_Toc503271156"/>
      <w:bookmarkStart w:id="348" w:name="_Toc503271204"/>
      <w:bookmarkStart w:id="349" w:name="_Toc503272933"/>
      <w:bookmarkStart w:id="350" w:name="_Toc503273506"/>
      <w:bookmarkStart w:id="351" w:name="_Toc503186198"/>
      <w:bookmarkStart w:id="352" w:name="_Toc503266384"/>
      <w:bookmarkStart w:id="353" w:name="_Toc503266434"/>
      <w:bookmarkStart w:id="354" w:name="_Toc503266480"/>
      <w:bookmarkStart w:id="355" w:name="_Toc503266530"/>
      <w:bookmarkStart w:id="356" w:name="_Toc503266579"/>
      <w:bookmarkStart w:id="357" w:name="_Toc503269930"/>
      <w:bookmarkStart w:id="358" w:name="_Toc503269982"/>
      <w:bookmarkStart w:id="359" w:name="_Toc503270032"/>
      <w:bookmarkStart w:id="360" w:name="_Toc503270966"/>
      <w:bookmarkStart w:id="361" w:name="_Toc503271014"/>
      <w:bookmarkStart w:id="362" w:name="_Toc503271063"/>
      <w:bookmarkStart w:id="363" w:name="_Toc503271110"/>
      <w:bookmarkStart w:id="364" w:name="_Toc503271157"/>
      <w:bookmarkStart w:id="365" w:name="_Toc503271205"/>
      <w:bookmarkStart w:id="366" w:name="_Toc503272934"/>
      <w:bookmarkStart w:id="367" w:name="_Toc503273507"/>
      <w:bookmarkStart w:id="368" w:name="_Toc503186199"/>
      <w:bookmarkStart w:id="369" w:name="_Toc503266385"/>
      <w:bookmarkStart w:id="370" w:name="_Toc503266435"/>
      <w:bookmarkStart w:id="371" w:name="_Toc503266481"/>
      <w:bookmarkStart w:id="372" w:name="_Toc503266531"/>
      <w:bookmarkStart w:id="373" w:name="_Toc503266580"/>
      <w:bookmarkStart w:id="374" w:name="_Toc503269931"/>
      <w:bookmarkStart w:id="375" w:name="_Toc503269983"/>
      <w:bookmarkStart w:id="376" w:name="_Toc503270033"/>
      <w:bookmarkStart w:id="377" w:name="_Toc503270967"/>
      <w:bookmarkStart w:id="378" w:name="_Toc503271015"/>
      <w:bookmarkStart w:id="379" w:name="_Toc503271064"/>
      <w:bookmarkStart w:id="380" w:name="_Toc503271111"/>
      <w:bookmarkStart w:id="381" w:name="_Toc503271158"/>
      <w:bookmarkStart w:id="382" w:name="_Toc503271206"/>
      <w:bookmarkStart w:id="383" w:name="_Toc503272935"/>
      <w:bookmarkStart w:id="384" w:name="_Toc503273508"/>
      <w:bookmarkStart w:id="385" w:name="_Toc503186200"/>
      <w:bookmarkStart w:id="386" w:name="_Toc503266386"/>
      <w:bookmarkStart w:id="387" w:name="_Toc503266436"/>
      <w:bookmarkStart w:id="388" w:name="_Toc503266482"/>
      <w:bookmarkStart w:id="389" w:name="_Toc503266532"/>
      <w:bookmarkStart w:id="390" w:name="_Toc503266581"/>
      <w:bookmarkStart w:id="391" w:name="_Toc503269932"/>
      <w:bookmarkStart w:id="392" w:name="_Toc503269984"/>
      <w:bookmarkStart w:id="393" w:name="_Toc503270034"/>
      <w:bookmarkStart w:id="394" w:name="_Toc503270968"/>
      <w:bookmarkStart w:id="395" w:name="_Toc503271016"/>
      <w:bookmarkStart w:id="396" w:name="_Toc503271065"/>
      <w:bookmarkStart w:id="397" w:name="_Toc503271112"/>
      <w:bookmarkStart w:id="398" w:name="_Toc503271159"/>
      <w:bookmarkStart w:id="399" w:name="_Toc503271207"/>
      <w:bookmarkStart w:id="400" w:name="_Toc503272936"/>
      <w:bookmarkStart w:id="401" w:name="_Toc503273509"/>
      <w:bookmarkStart w:id="402" w:name="_Toc503186201"/>
      <w:bookmarkStart w:id="403" w:name="_Toc503266387"/>
      <w:bookmarkStart w:id="404" w:name="_Toc503266437"/>
      <w:bookmarkStart w:id="405" w:name="_Toc503266483"/>
      <w:bookmarkStart w:id="406" w:name="_Toc503266533"/>
      <w:bookmarkStart w:id="407" w:name="_Toc503266582"/>
      <w:bookmarkStart w:id="408" w:name="_Toc503269933"/>
      <w:bookmarkStart w:id="409" w:name="_Toc503269985"/>
      <w:bookmarkStart w:id="410" w:name="_Toc503270035"/>
      <w:bookmarkStart w:id="411" w:name="_Toc503270969"/>
      <w:bookmarkStart w:id="412" w:name="_Toc503271017"/>
      <w:bookmarkStart w:id="413" w:name="_Toc503271066"/>
      <w:bookmarkStart w:id="414" w:name="_Toc503271113"/>
      <w:bookmarkStart w:id="415" w:name="_Toc503271160"/>
      <w:bookmarkStart w:id="416" w:name="_Toc503271208"/>
      <w:bookmarkStart w:id="417" w:name="_Toc503272937"/>
      <w:bookmarkStart w:id="418" w:name="_Toc503273510"/>
      <w:bookmarkStart w:id="419" w:name="_Toc503186202"/>
      <w:bookmarkStart w:id="420" w:name="_Toc503266388"/>
      <w:bookmarkStart w:id="421" w:name="_Toc503266438"/>
      <w:bookmarkStart w:id="422" w:name="_Toc503266484"/>
      <w:bookmarkStart w:id="423" w:name="_Toc503266534"/>
      <w:bookmarkStart w:id="424" w:name="_Toc503266583"/>
      <w:bookmarkStart w:id="425" w:name="_Toc503269934"/>
      <w:bookmarkStart w:id="426" w:name="_Toc503269986"/>
      <w:bookmarkStart w:id="427" w:name="_Toc503270036"/>
      <w:bookmarkStart w:id="428" w:name="_Toc503270970"/>
      <w:bookmarkStart w:id="429" w:name="_Toc503271018"/>
      <w:bookmarkStart w:id="430" w:name="_Toc503271067"/>
      <w:bookmarkStart w:id="431" w:name="_Toc503271114"/>
      <w:bookmarkStart w:id="432" w:name="_Toc503271161"/>
      <w:bookmarkStart w:id="433" w:name="_Toc503271209"/>
      <w:bookmarkStart w:id="434" w:name="_Toc503272938"/>
      <w:bookmarkStart w:id="435" w:name="_Toc503273511"/>
      <w:bookmarkStart w:id="436" w:name="_Toc498091526"/>
      <w:bookmarkStart w:id="437" w:name="_Toc498092486"/>
      <w:bookmarkStart w:id="438" w:name="_Toc498093856"/>
      <w:bookmarkStart w:id="439" w:name="_Toc498096993"/>
      <w:bookmarkStart w:id="440" w:name="_Toc498097843"/>
      <w:bookmarkStart w:id="441" w:name="_Toc498091530"/>
      <w:bookmarkStart w:id="442" w:name="_Toc498092490"/>
      <w:bookmarkStart w:id="443" w:name="_Toc498093860"/>
      <w:bookmarkStart w:id="444" w:name="_Toc498096998"/>
      <w:bookmarkStart w:id="445" w:name="_Toc498097848"/>
      <w:bookmarkStart w:id="446" w:name="_Toc498091531"/>
      <w:bookmarkStart w:id="447" w:name="_Toc498092491"/>
      <w:bookmarkStart w:id="448" w:name="_Toc498093861"/>
      <w:bookmarkStart w:id="449" w:name="_Toc498096999"/>
      <w:bookmarkStart w:id="450" w:name="_Toc498097849"/>
      <w:bookmarkStart w:id="451" w:name="_Toc498091532"/>
      <w:bookmarkStart w:id="452" w:name="_Toc498092492"/>
      <w:bookmarkStart w:id="453" w:name="_Toc498093862"/>
      <w:bookmarkStart w:id="454" w:name="_Toc498097000"/>
      <w:bookmarkStart w:id="455" w:name="_Toc498097850"/>
      <w:bookmarkStart w:id="456" w:name="_Toc498091533"/>
      <w:bookmarkStart w:id="457" w:name="_Toc498092493"/>
      <w:bookmarkStart w:id="458" w:name="_Toc498093863"/>
      <w:bookmarkStart w:id="459" w:name="_Toc498097001"/>
      <w:bookmarkStart w:id="460" w:name="_Toc498097851"/>
      <w:bookmarkStart w:id="461" w:name="_Toc498091534"/>
      <w:bookmarkStart w:id="462" w:name="_Toc498092494"/>
      <w:bookmarkStart w:id="463" w:name="_Toc498093864"/>
      <w:bookmarkStart w:id="464" w:name="_Toc498097002"/>
      <w:bookmarkStart w:id="465" w:name="_Toc498097852"/>
      <w:bookmarkStart w:id="466" w:name="_Toc498091535"/>
      <w:bookmarkStart w:id="467" w:name="_Toc498092495"/>
      <w:bookmarkStart w:id="468" w:name="_Toc498093865"/>
      <w:bookmarkStart w:id="469" w:name="_Toc498097003"/>
      <w:bookmarkStart w:id="470" w:name="_Toc498097853"/>
      <w:bookmarkStart w:id="471" w:name="_Toc498091536"/>
      <w:bookmarkStart w:id="472" w:name="_Toc498092496"/>
      <w:bookmarkStart w:id="473" w:name="_Toc498093866"/>
      <w:bookmarkStart w:id="474" w:name="_Toc498097004"/>
      <w:bookmarkStart w:id="475" w:name="_Toc498097854"/>
      <w:bookmarkStart w:id="476" w:name="_Toc498091537"/>
      <w:bookmarkStart w:id="477" w:name="_Toc498092497"/>
      <w:bookmarkStart w:id="478" w:name="_Toc498093867"/>
      <w:bookmarkStart w:id="479" w:name="_Toc498097005"/>
      <w:bookmarkStart w:id="480" w:name="_Toc498097855"/>
      <w:bookmarkStart w:id="481" w:name="_Toc498091538"/>
      <w:bookmarkStart w:id="482" w:name="_Toc498092498"/>
      <w:bookmarkStart w:id="483" w:name="_Toc498093868"/>
      <w:bookmarkStart w:id="484" w:name="_Toc498097006"/>
      <w:bookmarkStart w:id="485" w:name="_Toc498097856"/>
      <w:bookmarkStart w:id="486" w:name="_Toc498091539"/>
      <w:bookmarkStart w:id="487" w:name="_Toc498092499"/>
      <w:bookmarkStart w:id="488" w:name="_Toc498093869"/>
      <w:bookmarkStart w:id="489" w:name="_Toc498097007"/>
      <w:bookmarkStart w:id="490" w:name="_Toc498097857"/>
      <w:bookmarkStart w:id="491" w:name="_Toc498091540"/>
      <w:bookmarkStart w:id="492" w:name="_Toc498092500"/>
      <w:bookmarkStart w:id="493" w:name="_Toc498093870"/>
      <w:bookmarkStart w:id="494" w:name="_Toc498097008"/>
      <w:bookmarkStart w:id="495" w:name="_Toc498097858"/>
      <w:bookmarkStart w:id="496" w:name="_Toc498091541"/>
      <w:bookmarkStart w:id="497" w:name="_Toc498092501"/>
      <w:bookmarkStart w:id="498" w:name="_Toc498093871"/>
      <w:bookmarkStart w:id="499" w:name="_Toc498097009"/>
      <w:bookmarkStart w:id="500" w:name="_Toc498097859"/>
      <w:bookmarkStart w:id="501" w:name="_Toc498091542"/>
      <w:bookmarkStart w:id="502" w:name="_Toc498092502"/>
      <w:bookmarkStart w:id="503" w:name="_Toc498093872"/>
      <w:bookmarkStart w:id="504" w:name="_Toc498097010"/>
      <w:bookmarkStart w:id="505" w:name="_Toc498097860"/>
      <w:bookmarkStart w:id="506" w:name="_Toc412202261"/>
      <w:bookmarkStart w:id="507" w:name="_Toc412215166"/>
      <w:bookmarkStart w:id="508" w:name="_Toc412216574"/>
      <w:bookmarkStart w:id="509" w:name="_Toc412216680"/>
      <w:bookmarkStart w:id="510" w:name="_Toc412216785"/>
      <w:bookmarkStart w:id="511" w:name="_Toc412216893"/>
      <w:bookmarkStart w:id="512" w:name="_Toc411849933"/>
      <w:bookmarkStart w:id="513" w:name="_Toc411849937"/>
      <w:bookmarkStart w:id="514" w:name="_Toc412215174"/>
      <w:bookmarkStart w:id="515" w:name="_Toc412216582"/>
      <w:bookmarkStart w:id="516" w:name="_Toc412216688"/>
      <w:bookmarkStart w:id="517" w:name="_Toc412216793"/>
      <w:bookmarkStart w:id="518" w:name="_Toc412216901"/>
      <w:bookmarkStart w:id="519" w:name="_Toc412215175"/>
      <w:bookmarkStart w:id="520" w:name="_Toc412216583"/>
      <w:bookmarkStart w:id="521" w:name="_Toc412216689"/>
      <w:bookmarkStart w:id="522" w:name="_Toc412216794"/>
      <w:bookmarkStart w:id="523" w:name="_Toc412216902"/>
      <w:bookmarkStart w:id="524" w:name="_Toc412215176"/>
      <w:bookmarkStart w:id="525" w:name="_Toc412216584"/>
      <w:bookmarkStart w:id="526" w:name="_Toc412216690"/>
      <w:bookmarkStart w:id="527" w:name="_Toc412216795"/>
      <w:bookmarkStart w:id="528" w:name="_Toc412216903"/>
      <w:bookmarkStart w:id="529" w:name="_Toc412215177"/>
      <w:bookmarkStart w:id="530" w:name="_Toc412216585"/>
      <w:bookmarkStart w:id="531" w:name="_Toc412216691"/>
      <w:bookmarkStart w:id="532" w:name="_Toc412216796"/>
      <w:bookmarkStart w:id="533" w:name="_Toc412216904"/>
      <w:bookmarkStart w:id="534" w:name="_Toc412215178"/>
      <w:bookmarkStart w:id="535" w:name="_Toc412216586"/>
      <w:bookmarkStart w:id="536" w:name="_Toc412216692"/>
      <w:bookmarkStart w:id="537" w:name="_Toc412216797"/>
      <w:bookmarkStart w:id="538" w:name="_Toc412216905"/>
      <w:bookmarkStart w:id="539" w:name="_Toc412215179"/>
      <w:bookmarkStart w:id="540" w:name="_Toc412216587"/>
      <w:bookmarkStart w:id="541" w:name="_Toc412216693"/>
      <w:bookmarkStart w:id="542" w:name="_Toc412216798"/>
      <w:bookmarkStart w:id="543" w:name="_Toc412216906"/>
      <w:bookmarkStart w:id="544" w:name="_Toc412215180"/>
      <w:bookmarkStart w:id="545" w:name="_Toc412216588"/>
      <w:bookmarkStart w:id="546" w:name="_Toc412216694"/>
      <w:bookmarkStart w:id="547" w:name="_Toc412216799"/>
      <w:bookmarkStart w:id="548" w:name="_Toc412216907"/>
      <w:bookmarkStart w:id="549" w:name="_Toc412215181"/>
      <w:bookmarkStart w:id="550" w:name="_Toc412216589"/>
      <w:bookmarkStart w:id="551" w:name="_Toc412216695"/>
      <w:bookmarkStart w:id="552" w:name="_Toc412216800"/>
      <w:bookmarkStart w:id="553" w:name="_Toc412216908"/>
      <w:bookmarkStart w:id="554" w:name="_Toc412215182"/>
      <w:bookmarkStart w:id="555" w:name="_Toc412216590"/>
      <w:bookmarkStart w:id="556" w:name="_Toc412216696"/>
      <w:bookmarkStart w:id="557" w:name="_Toc412216801"/>
      <w:bookmarkStart w:id="558" w:name="_Toc412216909"/>
      <w:bookmarkStart w:id="559" w:name="_Toc412215183"/>
      <w:bookmarkStart w:id="560" w:name="_Toc412216591"/>
      <w:bookmarkStart w:id="561" w:name="_Toc412216697"/>
      <w:bookmarkStart w:id="562" w:name="_Toc412216802"/>
      <w:bookmarkStart w:id="563" w:name="_Toc412216910"/>
      <w:bookmarkStart w:id="564" w:name="_Toc412215184"/>
      <w:bookmarkStart w:id="565" w:name="_Toc412216592"/>
      <w:bookmarkStart w:id="566" w:name="_Toc412216698"/>
      <w:bookmarkStart w:id="567" w:name="_Toc412216803"/>
      <w:bookmarkStart w:id="568" w:name="_Toc412216911"/>
      <w:bookmarkStart w:id="569" w:name="_Toc412190697"/>
      <w:bookmarkStart w:id="570" w:name="_Toc412191267"/>
      <w:bookmarkStart w:id="571" w:name="_Toc412192335"/>
      <w:bookmarkStart w:id="572" w:name="_Toc412202270"/>
      <w:bookmarkStart w:id="573" w:name="_Toc412215186"/>
      <w:bookmarkStart w:id="574" w:name="_Toc412216594"/>
      <w:bookmarkStart w:id="575" w:name="_Toc412216700"/>
      <w:bookmarkStart w:id="576" w:name="_Toc412216805"/>
      <w:bookmarkStart w:id="577" w:name="_Toc412216913"/>
      <w:bookmarkStart w:id="578" w:name="_Toc412190698"/>
      <w:bookmarkStart w:id="579" w:name="_Toc412191268"/>
      <w:bookmarkStart w:id="580" w:name="_Toc412192336"/>
      <w:bookmarkStart w:id="581" w:name="_Toc412202271"/>
      <w:bookmarkStart w:id="582" w:name="_Toc412215187"/>
      <w:bookmarkStart w:id="583" w:name="_Toc412216595"/>
      <w:bookmarkStart w:id="584" w:name="_Toc412216701"/>
      <w:bookmarkStart w:id="585" w:name="_Toc412216806"/>
      <w:bookmarkStart w:id="586" w:name="_Toc412216914"/>
      <w:bookmarkStart w:id="587" w:name="_Toc412190699"/>
      <w:bookmarkStart w:id="588" w:name="_Toc412191269"/>
      <w:bookmarkStart w:id="589" w:name="_Toc412192337"/>
      <w:bookmarkStart w:id="590" w:name="_Toc412202272"/>
      <w:bookmarkStart w:id="591" w:name="_Toc412215188"/>
      <w:bookmarkStart w:id="592" w:name="_Toc412216596"/>
      <w:bookmarkStart w:id="593" w:name="_Toc412216702"/>
      <w:bookmarkStart w:id="594" w:name="_Toc412216807"/>
      <w:bookmarkStart w:id="595" w:name="_Toc412216915"/>
      <w:bookmarkStart w:id="596" w:name="_Toc412190700"/>
      <w:bookmarkStart w:id="597" w:name="_Toc412191270"/>
      <w:bookmarkStart w:id="598" w:name="_Toc412192338"/>
      <w:bookmarkStart w:id="599" w:name="_Toc412202273"/>
      <w:bookmarkStart w:id="600" w:name="_Toc412215189"/>
      <w:bookmarkStart w:id="601" w:name="_Toc412216597"/>
      <w:bookmarkStart w:id="602" w:name="_Toc412216703"/>
      <w:bookmarkStart w:id="603" w:name="_Toc412216808"/>
      <w:bookmarkStart w:id="604" w:name="_Toc412216916"/>
      <w:bookmarkStart w:id="605" w:name="_Toc412190701"/>
      <w:bookmarkStart w:id="606" w:name="_Toc412191271"/>
      <w:bookmarkStart w:id="607" w:name="_Toc412192339"/>
      <w:bookmarkStart w:id="608" w:name="_Toc412202274"/>
      <w:bookmarkStart w:id="609" w:name="_Toc412215190"/>
      <w:bookmarkStart w:id="610" w:name="_Toc412216598"/>
      <w:bookmarkStart w:id="611" w:name="_Toc412216704"/>
      <w:bookmarkStart w:id="612" w:name="_Toc412216809"/>
      <w:bookmarkStart w:id="613" w:name="_Toc412216917"/>
      <w:bookmarkStart w:id="614" w:name="_Toc412190702"/>
      <w:bookmarkStart w:id="615" w:name="_Toc412191272"/>
      <w:bookmarkStart w:id="616" w:name="_Toc412192340"/>
      <w:bookmarkStart w:id="617" w:name="_Toc412202275"/>
      <w:bookmarkStart w:id="618" w:name="_Toc412215191"/>
      <w:bookmarkStart w:id="619" w:name="_Toc412216599"/>
      <w:bookmarkStart w:id="620" w:name="_Toc412216705"/>
      <w:bookmarkStart w:id="621" w:name="_Toc412216810"/>
      <w:bookmarkStart w:id="622" w:name="_Toc412216918"/>
      <w:bookmarkStart w:id="623" w:name="_Toc412190703"/>
      <w:bookmarkStart w:id="624" w:name="_Toc412191273"/>
      <w:bookmarkStart w:id="625" w:name="_Toc412192341"/>
      <w:bookmarkStart w:id="626" w:name="_Toc412202276"/>
      <w:bookmarkStart w:id="627" w:name="_Toc412215192"/>
      <w:bookmarkStart w:id="628" w:name="_Toc412216600"/>
      <w:bookmarkStart w:id="629" w:name="_Toc412216706"/>
      <w:bookmarkStart w:id="630" w:name="_Toc412216811"/>
      <w:bookmarkStart w:id="631" w:name="_Toc412216919"/>
      <w:bookmarkStart w:id="632" w:name="_Toc412190704"/>
      <w:bookmarkStart w:id="633" w:name="_Toc412191274"/>
      <w:bookmarkStart w:id="634" w:name="_Toc412192342"/>
      <w:bookmarkStart w:id="635" w:name="_Toc412202277"/>
      <w:bookmarkStart w:id="636" w:name="_Toc412215193"/>
      <w:bookmarkStart w:id="637" w:name="_Toc412216601"/>
      <w:bookmarkStart w:id="638" w:name="_Toc412216707"/>
      <w:bookmarkStart w:id="639" w:name="_Toc412216812"/>
      <w:bookmarkStart w:id="640" w:name="_Toc412216920"/>
      <w:bookmarkStart w:id="641" w:name="_Toc412190705"/>
      <w:bookmarkStart w:id="642" w:name="_Toc412191275"/>
      <w:bookmarkStart w:id="643" w:name="_Toc412192343"/>
      <w:bookmarkStart w:id="644" w:name="_Toc412202278"/>
      <w:bookmarkStart w:id="645" w:name="_Toc412215194"/>
      <w:bookmarkStart w:id="646" w:name="_Toc412216602"/>
      <w:bookmarkStart w:id="647" w:name="_Toc412216708"/>
      <w:bookmarkStart w:id="648" w:name="_Toc412216813"/>
      <w:bookmarkStart w:id="649" w:name="_Toc412216921"/>
      <w:bookmarkStart w:id="650" w:name="_Toc412190706"/>
      <w:bookmarkStart w:id="651" w:name="_Toc412191276"/>
      <w:bookmarkStart w:id="652" w:name="_Toc412192344"/>
      <w:bookmarkStart w:id="653" w:name="_Toc412202279"/>
      <w:bookmarkStart w:id="654" w:name="_Toc412215195"/>
      <w:bookmarkStart w:id="655" w:name="_Toc412216603"/>
      <w:bookmarkStart w:id="656" w:name="_Toc412216709"/>
      <w:bookmarkStart w:id="657" w:name="_Toc412216814"/>
      <w:bookmarkStart w:id="658" w:name="_Toc412216922"/>
      <w:bookmarkStart w:id="659" w:name="_Toc411849943"/>
      <w:bookmarkStart w:id="660" w:name="_Toc411849945"/>
      <w:bookmarkStart w:id="661" w:name="_Toc411849948"/>
      <w:bookmarkStart w:id="662" w:name="_Toc411849949"/>
      <w:bookmarkStart w:id="663" w:name="_Toc411849950"/>
      <w:bookmarkStart w:id="664" w:name="_Toc412190707"/>
      <w:bookmarkStart w:id="665" w:name="_Toc412191277"/>
      <w:bookmarkStart w:id="666" w:name="_Toc412192345"/>
      <w:bookmarkStart w:id="667" w:name="_Toc412202280"/>
      <w:bookmarkStart w:id="668" w:name="_Toc412215196"/>
      <w:bookmarkStart w:id="669" w:name="_Toc412216604"/>
      <w:bookmarkStart w:id="670" w:name="_Toc412216710"/>
      <w:bookmarkStart w:id="671" w:name="_Toc412216815"/>
      <w:bookmarkStart w:id="672" w:name="_Toc412216923"/>
      <w:bookmarkStart w:id="673" w:name="_Toc503272953"/>
      <w:bookmarkStart w:id="674" w:name="_Toc503273526"/>
      <w:bookmarkStart w:id="675" w:name="_Toc503272954"/>
      <w:bookmarkStart w:id="676" w:name="_Toc503273527"/>
      <w:bookmarkStart w:id="677" w:name="_Toc411849951"/>
      <w:bookmarkStart w:id="678" w:name="_Toc411849952"/>
      <w:bookmarkStart w:id="679" w:name="_Toc513729066"/>
      <w:bookmarkStart w:id="680" w:name="_Toc513729205"/>
      <w:bookmarkStart w:id="681" w:name="_Toc513734038"/>
      <w:bookmarkStart w:id="682" w:name="_Toc513792956"/>
      <w:bookmarkStart w:id="683" w:name="_Toc513794530"/>
      <w:bookmarkStart w:id="684" w:name="_Toc412215200"/>
      <w:bookmarkStart w:id="685" w:name="_Toc412216608"/>
      <w:bookmarkStart w:id="686" w:name="_Toc412216714"/>
      <w:bookmarkStart w:id="687" w:name="_Toc412216822"/>
      <w:bookmarkStart w:id="688" w:name="_Toc412216925"/>
      <w:bookmarkStart w:id="689" w:name="_Toc411849953"/>
      <w:bookmarkStart w:id="690" w:name="_Toc411849956"/>
      <w:bookmarkStart w:id="691" w:name="_Toc412202283"/>
      <w:bookmarkStart w:id="692" w:name="_Toc412215202"/>
      <w:bookmarkStart w:id="693" w:name="_Toc412216610"/>
      <w:bookmarkStart w:id="694" w:name="_Toc412216716"/>
      <w:bookmarkStart w:id="695" w:name="_Toc412216824"/>
      <w:bookmarkStart w:id="696" w:name="_Toc412216927"/>
      <w:bookmarkStart w:id="697" w:name="_Toc412202284"/>
      <w:bookmarkStart w:id="698" w:name="_Toc412215203"/>
      <w:bookmarkStart w:id="699" w:name="_Toc412216611"/>
      <w:bookmarkStart w:id="700" w:name="_Toc412216717"/>
      <w:bookmarkStart w:id="701" w:name="_Toc412216825"/>
      <w:bookmarkStart w:id="702" w:name="_Toc412216928"/>
      <w:bookmarkStart w:id="703" w:name="_Toc412202285"/>
      <w:bookmarkStart w:id="704" w:name="_Toc412215204"/>
      <w:bookmarkStart w:id="705" w:name="_Toc412216612"/>
      <w:bookmarkStart w:id="706" w:name="_Toc412216718"/>
      <w:bookmarkStart w:id="707" w:name="_Toc412216826"/>
      <w:bookmarkStart w:id="708" w:name="_Toc412216929"/>
      <w:bookmarkStart w:id="709" w:name="_Toc412202286"/>
      <w:bookmarkStart w:id="710" w:name="_Toc412215205"/>
      <w:bookmarkStart w:id="711" w:name="_Toc412216613"/>
      <w:bookmarkStart w:id="712" w:name="_Toc412216719"/>
      <w:bookmarkStart w:id="713" w:name="_Toc412216827"/>
      <w:bookmarkStart w:id="714" w:name="_Toc412216930"/>
      <w:bookmarkStart w:id="715" w:name="_Toc412202287"/>
      <w:bookmarkStart w:id="716" w:name="_Toc412215206"/>
      <w:bookmarkStart w:id="717" w:name="_Toc412216614"/>
      <w:bookmarkStart w:id="718" w:name="_Toc412216720"/>
      <w:bookmarkStart w:id="719" w:name="_Toc412216828"/>
      <w:bookmarkStart w:id="720" w:name="_Toc412216931"/>
      <w:bookmarkStart w:id="721" w:name="_Toc412202288"/>
      <w:bookmarkStart w:id="722" w:name="_Toc412215207"/>
      <w:bookmarkStart w:id="723" w:name="_Toc412216615"/>
      <w:bookmarkStart w:id="724" w:name="_Toc412216721"/>
      <w:bookmarkStart w:id="725" w:name="_Toc412216829"/>
      <w:bookmarkStart w:id="726" w:name="_Toc412216932"/>
      <w:bookmarkStart w:id="727" w:name="_Toc412202289"/>
      <w:bookmarkStart w:id="728" w:name="_Toc412215208"/>
      <w:bookmarkStart w:id="729" w:name="_Toc412216616"/>
      <w:bookmarkStart w:id="730" w:name="_Toc412216722"/>
      <w:bookmarkStart w:id="731" w:name="_Toc412216830"/>
      <w:bookmarkStart w:id="732" w:name="_Toc412216933"/>
      <w:bookmarkStart w:id="733" w:name="_Toc412202290"/>
      <w:bookmarkStart w:id="734" w:name="_Toc412215209"/>
      <w:bookmarkStart w:id="735" w:name="_Toc412216617"/>
      <w:bookmarkStart w:id="736" w:name="_Toc412216723"/>
      <w:bookmarkStart w:id="737" w:name="_Toc412216831"/>
      <w:bookmarkStart w:id="738" w:name="_Toc412216934"/>
      <w:bookmarkStart w:id="739" w:name="_Toc412202291"/>
      <w:bookmarkStart w:id="740" w:name="_Toc412215210"/>
      <w:bookmarkStart w:id="741" w:name="_Toc412216618"/>
      <w:bookmarkStart w:id="742" w:name="_Toc412216724"/>
      <w:bookmarkStart w:id="743" w:name="_Toc412216832"/>
      <w:bookmarkStart w:id="744" w:name="_Toc412216935"/>
      <w:bookmarkStart w:id="745" w:name="_Toc503186219"/>
      <w:bookmarkStart w:id="746" w:name="_Toc503266405"/>
      <w:bookmarkStart w:id="747" w:name="_Toc503266455"/>
      <w:bookmarkStart w:id="748" w:name="_Toc503266501"/>
      <w:bookmarkStart w:id="749" w:name="_Toc503266551"/>
      <w:bookmarkStart w:id="750" w:name="_Toc503266600"/>
      <w:bookmarkStart w:id="751" w:name="_Toc503269952"/>
      <w:bookmarkStart w:id="752" w:name="_Toc503270004"/>
      <w:bookmarkStart w:id="753" w:name="_Toc503270054"/>
      <w:bookmarkStart w:id="754" w:name="_Toc503270988"/>
      <w:bookmarkStart w:id="755" w:name="_Toc503271036"/>
      <w:bookmarkStart w:id="756" w:name="_Toc503271085"/>
      <w:bookmarkStart w:id="757" w:name="_Toc503271132"/>
      <w:bookmarkStart w:id="758" w:name="_Toc503271179"/>
      <w:bookmarkStart w:id="759" w:name="_Toc503271227"/>
      <w:bookmarkStart w:id="760" w:name="_Toc503272958"/>
      <w:bookmarkStart w:id="761" w:name="_Toc503273531"/>
      <w:bookmarkStart w:id="762" w:name="_Toc412216622"/>
      <w:bookmarkStart w:id="763" w:name="_Toc412216728"/>
      <w:bookmarkStart w:id="764" w:name="_Toc412216836"/>
      <w:bookmarkStart w:id="765" w:name="_Toc412216939"/>
      <w:bookmarkStart w:id="766" w:name="_Toc412216623"/>
      <w:bookmarkStart w:id="767" w:name="_Toc412216729"/>
      <w:bookmarkStart w:id="768" w:name="_Toc412216837"/>
      <w:bookmarkStart w:id="769" w:name="_Toc412216940"/>
      <w:bookmarkStart w:id="770" w:name="_Toc412216624"/>
      <w:bookmarkStart w:id="771" w:name="_Toc412216730"/>
      <w:bookmarkStart w:id="772" w:name="_Toc412216838"/>
      <w:bookmarkStart w:id="773" w:name="_Toc412216941"/>
      <w:bookmarkStart w:id="774" w:name="_Toc412216625"/>
      <w:bookmarkStart w:id="775" w:name="_Toc412216731"/>
      <w:bookmarkStart w:id="776" w:name="_Toc412216839"/>
      <w:bookmarkStart w:id="777" w:name="_Toc412216942"/>
      <w:bookmarkStart w:id="778" w:name="_Toc412216626"/>
      <w:bookmarkStart w:id="779" w:name="_Toc412216732"/>
      <w:bookmarkStart w:id="780" w:name="_Toc412216840"/>
      <w:bookmarkStart w:id="781" w:name="_Toc412216943"/>
      <w:bookmarkStart w:id="782" w:name="_Toc412216627"/>
      <w:bookmarkStart w:id="783" w:name="_Toc412216733"/>
      <w:bookmarkStart w:id="784" w:name="_Toc412216841"/>
      <w:bookmarkStart w:id="785" w:name="_Toc412216944"/>
      <w:bookmarkStart w:id="786" w:name="_Toc412216628"/>
      <w:bookmarkStart w:id="787" w:name="_Toc412216734"/>
      <w:bookmarkStart w:id="788" w:name="_Toc412216842"/>
      <w:bookmarkStart w:id="789" w:name="_Toc412216945"/>
      <w:bookmarkStart w:id="790" w:name="_Toc412216629"/>
      <w:bookmarkStart w:id="791" w:name="_Toc412216735"/>
      <w:bookmarkStart w:id="792" w:name="_Toc412216843"/>
      <w:bookmarkStart w:id="793" w:name="_Toc412216946"/>
      <w:bookmarkStart w:id="794" w:name="_Toc503186220"/>
      <w:bookmarkStart w:id="795" w:name="_Toc503266406"/>
      <w:bookmarkStart w:id="796" w:name="_Toc503266456"/>
      <w:bookmarkStart w:id="797" w:name="_Toc503266502"/>
      <w:bookmarkStart w:id="798" w:name="_Toc503266552"/>
      <w:bookmarkStart w:id="799" w:name="_Toc503266601"/>
      <w:bookmarkStart w:id="800" w:name="_Toc503269953"/>
      <w:bookmarkStart w:id="801" w:name="_Toc503270005"/>
      <w:bookmarkStart w:id="802" w:name="_Toc503270055"/>
      <w:bookmarkStart w:id="803" w:name="_Toc503270989"/>
      <w:bookmarkStart w:id="804" w:name="_Toc503271037"/>
      <w:bookmarkStart w:id="805" w:name="_Toc503271086"/>
      <w:bookmarkStart w:id="806" w:name="_Toc503271133"/>
      <w:bookmarkStart w:id="807" w:name="_Toc503271180"/>
      <w:bookmarkStart w:id="808" w:name="_Toc503271228"/>
      <w:bookmarkStart w:id="809" w:name="_Toc503272959"/>
      <w:bookmarkStart w:id="810" w:name="_Toc503273532"/>
      <w:bookmarkStart w:id="811" w:name="_Toc503186221"/>
      <w:bookmarkStart w:id="812" w:name="_Toc503266407"/>
      <w:bookmarkStart w:id="813" w:name="_Toc503266457"/>
      <w:bookmarkStart w:id="814" w:name="_Toc503266503"/>
      <w:bookmarkStart w:id="815" w:name="_Toc503266553"/>
      <w:bookmarkStart w:id="816" w:name="_Toc503266602"/>
      <w:bookmarkStart w:id="817" w:name="_Toc503269954"/>
      <w:bookmarkStart w:id="818" w:name="_Toc503270006"/>
      <w:bookmarkStart w:id="819" w:name="_Toc503270056"/>
      <w:bookmarkStart w:id="820" w:name="_Toc503271087"/>
      <w:bookmarkStart w:id="821" w:name="_Toc503271134"/>
      <w:bookmarkStart w:id="822" w:name="_Toc503271181"/>
      <w:bookmarkStart w:id="823" w:name="_Toc503271229"/>
      <w:bookmarkStart w:id="824" w:name="_Toc503272960"/>
      <w:bookmarkStart w:id="825" w:name="_Toc503273533"/>
      <w:bookmarkStart w:id="826" w:name="_Toc503186222"/>
      <w:bookmarkStart w:id="827" w:name="_Toc503266408"/>
      <w:bookmarkStart w:id="828" w:name="_Toc503266458"/>
      <w:bookmarkStart w:id="829" w:name="_Toc503266504"/>
      <w:bookmarkStart w:id="830" w:name="_Toc503266554"/>
      <w:bookmarkStart w:id="831" w:name="_Toc503266603"/>
      <w:bookmarkStart w:id="832" w:name="_Toc503269955"/>
      <w:bookmarkStart w:id="833" w:name="_Toc503270007"/>
      <w:bookmarkStart w:id="834" w:name="_Toc503270057"/>
      <w:bookmarkStart w:id="835" w:name="_Toc503271088"/>
      <w:bookmarkStart w:id="836" w:name="_Toc503271135"/>
      <w:bookmarkStart w:id="837" w:name="_Toc503271182"/>
      <w:bookmarkStart w:id="838" w:name="_Toc503271230"/>
      <w:bookmarkStart w:id="839" w:name="_Toc503272961"/>
      <w:bookmarkStart w:id="840" w:name="_Toc503273534"/>
      <w:bookmarkStart w:id="841" w:name="_Toc503186223"/>
      <w:bookmarkStart w:id="842" w:name="_Toc503266409"/>
      <w:bookmarkStart w:id="843" w:name="_Toc503266459"/>
      <w:bookmarkStart w:id="844" w:name="_Toc503266505"/>
      <w:bookmarkStart w:id="845" w:name="_Toc503266555"/>
      <w:bookmarkStart w:id="846" w:name="_Toc503266604"/>
      <w:bookmarkStart w:id="847" w:name="_Toc503269956"/>
      <w:bookmarkStart w:id="848" w:name="_Toc503270008"/>
      <w:bookmarkStart w:id="849" w:name="_Toc503270058"/>
      <w:bookmarkStart w:id="850" w:name="_Toc503271089"/>
      <w:bookmarkStart w:id="851" w:name="_Toc503271136"/>
      <w:bookmarkStart w:id="852" w:name="_Toc503271183"/>
      <w:bookmarkStart w:id="853" w:name="_Toc503271231"/>
      <w:bookmarkStart w:id="854" w:name="_Toc503272962"/>
      <w:bookmarkStart w:id="855" w:name="_Toc503273535"/>
      <w:bookmarkStart w:id="856" w:name="_Toc412216631"/>
      <w:bookmarkStart w:id="857" w:name="_Toc412216737"/>
      <w:bookmarkStart w:id="858" w:name="_Toc412216845"/>
      <w:bookmarkStart w:id="859" w:name="_Toc412216948"/>
      <w:bookmarkStart w:id="860" w:name="_Toc412215216"/>
      <w:bookmarkStart w:id="861" w:name="_Toc412216633"/>
      <w:bookmarkStart w:id="862" w:name="_Toc412216739"/>
      <w:bookmarkStart w:id="863" w:name="_Toc412216847"/>
      <w:bookmarkStart w:id="864" w:name="_Toc412216950"/>
      <w:bookmarkStart w:id="865" w:name="_Toc412215217"/>
      <w:bookmarkStart w:id="866" w:name="_Toc412216634"/>
      <w:bookmarkStart w:id="867" w:name="_Toc412216740"/>
      <w:bookmarkStart w:id="868" w:name="_Toc412216848"/>
      <w:bookmarkStart w:id="869" w:name="_Toc412216951"/>
      <w:bookmarkStart w:id="870" w:name="_Toc412215218"/>
      <w:bookmarkStart w:id="871" w:name="_Toc412216635"/>
      <w:bookmarkStart w:id="872" w:name="_Toc412216741"/>
      <w:bookmarkStart w:id="873" w:name="_Toc412216849"/>
      <w:bookmarkStart w:id="874" w:name="_Toc412216952"/>
      <w:bookmarkStart w:id="875" w:name="_Toc412215219"/>
      <w:bookmarkStart w:id="876" w:name="_Toc412216636"/>
      <w:bookmarkStart w:id="877" w:name="_Toc412216742"/>
      <w:bookmarkStart w:id="878" w:name="_Toc412216850"/>
      <w:bookmarkStart w:id="879" w:name="_Toc412216953"/>
      <w:bookmarkStart w:id="880" w:name="_Toc412215220"/>
      <w:bookmarkStart w:id="881" w:name="_Toc412216637"/>
      <w:bookmarkStart w:id="882" w:name="_Toc412216743"/>
      <w:bookmarkStart w:id="883" w:name="_Toc412216851"/>
      <w:bookmarkStart w:id="884" w:name="_Toc412216954"/>
      <w:bookmarkStart w:id="885" w:name="_Toc412215221"/>
      <w:bookmarkStart w:id="886" w:name="_Toc412216638"/>
      <w:bookmarkStart w:id="887" w:name="_Toc412216744"/>
      <w:bookmarkStart w:id="888" w:name="_Toc412216852"/>
      <w:bookmarkStart w:id="889" w:name="_Toc412216955"/>
      <w:bookmarkStart w:id="890" w:name="_Toc412215222"/>
      <w:bookmarkStart w:id="891" w:name="_Toc412216639"/>
      <w:bookmarkStart w:id="892" w:name="_Toc412216745"/>
      <w:bookmarkStart w:id="893" w:name="_Toc412216853"/>
      <w:bookmarkStart w:id="894" w:name="_Toc412216956"/>
      <w:bookmarkStart w:id="895" w:name="_Toc412215223"/>
      <w:bookmarkStart w:id="896" w:name="_Toc412216640"/>
      <w:bookmarkStart w:id="897" w:name="_Toc412216746"/>
      <w:bookmarkStart w:id="898" w:name="_Toc412216854"/>
      <w:bookmarkStart w:id="899" w:name="_Toc412216957"/>
      <w:bookmarkStart w:id="900" w:name="_Toc412215224"/>
      <w:bookmarkStart w:id="901" w:name="_Toc412216641"/>
      <w:bookmarkStart w:id="902" w:name="_Toc412216747"/>
      <w:bookmarkStart w:id="903" w:name="_Toc412216855"/>
      <w:bookmarkStart w:id="904" w:name="_Toc412216958"/>
      <w:bookmarkStart w:id="905" w:name="_Toc412215225"/>
      <w:bookmarkStart w:id="906" w:name="_Toc412216642"/>
      <w:bookmarkStart w:id="907" w:name="_Toc412216748"/>
      <w:bookmarkStart w:id="908" w:name="_Toc412216856"/>
      <w:bookmarkStart w:id="909" w:name="_Toc412216959"/>
      <w:bookmarkStart w:id="910" w:name="_Toc412190723"/>
      <w:bookmarkStart w:id="911" w:name="_Toc412191287"/>
      <w:bookmarkStart w:id="912" w:name="_Toc412192355"/>
      <w:bookmarkStart w:id="913" w:name="_Toc412202298"/>
      <w:bookmarkStart w:id="914" w:name="_Toc412215227"/>
      <w:bookmarkStart w:id="915" w:name="_Toc412216644"/>
      <w:bookmarkStart w:id="916" w:name="_Toc412216750"/>
      <w:bookmarkStart w:id="917" w:name="_Toc412216858"/>
      <w:bookmarkStart w:id="918" w:name="_Toc412216961"/>
      <w:bookmarkStart w:id="919" w:name="_Toc287347931"/>
      <w:bookmarkStart w:id="920" w:name="_Toc338063652"/>
      <w:bookmarkStart w:id="921" w:name="_Toc406923101"/>
      <w:bookmarkStart w:id="922" w:name="_Toc406923168"/>
      <w:bookmarkStart w:id="923" w:name="_Toc406923523"/>
      <w:bookmarkStart w:id="924" w:name="_Toc406983027"/>
      <w:bookmarkStart w:id="925" w:name="_Toc406983139"/>
      <w:bookmarkStart w:id="926" w:name="_Toc406987942"/>
      <w:bookmarkStart w:id="927" w:name="_Toc406988198"/>
      <w:bookmarkStart w:id="928" w:name="_Toc406988666"/>
      <w:bookmarkStart w:id="929" w:name="_Toc414871844"/>
      <w:bookmarkStart w:id="930" w:name="_Toc425245089"/>
      <w:bookmarkStart w:id="931" w:name="_Toc434307070"/>
      <w:bookmarkStart w:id="932" w:name="_Toc93295257"/>
      <w:bookmarkStart w:id="933" w:name="_Toc275352482"/>
      <w:bookmarkStart w:id="934" w:name="_Toc406923106"/>
      <w:bookmarkStart w:id="935" w:name="_Toc406923173"/>
      <w:bookmarkStart w:id="936" w:name="_Toc406923528"/>
      <w:bookmarkStart w:id="937" w:name="_Toc406983032"/>
      <w:bookmarkStart w:id="938" w:name="_Toc406983144"/>
      <w:bookmarkStart w:id="939" w:name="_Toc406987947"/>
      <w:bookmarkStart w:id="940" w:name="_Toc406988203"/>
      <w:bookmarkStart w:id="941" w:name="_Toc406988671"/>
      <w:bookmarkStart w:id="942" w:name="_Toc414871849"/>
      <w:bookmarkStart w:id="943" w:name="_Toc425245094"/>
      <w:bookmarkStart w:id="944" w:name="_Toc434307075"/>
      <w:bookmarkStart w:id="945" w:name="_Toc93295262"/>
      <w:bookmarkStart w:id="946" w:name="_Toc275352487"/>
      <w:bookmarkStart w:id="947" w:name="_Toc406923109"/>
      <w:bookmarkStart w:id="948" w:name="_Toc406923176"/>
      <w:bookmarkStart w:id="949" w:name="_Toc406923531"/>
      <w:bookmarkStart w:id="950" w:name="_Toc406983035"/>
      <w:bookmarkStart w:id="951" w:name="_Toc406983147"/>
      <w:bookmarkStart w:id="952" w:name="_Toc406987950"/>
      <w:bookmarkStart w:id="953" w:name="_Toc406988206"/>
      <w:bookmarkStart w:id="954" w:name="_Toc406988674"/>
      <w:bookmarkStart w:id="955" w:name="_Toc414871852"/>
      <w:bookmarkStart w:id="956" w:name="_Toc425245097"/>
      <w:bookmarkStart w:id="957" w:name="_Toc434307078"/>
      <w:bookmarkStart w:id="958" w:name="_Toc93295266"/>
      <w:bookmarkStart w:id="959" w:name="_Toc275352492"/>
      <w:bookmarkStart w:id="960" w:name="_Toc412216660"/>
      <w:bookmarkStart w:id="961" w:name="_Toc412216766"/>
      <w:bookmarkStart w:id="962" w:name="_Toc412216874"/>
      <w:bookmarkStart w:id="963" w:name="_Toc412216977"/>
      <w:bookmarkStart w:id="964" w:name="_Toc77172170"/>
      <w:bookmarkStart w:id="965" w:name="_Toc77172223"/>
      <w:bookmarkStart w:id="966" w:name="_Toc77172276"/>
      <w:bookmarkStart w:id="967" w:name="_Toc77172326"/>
      <w:bookmarkStart w:id="968" w:name="_Toc77172375"/>
      <w:bookmarkStart w:id="969" w:name="_Toc77172424"/>
      <w:bookmarkStart w:id="970" w:name="_Toc77172473"/>
      <w:bookmarkStart w:id="971" w:name="_Toc77172522"/>
      <w:bookmarkStart w:id="972" w:name="_Toc77172572"/>
      <w:bookmarkStart w:id="973" w:name="_Toc77172621"/>
      <w:bookmarkStart w:id="974" w:name="_Toc77172670"/>
      <w:bookmarkStart w:id="975" w:name="_Toc77172719"/>
      <w:bookmarkStart w:id="976" w:name="_Toc77172768"/>
      <w:bookmarkStart w:id="977" w:name="_Toc77172812"/>
      <w:bookmarkStart w:id="978" w:name="_Toc77172856"/>
      <w:bookmarkStart w:id="979" w:name="_Toc77172899"/>
      <w:bookmarkStart w:id="980" w:name="_Toc77172941"/>
      <w:bookmarkStart w:id="981" w:name="_Toc77173112"/>
      <w:bookmarkStart w:id="982" w:name="_Toc77173723"/>
      <w:bookmarkStart w:id="983" w:name="_Hlk24981081"/>
      <w:bookmarkStart w:id="984" w:name="_Toc275352479"/>
      <w:bookmarkStart w:id="985" w:name="_Toc287347930"/>
      <w:bookmarkStart w:id="986" w:name="_Toc338063651"/>
      <w:bookmarkStart w:id="987" w:name="_Toc340070416"/>
      <w:bookmarkStart w:id="988" w:name="_Toc342555009"/>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p>
    <w:p w14:paraId="15AC7B12" w14:textId="13F3B75E" w:rsidR="00C10ABB" w:rsidRPr="003732D3" w:rsidRDefault="00C10ABB">
      <w:pPr>
        <w:pStyle w:val="OLNumber1BU"/>
      </w:pPr>
      <w:bookmarkStart w:id="989" w:name="_Toc162339117"/>
      <w:r w:rsidRPr="003732D3">
        <w:lastRenderedPageBreak/>
        <w:t>the specification</w:t>
      </w:r>
      <w:bookmarkStart w:id="990" w:name="_Toc141799810"/>
      <w:bookmarkStart w:id="991" w:name="_Toc141803183"/>
      <w:bookmarkEnd w:id="990"/>
      <w:bookmarkEnd w:id="991"/>
      <w:bookmarkEnd w:id="989"/>
    </w:p>
    <w:p w14:paraId="1E14ADF2" w14:textId="3FB6FC9B" w:rsidR="00B32F64" w:rsidRPr="003732D3" w:rsidRDefault="00D137A6">
      <w:pPr>
        <w:pStyle w:val="OLNumber2"/>
      </w:pPr>
      <w:bookmarkStart w:id="992" w:name="_Ref58997945"/>
      <w:bookmarkStart w:id="993" w:name="_Ref78213808"/>
      <w:bookmarkStart w:id="994" w:name="_Ref141988086"/>
      <w:r w:rsidRPr="003732D3">
        <w:t xml:space="preserve">The </w:t>
      </w:r>
      <w:r w:rsidR="00001B6D">
        <w:t>sp</w:t>
      </w:r>
      <w:r w:rsidR="00486672" w:rsidRPr="003732D3">
        <w:t>ecification</w:t>
      </w:r>
      <w:r w:rsidRPr="003732D3">
        <w:t xml:space="preserve"> comprises the </w:t>
      </w:r>
      <w:r w:rsidR="00B32F64" w:rsidRPr="003732D3">
        <w:t>following documents:</w:t>
      </w:r>
      <w:bookmarkStart w:id="995" w:name="_Toc141799811"/>
      <w:bookmarkStart w:id="996" w:name="_Toc141803184"/>
      <w:bookmarkEnd w:id="992"/>
      <w:bookmarkEnd w:id="993"/>
      <w:bookmarkEnd w:id="994"/>
      <w:bookmarkEnd w:id="995"/>
      <w:bookmarkEnd w:id="996"/>
    </w:p>
    <w:p w14:paraId="7EC514C5" w14:textId="1C87E62B" w:rsidR="00001B6D" w:rsidRDefault="00001B6D">
      <w:pPr>
        <w:pStyle w:val="OLNumber3"/>
      </w:pPr>
      <w:bookmarkStart w:id="997" w:name="_Ref25610649"/>
      <w:r>
        <w:rPr>
          <w:noProof/>
        </w:rPr>
        <w:t>this General Specification;</w:t>
      </w:r>
    </w:p>
    <w:p w14:paraId="77249453" w14:textId="4C02530A" w:rsidR="00970A4E" w:rsidRPr="003732D3" w:rsidRDefault="00970A4E">
      <w:pPr>
        <w:pStyle w:val="OLNumber3"/>
      </w:pPr>
      <w:bookmarkStart w:id="998" w:name="_Toc141799813"/>
      <w:bookmarkStart w:id="999" w:name="_Toc141803186"/>
      <w:bookmarkEnd w:id="997"/>
      <w:bookmarkEnd w:id="998"/>
      <w:bookmarkEnd w:id="999"/>
      <w:r w:rsidRPr="003732D3">
        <w:rPr>
          <w:noProof/>
        </w:rPr>
        <w:t xml:space="preserve">other documents to the extent </w:t>
      </w:r>
      <w:r w:rsidRPr="003732D3">
        <w:t xml:space="preserve">that they are incorporated (whether physically or by reference) into the </w:t>
      </w:r>
      <w:r w:rsidR="00001B6D">
        <w:t>s</w:t>
      </w:r>
      <w:r w:rsidRPr="003732D3">
        <w:t>pecification, namely:</w:t>
      </w:r>
      <w:bookmarkStart w:id="1000" w:name="_Toc141799814"/>
      <w:bookmarkStart w:id="1001" w:name="_Toc141803187"/>
      <w:bookmarkEnd w:id="1000"/>
      <w:bookmarkEnd w:id="1001"/>
    </w:p>
    <w:p w14:paraId="00627F09" w14:textId="01C9F215" w:rsidR="00970A4E" w:rsidRPr="003732D3" w:rsidRDefault="00DF617E" w:rsidP="004B3A57">
      <w:pPr>
        <w:pStyle w:val="OLNumber4"/>
      </w:pPr>
      <w:r w:rsidRPr="003732D3">
        <w:t>r</w:t>
      </w:r>
      <w:r w:rsidR="00970A4E" w:rsidRPr="003732D3">
        <w:t xml:space="preserve">elevant Australian </w:t>
      </w:r>
      <w:proofErr w:type="gramStart"/>
      <w:r w:rsidR="00970A4E" w:rsidRPr="003732D3">
        <w:t>Standards;</w:t>
      </w:r>
      <w:bookmarkStart w:id="1002" w:name="_Toc141799816"/>
      <w:bookmarkStart w:id="1003" w:name="_Toc141803189"/>
      <w:bookmarkEnd w:id="1002"/>
      <w:bookmarkEnd w:id="1003"/>
      <w:proofErr w:type="gramEnd"/>
    </w:p>
    <w:p w14:paraId="74225831" w14:textId="1D0F4A11" w:rsidR="00970A4E" w:rsidRPr="003732D3" w:rsidRDefault="005C4C82" w:rsidP="00225023">
      <w:pPr>
        <w:pStyle w:val="OLNumber4"/>
      </w:pPr>
      <w:r>
        <w:t>Principal’s P</w:t>
      </w:r>
      <w:r w:rsidR="00001B6D">
        <w:t xml:space="preserve">olicies and </w:t>
      </w:r>
      <w:proofErr w:type="gramStart"/>
      <w:r>
        <w:t>P</w:t>
      </w:r>
      <w:r w:rsidR="00001B6D">
        <w:t>rocedures</w:t>
      </w:r>
      <w:r w:rsidR="003B7888" w:rsidRPr="003732D3">
        <w:t>;</w:t>
      </w:r>
      <w:bookmarkStart w:id="1004" w:name="_Toc141799817"/>
      <w:bookmarkStart w:id="1005" w:name="_Toc141803190"/>
      <w:bookmarkStart w:id="1006" w:name="_Toc141799818"/>
      <w:bookmarkStart w:id="1007" w:name="_Toc141803191"/>
      <w:bookmarkEnd w:id="1004"/>
      <w:bookmarkEnd w:id="1005"/>
      <w:bookmarkEnd w:id="1006"/>
      <w:bookmarkEnd w:id="1007"/>
      <w:proofErr w:type="gramEnd"/>
    </w:p>
    <w:p w14:paraId="5F1AD8BD" w14:textId="5C43F61E" w:rsidR="000159A1" w:rsidRPr="003732D3" w:rsidRDefault="008847AA">
      <w:pPr>
        <w:pStyle w:val="OLNumber2"/>
      </w:pPr>
      <w:r w:rsidRPr="003732D3">
        <w:t>(</w:t>
      </w:r>
      <w:r w:rsidRPr="003732D3">
        <w:rPr>
          <w:b/>
          <w:bCs/>
        </w:rPr>
        <w:t>Precedence</w:t>
      </w:r>
      <w:r w:rsidR="000159A1" w:rsidRPr="003732D3">
        <w:rPr>
          <w:b/>
          <w:bCs/>
        </w:rPr>
        <w:t xml:space="preserve"> of documents comprising </w:t>
      </w:r>
      <w:r w:rsidR="00001B6D">
        <w:rPr>
          <w:b/>
          <w:bCs/>
        </w:rPr>
        <w:t>s</w:t>
      </w:r>
      <w:r w:rsidR="000159A1" w:rsidRPr="003732D3">
        <w:rPr>
          <w:b/>
          <w:bCs/>
        </w:rPr>
        <w:t>pecification</w:t>
      </w:r>
      <w:r w:rsidRPr="003732D3">
        <w:t>)</w:t>
      </w:r>
      <w:r w:rsidRPr="003732D3">
        <w:rPr>
          <w:b/>
          <w:bCs/>
        </w:rPr>
        <w:t xml:space="preserve"> </w:t>
      </w:r>
      <w:r w:rsidR="00E35D75" w:rsidRPr="003732D3">
        <w:t xml:space="preserve">The documents comprising the </w:t>
      </w:r>
      <w:r w:rsidR="00001B6D">
        <w:t>s</w:t>
      </w:r>
      <w:r w:rsidR="00E35D75" w:rsidRPr="003732D3">
        <w:t>pecification shall be taken to be mutually explanatory.</w:t>
      </w:r>
      <w:r w:rsidR="00047745">
        <w:rPr>
          <w:b/>
          <w:bCs/>
        </w:rPr>
        <w:t xml:space="preserve"> </w:t>
      </w:r>
      <w:r w:rsidR="00D137A6" w:rsidRPr="003732D3">
        <w:t xml:space="preserve">If there is any ambiguity, inconsistency, conflict or discrepancy between any of the documents listed in clause </w:t>
      </w:r>
      <w:r w:rsidR="004E69EC">
        <w:fldChar w:fldCharType="begin"/>
      </w:r>
      <w:r w:rsidR="004E69EC">
        <w:instrText xml:space="preserve"> REF _Ref141988086 \w \h </w:instrText>
      </w:r>
      <w:r w:rsidR="004E69EC">
        <w:fldChar w:fldCharType="separate"/>
      </w:r>
      <w:r w:rsidR="001D4A6F">
        <w:t>1.1</w:t>
      </w:r>
      <w:r w:rsidR="004E69EC">
        <w:fldChar w:fldCharType="end"/>
      </w:r>
      <w:r w:rsidR="003732D3">
        <w:t xml:space="preserve"> </w:t>
      </w:r>
      <w:r w:rsidRPr="003732D3">
        <w:t>then the documents will take</w:t>
      </w:r>
      <w:r w:rsidR="00D137A6" w:rsidRPr="003732D3">
        <w:t xml:space="preserve"> precedence in the order set out in clause</w:t>
      </w:r>
      <w:r w:rsidR="004E69EC" w:rsidRPr="003732D3">
        <w:t xml:space="preserve"> </w:t>
      </w:r>
      <w:r w:rsidR="004E69EC">
        <w:fldChar w:fldCharType="begin"/>
      </w:r>
      <w:r w:rsidR="004E69EC">
        <w:instrText xml:space="preserve"> REF _Ref141988086 \w \h </w:instrText>
      </w:r>
      <w:r w:rsidR="004E69EC">
        <w:fldChar w:fldCharType="separate"/>
      </w:r>
      <w:r w:rsidR="001D4A6F">
        <w:t>1.1</w:t>
      </w:r>
      <w:r w:rsidR="004E69EC">
        <w:fldChar w:fldCharType="end"/>
      </w:r>
      <w:r w:rsidR="003732D3">
        <w:t>,</w:t>
      </w:r>
      <w:r w:rsidR="000159A1" w:rsidRPr="003732D3">
        <w:t xml:space="preserve"> </w:t>
      </w:r>
      <w:r w:rsidR="00D137A6" w:rsidRPr="003732D3">
        <w:t xml:space="preserve">with the </w:t>
      </w:r>
      <w:r w:rsidRPr="003732D3">
        <w:t xml:space="preserve">document listed at </w:t>
      </w:r>
      <w:r w:rsidR="00D01139" w:rsidRPr="003732D3">
        <w:fldChar w:fldCharType="begin"/>
      </w:r>
      <w:r w:rsidR="00D01139" w:rsidRPr="003732D3">
        <w:instrText xml:space="preserve"> REF _Ref25610649 \w \h </w:instrText>
      </w:r>
      <w:r w:rsidR="003732D3">
        <w:instrText xml:space="preserve"> \* MERGEFORMAT </w:instrText>
      </w:r>
      <w:r w:rsidR="00D01139" w:rsidRPr="003732D3">
        <w:fldChar w:fldCharType="separate"/>
      </w:r>
      <w:r w:rsidR="001D4A6F">
        <w:t>1.1(a)</w:t>
      </w:r>
      <w:r w:rsidR="00D01139" w:rsidRPr="003732D3">
        <w:fldChar w:fldCharType="end"/>
      </w:r>
      <w:r w:rsidR="00D137A6" w:rsidRPr="003732D3">
        <w:t xml:space="preserve"> being the highest in the order.</w:t>
      </w:r>
      <w:bookmarkStart w:id="1008" w:name="_Toc141799819"/>
      <w:bookmarkStart w:id="1009" w:name="_Toc141803192"/>
      <w:bookmarkEnd w:id="1008"/>
      <w:bookmarkEnd w:id="1009"/>
    </w:p>
    <w:p w14:paraId="17B4E453" w14:textId="166FA3B1" w:rsidR="0004682B" w:rsidRPr="003732D3" w:rsidRDefault="000159A1">
      <w:pPr>
        <w:pStyle w:val="OLNumber2"/>
      </w:pPr>
      <w:r w:rsidRPr="003732D3">
        <w:t>(</w:t>
      </w:r>
      <w:r w:rsidR="0004682B" w:rsidRPr="003732D3">
        <w:rPr>
          <w:b/>
          <w:bCs/>
        </w:rPr>
        <w:t>D</w:t>
      </w:r>
      <w:r w:rsidRPr="003732D3">
        <w:rPr>
          <w:b/>
          <w:bCs/>
        </w:rPr>
        <w:t xml:space="preserve">ocuments incorporated by reference into </w:t>
      </w:r>
      <w:r w:rsidR="00001B6D">
        <w:rPr>
          <w:b/>
          <w:bCs/>
        </w:rPr>
        <w:t>s</w:t>
      </w:r>
      <w:r w:rsidRPr="003732D3">
        <w:rPr>
          <w:b/>
          <w:bCs/>
        </w:rPr>
        <w:t>pecification</w:t>
      </w:r>
      <w:r w:rsidRPr="003732D3">
        <w:t xml:space="preserve">) </w:t>
      </w:r>
      <w:r w:rsidR="0004682B" w:rsidRPr="003732D3">
        <w:t>The Contractor is deemed to have obtained copies of, read</w:t>
      </w:r>
      <w:r w:rsidR="006D2901">
        <w:t xml:space="preserve">, </w:t>
      </w:r>
      <w:r w:rsidR="0004682B" w:rsidRPr="003732D3">
        <w:t>understood</w:t>
      </w:r>
      <w:r w:rsidR="000900D5">
        <w:t>,</w:t>
      </w:r>
      <w:r w:rsidR="0004682B" w:rsidRPr="003732D3">
        <w:t xml:space="preserve"> and allowed for compliance with the Specification (including any documents which are incorporated into it by reference only). </w:t>
      </w:r>
      <w:bookmarkStart w:id="1010" w:name="_Toc141799820"/>
      <w:bookmarkStart w:id="1011" w:name="_Toc141803193"/>
      <w:bookmarkEnd w:id="1010"/>
      <w:bookmarkEnd w:id="1011"/>
    </w:p>
    <w:p w14:paraId="40DE4820" w14:textId="4469C35A" w:rsidR="006A7287" w:rsidRPr="00225023" w:rsidRDefault="00C10ABB" w:rsidP="007629C0">
      <w:pPr>
        <w:pStyle w:val="OLNumber1BU"/>
      </w:pPr>
      <w:bookmarkStart w:id="1012" w:name="_Toc162339118"/>
      <w:r w:rsidRPr="003732D3">
        <w:t>definitions</w:t>
      </w:r>
      <w:bookmarkEnd w:id="1012"/>
    </w:p>
    <w:p w14:paraId="78CA9C7C" w14:textId="582340B4" w:rsidR="00427AFA" w:rsidRPr="003732D3" w:rsidRDefault="00D137A6" w:rsidP="007629C0">
      <w:pPr>
        <w:pStyle w:val="OLNumber2"/>
      </w:pPr>
      <w:bookmarkStart w:id="1013" w:name="_Toc10993483"/>
      <w:r w:rsidRPr="003732D3">
        <w:t>(</w:t>
      </w:r>
      <w:r w:rsidRPr="003732D3">
        <w:rPr>
          <w:b/>
          <w:bCs/>
        </w:rPr>
        <w:t>Definitions</w:t>
      </w:r>
      <w:r w:rsidRPr="003732D3">
        <w:t xml:space="preserve">) </w:t>
      </w:r>
      <w:r w:rsidR="00E35D75" w:rsidRPr="003732D3">
        <w:t>Capitalised t</w:t>
      </w:r>
      <w:r w:rsidR="00427AFA" w:rsidRPr="003732D3">
        <w:t xml:space="preserve">erms used in the </w:t>
      </w:r>
      <w:r w:rsidR="00791497">
        <w:t>General Specification</w:t>
      </w:r>
      <w:r w:rsidR="00427AFA" w:rsidRPr="003732D3">
        <w:t xml:space="preserve"> have the meanings assigned to them in the General Conditions of Contract </w:t>
      </w:r>
      <w:r w:rsidR="00E35D75" w:rsidRPr="003732D3">
        <w:t xml:space="preserve">(if any) </w:t>
      </w:r>
      <w:r w:rsidR="00427AFA" w:rsidRPr="003732D3">
        <w:t xml:space="preserve">unless the context otherwise requires. </w:t>
      </w:r>
      <w:r w:rsidR="006A7287" w:rsidRPr="003732D3">
        <w:t xml:space="preserve">Terms which are separately defined in a specific clause have the meanings assigned in those clauses.  </w:t>
      </w:r>
      <w:r w:rsidR="00427AFA" w:rsidRPr="003732D3">
        <w:t>Otherwise</w:t>
      </w:r>
      <w:r w:rsidR="00E35D75" w:rsidRPr="003732D3">
        <w:t xml:space="preserve">, in the </w:t>
      </w:r>
      <w:r w:rsidR="00791497">
        <w:t>General Specification</w:t>
      </w:r>
      <w:r w:rsidR="00427AFA" w:rsidRPr="003732D3">
        <w:t>:</w:t>
      </w:r>
    </w:p>
    <w:p w14:paraId="7FF597EE" w14:textId="06C272BA" w:rsidR="0007583D" w:rsidRPr="00C91551" w:rsidRDefault="0007583D" w:rsidP="007629C0">
      <w:pPr>
        <w:pStyle w:val="OLNumber3"/>
      </w:pPr>
      <w:bookmarkStart w:id="1014" w:name="_Hlk54542662"/>
      <w:r>
        <w:rPr>
          <w:b/>
          <w:bCs/>
          <w:lang w:eastAsia="en-AU"/>
        </w:rPr>
        <w:t>Administrator</w:t>
      </w:r>
      <w:r>
        <w:rPr>
          <w:lang w:eastAsia="en-AU"/>
        </w:rPr>
        <w:t xml:space="preserve"> means, when used in or by reference to Department of Transport and Main Roads documents, the </w:t>
      </w:r>
      <w:proofErr w:type="gramStart"/>
      <w:r>
        <w:rPr>
          <w:lang w:eastAsia="en-AU"/>
        </w:rPr>
        <w:t>Superintendent;</w:t>
      </w:r>
      <w:proofErr w:type="gramEnd"/>
    </w:p>
    <w:p w14:paraId="65769CFB" w14:textId="63F9C489" w:rsidR="00A03E34" w:rsidRPr="0079487E" w:rsidRDefault="00A03E34" w:rsidP="007629C0">
      <w:pPr>
        <w:pStyle w:val="OLNumber3"/>
      </w:pPr>
      <w:r w:rsidRPr="003732D3">
        <w:rPr>
          <w:b/>
        </w:rPr>
        <w:t>Approvals</w:t>
      </w:r>
      <w:r w:rsidRPr="003732D3">
        <w:t xml:space="preserve"> means certificates, licences, accreditations, clearances, authorisations, consents, permits, approvals, determinations</w:t>
      </w:r>
      <w:r w:rsidR="00857B8D">
        <w:t>,</w:t>
      </w:r>
      <w:r w:rsidRPr="003732D3">
        <w:t xml:space="preserve"> and permissions from any Authority and any related fees and </w:t>
      </w:r>
      <w:proofErr w:type="gramStart"/>
      <w:r w:rsidRPr="003732D3">
        <w:t>charges;</w:t>
      </w:r>
      <w:proofErr w:type="gramEnd"/>
    </w:p>
    <w:p w14:paraId="01F5F919" w14:textId="4D53CAF6" w:rsidR="00A03E34" w:rsidRPr="003732D3" w:rsidRDefault="00A03E34" w:rsidP="007629C0">
      <w:pPr>
        <w:pStyle w:val="OLNumber3"/>
        <w:rPr>
          <w:szCs w:val="22"/>
        </w:rPr>
      </w:pPr>
      <w:r w:rsidRPr="003732D3">
        <w:rPr>
          <w:b/>
          <w:szCs w:val="22"/>
        </w:rPr>
        <w:t>Authority</w:t>
      </w:r>
      <w:r w:rsidRPr="003732D3">
        <w:rPr>
          <w:szCs w:val="22"/>
        </w:rPr>
        <w:t xml:space="preserve"> means any Federal, State, or local government authority, administrative or judicial body or tribunal, department, commission, agency, government owned corporation, statutory body or instrumentality</w:t>
      </w:r>
      <w:r w:rsidR="000900D5">
        <w:rPr>
          <w:szCs w:val="22"/>
        </w:rPr>
        <w:t>,</w:t>
      </w:r>
      <w:r w:rsidRPr="003732D3">
        <w:rPr>
          <w:szCs w:val="22"/>
        </w:rPr>
        <w:t xml:space="preserve"> or any other person having jurisdiction over the </w:t>
      </w:r>
      <w:proofErr w:type="gramStart"/>
      <w:r w:rsidRPr="003732D3">
        <w:rPr>
          <w:szCs w:val="22"/>
        </w:rPr>
        <w:t>project;</w:t>
      </w:r>
      <w:proofErr w:type="gramEnd"/>
    </w:p>
    <w:p w14:paraId="0D7C3104" w14:textId="3AAC0862" w:rsidR="00427AFA" w:rsidRPr="003732D3" w:rsidRDefault="00427AFA" w:rsidP="007629C0">
      <w:pPr>
        <w:pStyle w:val="OLNumber3"/>
      </w:pPr>
      <w:bookmarkStart w:id="1015" w:name="_Hlk86314937"/>
      <w:bookmarkEnd w:id="1014"/>
      <w:r w:rsidRPr="003732D3">
        <w:rPr>
          <w:b/>
          <w:bCs/>
        </w:rPr>
        <w:t xml:space="preserve">General </w:t>
      </w:r>
      <w:r w:rsidRPr="003732D3">
        <w:rPr>
          <w:b/>
          <w:bCs/>
          <w:szCs w:val="22"/>
        </w:rPr>
        <w:t>Conditions</w:t>
      </w:r>
      <w:r w:rsidRPr="003732D3">
        <w:rPr>
          <w:b/>
          <w:bCs/>
        </w:rPr>
        <w:t xml:space="preserve"> of Contract</w:t>
      </w:r>
      <w:r w:rsidRPr="003732D3">
        <w:rPr>
          <w:iCs/>
        </w:rPr>
        <w:t xml:space="preserve"> </w:t>
      </w:r>
      <w:r w:rsidRPr="003732D3">
        <w:t xml:space="preserve">means the General Conditions of </w:t>
      </w:r>
      <w:r w:rsidRPr="003732D3">
        <w:rPr>
          <w:iCs/>
        </w:rPr>
        <w:t>Contract</w:t>
      </w:r>
      <w:r w:rsidRPr="003732D3">
        <w:t xml:space="preserve"> referred to in the formal instrument of agreement to which this General </w:t>
      </w:r>
      <w:r w:rsidR="00791497">
        <w:t>Specification</w:t>
      </w:r>
      <w:r w:rsidRPr="003732D3">
        <w:t xml:space="preserve"> is </w:t>
      </w:r>
      <w:proofErr w:type="gramStart"/>
      <w:r w:rsidRPr="003732D3">
        <w:t>attached;</w:t>
      </w:r>
      <w:proofErr w:type="gramEnd"/>
    </w:p>
    <w:p w14:paraId="40D0ED0B" w14:textId="2CB3B6AB" w:rsidR="00791497" w:rsidRPr="003732D3" w:rsidRDefault="00791497" w:rsidP="007629C0">
      <w:pPr>
        <w:pStyle w:val="OLNumber3"/>
      </w:pPr>
      <w:bookmarkStart w:id="1016" w:name="_Hlk141908404"/>
      <w:bookmarkEnd w:id="1015"/>
      <w:r>
        <w:rPr>
          <w:b/>
          <w:bCs/>
        </w:rPr>
        <w:t xml:space="preserve">General </w:t>
      </w:r>
      <w:r w:rsidRPr="003732D3">
        <w:rPr>
          <w:b/>
          <w:bCs/>
        </w:rPr>
        <w:t>Specification</w:t>
      </w:r>
      <w:r w:rsidRPr="003732D3">
        <w:t xml:space="preserve"> means this document and all attachments to it which forms part of the </w:t>
      </w:r>
      <w:proofErr w:type="gramStart"/>
      <w:r w:rsidRPr="003732D3">
        <w:t>Contract;</w:t>
      </w:r>
      <w:proofErr w:type="gramEnd"/>
    </w:p>
    <w:bookmarkEnd w:id="1016"/>
    <w:p w14:paraId="2AE90F49" w14:textId="1B61E279" w:rsidR="00224715" w:rsidRPr="003732D3" w:rsidRDefault="00224715" w:rsidP="007629C0">
      <w:pPr>
        <w:pStyle w:val="OLNumber3"/>
      </w:pPr>
      <w:r w:rsidRPr="003732D3">
        <w:rPr>
          <w:b/>
          <w:bCs/>
        </w:rPr>
        <w:t>Good Industry Practice</w:t>
      </w:r>
      <w:r w:rsidRPr="003732D3">
        <w:t xml:space="preserve"> means:</w:t>
      </w:r>
    </w:p>
    <w:p w14:paraId="49FC3DA8" w14:textId="34946DAA" w:rsidR="00224715" w:rsidRPr="003732D3" w:rsidRDefault="00224715" w:rsidP="007629C0">
      <w:pPr>
        <w:pStyle w:val="OLNumber4"/>
      </w:pPr>
      <w:r w:rsidRPr="003732D3">
        <w:t xml:space="preserve">the standard of skill, </w:t>
      </w:r>
      <w:r w:rsidR="006D2901" w:rsidRPr="003732D3">
        <w:t>care,</w:t>
      </w:r>
      <w:r w:rsidRPr="003732D3">
        <w:t xml:space="preserve"> and diligence; and</w:t>
      </w:r>
    </w:p>
    <w:p w14:paraId="6CD64393" w14:textId="3D3FD538" w:rsidR="00224715" w:rsidRPr="003732D3" w:rsidRDefault="00224715" w:rsidP="007629C0">
      <w:pPr>
        <w:pStyle w:val="OLNumber4"/>
      </w:pPr>
      <w:r w:rsidRPr="003732D3">
        <w:t xml:space="preserve">the practices, methods, </w:t>
      </w:r>
      <w:r w:rsidR="006D2901" w:rsidRPr="003732D3">
        <w:t>techniques,</w:t>
      </w:r>
      <w:r w:rsidRPr="003732D3">
        <w:t xml:space="preserve"> and acts,</w:t>
      </w:r>
    </w:p>
    <w:p w14:paraId="72EB4DAB" w14:textId="41B78955" w:rsidR="00224715" w:rsidRPr="003732D3" w:rsidRDefault="00224715" w:rsidP="007629C0">
      <w:pPr>
        <w:pStyle w:val="OLIndent2"/>
      </w:pPr>
      <w:r w:rsidRPr="003732D3">
        <w:t>of a skilled, competent</w:t>
      </w:r>
      <w:r w:rsidR="006D2901">
        <w:t xml:space="preserve">, </w:t>
      </w:r>
      <w:r w:rsidRPr="003732D3">
        <w:t xml:space="preserve">and experienced contractor engaged in the business of carrying out </w:t>
      </w:r>
      <w:r w:rsidR="00C535CA" w:rsidRPr="00C535CA">
        <w:t>Work</w:t>
      </w:r>
      <w:r w:rsidRPr="003732D3">
        <w:t xml:space="preserve"> </w:t>
      </w:r>
      <w:proofErr w:type="gramStart"/>
      <w:r w:rsidRPr="003732D3">
        <w:t>similar to</w:t>
      </w:r>
      <w:proofErr w:type="gramEnd"/>
      <w:r w:rsidRPr="003732D3">
        <w:t xml:space="preserve"> the </w:t>
      </w:r>
      <w:proofErr w:type="gramStart"/>
      <w:r w:rsidRPr="003732D3">
        <w:t>WUC;</w:t>
      </w:r>
      <w:proofErr w:type="gramEnd"/>
    </w:p>
    <w:p w14:paraId="1E35B18F" w14:textId="77777777" w:rsidR="005C4C82" w:rsidRPr="003732D3" w:rsidRDefault="005C4C82" w:rsidP="005C4C82">
      <w:pPr>
        <w:pStyle w:val="OLNumber3"/>
      </w:pPr>
      <w:r w:rsidRPr="003732D3">
        <w:rPr>
          <w:b/>
          <w:bCs/>
        </w:rPr>
        <w:t>Principal</w:t>
      </w:r>
      <w:r w:rsidRPr="003732D3">
        <w:t xml:space="preserve"> has the same meaning as given to the term “Principal” or “Purchaser” in the General Conditions of Contract (as the case may be</w:t>
      </w:r>
      <w:proofErr w:type="gramStart"/>
      <w:r w:rsidRPr="003732D3">
        <w:t>)</w:t>
      </w:r>
      <w:r>
        <w:t>;</w:t>
      </w:r>
      <w:proofErr w:type="gramEnd"/>
    </w:p>
    <w:p w14:paraId="264DF8DF" w14:textId="50625163" w:rsidR="00D01139" w:rsidRPr="003732D3" w:rsidRDefault="005C4C82" w:rsidP="007629C0">
      <w:pPr>
        <w:pStyle w:val="OLNumber3"/>
      </w:pPr>
      <w:r>
        <w:rPr>
          <w:b/>
          <w:bCs/>
        </w:rPr>
        <w:lastRenderedPageBreak/>
        <w:t xml:space="preserve">Principal’s </w:t>
      </w:r>
      <w:r w:rsidR="00D01139" w:rsidRPr="003732D3">
        <w:rPr>
          <w:b/>
          <w:bCs/>
        </w:rPr>
        <w:t>Policies and Procedures</w:t>
      </w:r>
      <w:r w:rsidR="00D01139" w:rsidRPr="003732D3">
        <w:t xml:space="preserve"> means </w:t>
      </w:r>
      <w:r w:rsidR="006A7287" w:rsidRPr="003732D3">
        <w:t>the policies, procedures, codes, plans, guidelines</w:t>
      </w:r>
      <w:r w:rsidR="006D2901">
        <w:t>,</w:t>
      </w:r>
      <w:r w:rsidR="006A7287" w:rsidRPr="003732D3">
        <w:t xml:space="preserve"> and the like provided or made available by or on behalf of the Principal to the Contractor from time to time, including those published on the </w:t>
      </w:r>
      <w:proofErr w:type="gramStart"/>
      <w:r w:rsidR="006A7287" w:rsidRPr="003732D3">
        <w:t>Principal’s</w:t>
      </w:r>
      <w:proofErr w:type="gramEnd"/>
      <w:r w:rsidR="006A7287" w:rsidRPr="003732D3">
        <w:t xml:space="preserve"> website</w:t>
      </w:r>
      <w:r w:rsidRPr="005C4C82">
        <w:t xml:space="preserve"> </w:t>
      </w:r>
      <w:r w:rsidRPr="003732D3">
        <w:t xml:space="preserve">which are in any way applicable to this </w:t>
      </w:r>
      <w:proofErr w:type="gramStart"/>
      <w:r w:rsidRPr="003732D3">
        <w:t>Contract</w:t>
      </w:r>
      <w:r w:rsidR="006A7287" w:rsidRPr="003732D3">
        <w:t>;</w:t>
      </w:r>
      <w:proofErr w:type="gramEnd"/>
      <w:r w:rsidR="006A7287" w:rsidRPr="003732D3">
        <w:t xml:space="preserve"> </w:t>
      </w:r>
    </w:p>
    <w:p w14:paraId="0A4918D6" w14:textId="227B8691" w:rsidR="00D01139" w:rsidRPr="003732D3" w:rsidRDefault="00D01139" w:rsidP="007629C0">
      <w:pPr>
        <w:pStyle w:val="OLNumber3"/>
      </w:pPr>
      <w:r w:rsidRPr="003732D3">
        <w:rPr>
          <w:b/>
          <w:bCs/>
        </w:rPr>
        <w:t>Program</w:t>
      </w:r>
      <w:r w:rsidR="006A7287" w:rsidRPr="003732D3">
        <w:rPr>
          <w:b/>
          <w:bCs/>
        </w:rPr>
        <w:t xml:space="preserve"> </w:t>
      </w:r>
      <w:r w:rsidR="006A7287" w:rsidRPr="003732D3">
        <w:t>has the same meaning as given to the term “construction program” or “program” in the General Conditions of Contract</w:t>
      </w:r>
      <w:r w:rsidR="00F17BAE">
        <w:t>.</w:t>
      </w:r>
    </w:p>
    <w:p w14:paraId="538CC049" w14:textId="6A399A90" w:rsidR="00224715" w:rsidRPr="003732D3" w:rsidRDefault="00224715" w:rsidP="007629C0">
      <w:pPr>
        <w:pStyle w:val="OLNumber1BU"/>
      </w:pPr>
      <w:bookmarkStart w:id="1017" w:name="_Toc162339119"/>
      <w:bookmarkStart w:id="1018" w:name="_Toc16082956"/>
      <w:bookmarkStart w:id="1019" w:name="_Toc27654387"/>
      <w:r w:rsidRPr="003732D3">
        <w:t>CONTRACTO</w:t>
      </w:r>
      <w:r w:rsidR="00AD0BEC" w:rsidRPr="003732D3">
        <w:t>R</w:t>
      </w:r>
      <w:r w:rsidR="00A47E17">
        <w:t>’s general obligations,</w:t>
      </w:r>
      <w:r w:rsidRPr="003732D3">
        <w:t xml:space="preserve"> WARRANTIES</w:t>
      </w:r>
      <w:r w:rsidR="00A47E17">
        <w:t xml:space="preserve"> and representations</w:t>
      </w:r>
      <w:bookmarkEnd w:id="1017"/>
    </w:p>
    <w:p w14:paraId="1B581A85" w14:textId="05FD9A8F" w:rsidR="00224715" w:rsidRPr="003732D3" w:rsidRDefault="00224715" w:rsidP="004B3A57">
      <w:pPr>
        <w:pStyle w:val="OLBackground3"/>
        <w:numPr>
          <w:ilvl w:val="2"/>
          <w:numId w:val="7"/>
        </w:numPr>
        <w:jc w:val="both"/>
        <w:rPr>
          <w:szCs w:val="22"/>
        </w:rPr>
      </w:pPr>
      <w:bookmarkStart w:id="1020" w:name="_Ref512608318"/>
      <w:r w:rsidRPr="003732D3">
        <w:t>The Contractor must ensure, and warrants and represents that</w:t>
      </w:r>
      <w:bookmarkStart w:id="1021" w:name="_Ref512608973"/>
      <w:bookmarkStart w:id="1022" w:name="_Ref10315999"/>
      <w:bookmarkEnd w:id="1020"/>
      <w:r w:rsidRPr="003732D3">
        <w:rPr>
          <w:szCs w:val="22"/>
        </w:rPr>
        <w:t xml:space="preserve"> the Contractor and, to the extent applicable to them, its Personnel:</w:t>
      </w:r>
      <w:bookmarkEnd w:id="1021"/>
      <w:bookmarkEnd w:id="1022"/>
    </w:p>
    <w:p w14:paraId="1DFE1598" w14:textId="225DA354" w:rsidR="00224715" w:rsidRPr="003732D3" w:rsidRDefault="00224715" w:rsidP="007629C0">
      <w:pPr>
        <w:pStyle w:val="OLNumber3"/>
        <w:numPr>
          <w:ilvl w:val="3"/>
          <w:numId w:val="7"/>
        </w:numPr>
        <w:rPr>
          <w:szCs w:val="22"/>
        </w:rPr>
      </w:pPr>
      <w:r w:rsidRPr="003732D3">
        <w:rPr>
          <w:szCs w:val="22"/>
        </w:rPr>
        <w:t>have the experience, skills, expertise</w:t>
      </w:r>
      <w:r w:rsidR="000900D5">
        <w:rPr>
          <w:szCs w:val="22"/>
        </w:rPr>
        <w:t>,</w:t>
      </w:r>
      <w:r w:rsidRPr="003732D3">
        <w:rPr>
          <w:szCs w:val="22"/>
        </w:rPr>
        <w:t xml:space="preserve"> and </w:t>
      </w:r>
      <w:proofErr w:type="gramStart"/>
      <w:r w:rsidRPr="003732D3">
        <w:rPr>
          <w:szCs w:val="22"/>
        </w:rPr>
        <w:t>resources;</w:t>
      </w:r>
      <w:proofErr w:type="gramEnd"/>
    </w:p>
    <w:p w14:paraId="378F2151" w14:textId="2799F80C" w:rsidR="00224715" w:rsidRPr="003732D3" w:rsidRDefault="00224715" w:rsidP="007629C0">
      <w:pPr>
        <w:pStyle w:val="OLNumber3"/>
        <w:numPr>
          <w:ilvl w:val="3"/>
          <w:numId w:val="7"/>
        </w:numPr>
        <w:rPr>
          <w:szCs w:val="22"/>
        </w:rPr>
      </w:pPr>
      <w:r w:rsidRPr="003732D3">
        <w:rPr>
          <w:szCs w:val="22"/>
        </w:rPr>
        <w:t>hold all necessary competencies, licences, accreditations, qualifications, permits, clearances</w:t>
      </w:r>
      <w:r w:rsidR="000900D5">
        <w:rPr>
          <w:szCs w:val="22"/>
        </w:rPr>
        <w:t>,</w:t>
      </w:r>
      <w:r w:rsidRPr="003732D3">
        <w:rPr>
          <w:szCs w:val="22"/>
        </w:rPr>
        <w:t xml:space="preserve"> or other authorisations, </w:t>
      </w:r>
    </w:p>
    <w:p w14:paraId="08FDE3A4" w14:textId="58CDB428" w:rsidR="00224715" w:rsidRPr="003732D3" w:rsidRDefault="00224715" w:rsidP="007629C0">
      <w:pPr>
        <w:pStyle w:val="OLNumber4"/>
        <w:numPr>
          <w:ilvl w:val="0"/>
          <w:numId w:val="0"/>
        </w:numPr>
        <w:ind w:left="709"/>
        <w:rPr>
          <w:szCs w:val="22"/>
        </w:rPr>
      </w:pPr>
      <w:r w:rsidRPr="003732D3">
        <w:rPr>
          <w:szCs w:val="22"/>
        </w:rPr>
        <w:t>which are required for the Contractor to comply with its obligations under the Contract and will maintain such competencies, licences, accreditations, qualifications, permits, clearances</w:t>
      </w:r>
      <w:r w:rsidR="000900D5">
        <w:rPr>
          <w:szCs w:val="22"/>
        </w:rPr>
        <w:t>,</w:t>
      </w:r>
      <w:r w:rsidRPr="003732D3">
        <w:rPr>
          <w:szCs w:val="22"/>
        </w:rPr>
        <w:t xml:space="preserve"> or other authorisations </w:t>
      </w:r>
      <w:proofErr w:type="gramStart"/>
      <w:r w:rsidRPr="003732D3">
        <w:rPr>
          <w:szCs w:val="22"/>
        </w:rPr>
        <w:t>at all times</w:t>
      </w:r>
      <w:proofErr w:type="gramEnd"/>
      <w:r w:rsidRPr="003732D3">
        <w:rPr>
          <w:szCs w:val="22"/>
        </w:rPr>
        <w:t xml:space="preserve"> until the Contractor has completed its obligations under the Contract</w:t>
      </w:r>
      <w:r w:rsidR="006B0A33" w:rsidRPr="003732D3">
        <w:rPr>
          <w:szCs w:val="22"/>
        </w:rPr>
        <w:t>.</w:t>
      </w:r>
    </w:p>
    <w:p w14:paraId="0F12BB6F" w14:textId="747DBC6E" w:rsidR="00224715" w:rsidRPr="004E5013" w:rsidRDefault="006B0A33" w:rsidP="004B3A57">
      <w:pPr>
        <w:pStyle w:val="OLBackground3"/>
        <w:numPr>
          <w:ilvl w:val="2"/>
          <w:numId w:val="7"/>
        </w:numPr>
        <w:jc w:val="both"/>
      </w:pPr>
      <w:r w:rsidRPr="003732D3">
        <w:t xml:space="preserve">The Contractor must, and warrants and represents that </w:t>
      </w:r>
      <w:r w:rsidR="00373101">
        <w:rPr>
          <w:szCs w:val="22"/>
        </w:rPr>
        <w:t>it</w:t>
      </w:r>
      <w:r w:rsidR="00224715" w:rsidRPr="003732D3">
        <w:rPr>
          <w:szCs w:val="22"/>
        </w:rPr>
        <w:t xml:space="preserve"> will, and to the extent applicable to them will ensure that its Personnel, carry out WUC and Contractor’s other obligations in connection with the Contract in accordance with Good Industry Practice</w:t>
      </w:r>
      <w:r w:rsidRPr="003732D3">
        <w:rPr>
          <w:szCs w:val="22"/>
        </w:rPr>
        <w:t>.</w:t>
      </w:r>
      <w:r w:rsidR="00224715" w:rsidRPr="003732D3">
        <w:rPr>
          <w:szCs w:val="22"/>
        </w:rPr>
        <w:t xml:space="preserve"> </w:t>
      </w:r>
    </w:p>
    <w:p w14:paraId="09DF2F55" w14:textId="16B2B403" w:rsidR="004E5013" w:rsidRPr="006D7485" w:rsidRDefault="004E5013" w:rsidP="004B3A57">
      <w:pPr>
        <w:pStyle w:val="OLBackground3"/>
        <w:numPr>
          <w:ilvl w:val="2"/>
          <w:numId w:val="7"/>
        </w:numPr>
        <w:jc w:val="both"/>
        <w:rPr>
          <w:szCs w:val="18"/>
        </w:rPr>
      </w:pPr>
      <w:r w:rsidRPr="006D7485">
        <w:rPr>
          <w:szCs w:val="22"/>
        </w:rPr>
        <w:t>The</w:t>
      </w:r>
      <w:r w:rsidRPr="00914546">
        <w:rPr>
          <w:szCs w:val="18"/>
        </w:rPr>
        <w:t xml:space="preserve"> Contractor</w:t>
      </w:r>
      <w:r w:rsidRPr="006D7485">
        <w:rPr>
          <w:szCs w:val="18"/>
        </w:rPr>
        <w:t>:</w:t>
      </w:r>
    </w:p>
    <w:p w14:paraId="52279749" w14:textId="72CB0C12" w:rsidR="004E5013" w:rsidRPr="006D7485" w:rsidRDefault="004E5013" w:rsidP="007629C0">
      <w:pPr>
        <w:pStyle w:val="OLNumber3"/>
        <w:numPr>
          <w:ilvl w:val="3"/>
          <w:numId w:val="7"/>
        </w:numPr>
        <w:rPr>
          <w:szCs w:val="18"/>
        </w:rPr>
      </w:pPr>
      <w:r w:rsidRPr="006D7485">
        <w:rPr>
          <w:szCs w:val="18"/>
        </w:rPr>
        <w:t xml:space="preserve">warrants and represents that the methodology for carrying out and completing </w:t>
      </w:r>
      <w:r w:rsidRPr="00914546">
        <w:rPr>
          <w:szCs w:val="18"/>
        </w:rPr>
        <w:t>WUC</w:t>
      </w:r>
      <w:r w:rsidRPr="006D7485">
        <w:rPr>
          <w:szCs w:val="18"/>
        </w:rPr>
        <w:t xml:space="preserve"> stated in the </w:t>
      </w:r>
      <w:r w:rsidRPr="00914546">
        <w:rPr>
          <w:szCs w:val="18"/>
        </w:rPr>
        <w:t xml:space="preserve">Contract </w:t>
      </w:r>
      <w:r w:rsidRPr="006D7485">
        <w:rPr>
          <w:szCs w:val="18"/>
        </w:rPr>
        <w:t>is suitable, appropriate and adequate; and</w:t>
      </w:r>
    </w:p>
    <w:p w14:paraId="53E3A954" w14:textId="1B83057C" w:rsidR="004E5013" w:rsidRPr="006D7485" w:rsidRDefault="004E5013" w:rsidP="007629C0">
      <w:pPr>
        <w:pStyle w:val="OLNumber3"/>
        <w:numPr>
          <w:ilvl w:val="3"/>
          <w:numId w:val="7"/>
        </w:numPr>
        <w:rPr>
          <w:szCs w:val="18"/>
        </w:rPr>
      </w:pPr>
      <w:r w:rsidRPr="006D7485">
        <w:rPr>
          <w:szCs w:val="18"/>
        </w:rPr>
        <w:t xml:space="preserve">must, and warrants and represents that it will, carry out and complete </w:t>
      </w:r>
      <w:r w:rsidRPr="00914546">
        <w:rPr>
          <w:szCs w:val="18"/>
        </w:rPr>
        <w:t xml:space="preserve">WUC </w:t>
      </w:r>
      <w:r w:rsidRPr="006D7485">
        <w:rPr>
          <w:szCs w:val="18"/>
        </w:rPr>
        <w:t xml:space="preserve">in accordance with that methodology (if any) unless otherwise </w:t>
      </w:r>
      <w:r w:rsidR="00A1701E" w:rsidRPr="006D7485">
        <w:t xml:space="preserve">directed by the </w:t>
      </w:r>
      <w:r w:rsidR="00A1701E" w:rsidRPr="00914546">
        <w:t>Superintendent</w:t>
      </w:r>
      <w:r w:rsidR="00A1701E" w:rsidRPr="006D7485">
        <w:t xml:space="preserve"> or permitted or required under the </w:t>
      </w:r>
      <w:r w:rsidR="00A1701E" w:rsidRPr="00914546">
        <w:t>Contract</w:t>
      </w:r>
      <w:r w:rsidR="00A1701E" w:rsidRPr="006D7485">
        <w:t>.</w:t>
      </w:r>
    </w:p>
    <w:p w14:paraId="5B07DDA6" w14:textId="60B09ECB" w:rsidR="006B0A33" w:rsidRPr="003732D3" w:rsidRDefault="006B0A33" w:rsidP="004B3A57">
      <w:pPr>
        <w:pStyle w:val="OLBackground3"/>
        <w:numPr>
          <w:ilvl w:val="2"/>
          <w:numId w:val="7"/>
        </w:numPr>
        <w:jc w:val="both"/>
        <w:rPr>
          <w:szCs w:val="22"/>
        </w:rPr>
      </w:pPr>
      <w:bookmarkStart w:id="1023" w:name="_Hlk99462651"/>
      <w:r w:rsidRPr="00A47283">
        <w:rPr>
          <w:spacing w:val="-2"/>
          <w:szCs w:val="22"/>
        </w:rPr>
        <w:t>The</w:t>
      </w:r>
      <w:r w:rsidRPr="003732D3">
        <w:rPr>
          <w:color w:val="000000"/>
          <w:spacing w:val="-2"/>
          <w:szCs w:val="22"/>
        </w:rPr>
        <w:t xml:space="preserve"> </w:t>
      </w:r>
      <w:r w:rsidRPr="003732D3">
        <w:rPr>
          <w:iCs/>
          <w:color w:val="000000"/>
          <w:spacing w:val="-2"/>
          <w:szCs w:val="22"/>
        </w:rPr>
        <w:t>Contractor warrants and represents that</w:t>
      </w:r>
      <w:r w:rsidRPr="003732D3">
        <w:rPr>
          <w:iCs/>
          <w:szCs w:val="22"/>
        </w:rPr>
        <w:t xml:space="preserve"> all </w:t>
      </w:r>
      <w:r w:rsidR="00DE2967" w:rsidRPr="003732D3">
        <w:rPr>
          <w:szCs w:val="22"/>
        </w:rPr>
        <w:t>plant, equipment, materials, parts, consumables or other goods (‘</w:t>
      </w:r>
      <w:r w:rsidR="00DE2967" w:rsidRPr="00447D49">
        <w:rPr>
          <w:szCs w:val="22"/>
        </w:rPr>
        <w:t>Goods’</w:t>
      </w:r>
      <w:r w:rsidR="00DE2967" w:rsidRPr="003732D3">
        <w:rPr>
          <w:szCs w:val="22"/>
        </w:rPr>
        <w:t xml:space="preserve">) </w:t>
      </w:r>
      <w:r w:rsidR="00DE2967" w:rsidRPr="003732D3">
        <w:rPr>
          <w:iCs/>
          <w:szCs w:val="22"/>
        </w:rPr>
        <w:t>supplied, used or installed as part of WUC</w:t>
      </w:r>
      <w:r w:rsidR="00DE2967" w:rsidRPr="003732D3">
        <w:rPr>
          <w:i/>
          <w:szCs w:val="22"/>
        </w:rPr>
        <w:t xml:space="preserve"> </w:t>
      </w:r>
      <w:r w:rsidRPr="003732D3">
        <w:rPr>
          <w:iCs/>
          <w:szCs w:val="22"/>
        </w:rPr>
        <w:t>shall</w:t>
      </w:r>
      <w:r w:rsidRPr="003732D3">
        <w:rPr>
          <w:szCs w:val="22"/>
        </w:rPr>
        <w:t>:</w:t>
      </w:r>
    </w:p>
    <w:p w14:paraId="23542BB1" w14:textId="7A23694B" w:rsidR="00DE2967" w:rsidRPr="003732D3" w:rsidRDefault="00DE2967" w:rsidP="007629C0">
      <w:pPr>
        <w:pStyle w:val="OLNumber3"/>
        <w:numPr>
          <w:ilvl w:val="3"/>
          <w:numId w:val="7"/>
        </w:numPr>
        <w:rPr>
          <w:szCs w:val="22"/>
        </w:rPr>
      </w:pPr>
      <w:r w:rsidRPr="003732D3">
        <w:rPr>
          <w:szCs w:val="22"/>
        </w:rPr>
        <w:t>at the time that they are supplied, used</w:t>
      </w:r>
      <w:r w:rsidR="000900D5">
        <w:rPr>
          <w:szCs w:val="22"/>
        </w:rPr>
        <w:t xml:space="preserve">, </w:t>
      </w:r>
      <w:r w:rsidRPr="003732D3">
        <w:rPr>
          <w:szCs w:val="22"/>
        </w:rPr>
        <w:t xml:space="preserve">or installed, </w:t>
      </w:r>
      <w:r w:rsidR="006B0A33" w:rsidRPr="003732D3">
        <w:rPr>
          <w:szCs w:val="22"/>
        </w:rPr>
        <w:t xml:space="preserve">be </w:t>
      </w:r>
      <w:proofErr w:type="gramStart"/>
      <w:r w:rsidR="006B0A33" w:rsidRPr="003732D3">
        <w:rPr>
          <w:szCs w:val="22"/>
        </w:rPr>
        <w:t>new</w:t>
      </w:r>
      <w:r w:rsidR="000900D5">
        <w:rPr>
          <w:szCs w:val="22"/>
        </w:rPr>
        <w:t>;</w:t>
      </w:r>
      <w:proofErr w:type="gramEnd"/>
    </w:p>
    <w:p w14:paraId="57CF1F64" w14:textId="178CC923" w:rsidR="006B0A33" w:rsidRPr="003732D3" w:rsidRDefault="00DE2967" w:rsidP="007629C0">
      <w:pPr>
        <w:pStyle w:val="OLNumber3"/>
        <w:numPr>
          <w:ilvl w:val="3"/>
          <w:numId w:val="7"/>
        </w:numPr>
        <w:rPr>
          <w:szCs w:val="22"/>
        </w:rPr>
      </w:pPr>
      <w:r w:rsidRPr="003732D3">
        <w:rPr>
          <w:szCs w:val="22"/>
        </w:rPr>
        <w:t xml:space="preserve">be </w:t>
      </w:r>
      <w:r w:rsidR="006B0A33" w:rsidRPr="003732D3">
        <w:rPr>
          <w:szCs w:val="22"/>
        </w:rPr>
        <w:t xml:space="preserve">free from defects and of merchantable </w:t>
      </w:r>
      <w:proofErr w:type="gramStart"/>
      <w:r w:rsidR="006B0A33" w:rsidRPr="003732D3">
        <w:rPr>
          <w:szCs w:val="22"/>
        </w:rPr>
        <w:t>quality;</w:t>
      </w:r>
      <w:proofErr w:type="gramEnd"/>
    </w:p>
    <w:p w14:paraId="3FF4235C" w14:textId="77777777" w:rsidR="006B0A33" w:rsidRPr="003732D3" w:rsidRDefault="006B0A33" w:rsidP="007629C0">
      <w:pPr>
        <w:pStyle w:val="OLNumber3"/>
        <w:numPr>
          <w:ilvl w:val="3"/>
          <w:numId w:val="7"/>
        </w:numPr>
        <w:rPr>
          <w:szCs w:val="22"/>
        </w:rPr>
      </w:pPr>
      <w:r w:rsidRPr="003732D3">
        <w:rPr>
          <w:szCs w:val="22"/>
        </w:rPr>
        <w:t xml:space="preserve">comply in all respects with the Contract including as to quality, quantity, performance, functionality and </w:t>
      </w:r>
      <w:proofErr w:type="gramStart"/>
      <w:r w:rsidRPr="003732D3">
        <w:rPr>
          <w:szCs w:val="22"/>
        </w:rPr>
        <w:t>description;</w:t>
      </w:r>
      <w:proofErr w:type="gramEnd"/>
    </w:p>
    <w:p w14:paraId="13FD46B5" w14:textId="77777777" w:rsidR="006B0A33" w:rsidRPr="003732D3" w:rsidRDefault="006B0A33" w:rsidP="007629C0">
      <w:pPr>
        <w:pStyle w:val="OLNumber3"/>
        <w:numPr>
          <w:ilvl w:val="3"/>
          <w:numId w:val="7"/>
        </w:numPr>
        <w:rPr>
          <w:szCs w:val="22"/>
        </w:rPr>
      </w:pPr>
      <w:r w:rsidRPr="003732D3">
        <w:rPr>
          <w:szCs w:val="22"/>
        </w:rPr>
        <w:t xml:space="preserve">conform to any sample goods approved by the </w:t>
      </w:r>
      <w:r w:rsidRPr="003732D3">
        <w:rPr>
          <w:iCs/>
          <w:szCs w:val="22"/>
        </w:rPr>
        <w:t xml:space="preserve">Principal or </w:t>
      </w:r>
      <w:proofErr w:type="gramStart"/>
      <w:r w:rsidRPr="003732D3">
        <w:rPr>
          <w:iCs/>
          <w:szCs w:val="22"/>
        </w:rPr>
        <w:t>Superintendent</w:t>
      </w:r>
      <w:r w:rsidRPr="003732D3">
        <w:rPr>
          <w:szCs w:val="22"/>
        </w:rPr>
        <w:t>;</w:t>
      </w:r>
      <w:proofErr w:type="gramEnd"/>
    </w:p>
    <w:p w14:paraId="768E4FC3" w14:textId="4FBCD5BE" w:rsidR="006B0A33" w:rsidRPr="003732D3" w:rsidRDefault="006B0A33" w:rsidP="007629C0">
      <w:pPr>
        <w:pStyle w:val="OLNumber3"/>
        <w:numPr>
          <w:ilvl w:val="3"/>
          <w:numId w:val="7"/>
        </w:numPr>
        <w:rPr>
          <w:szCs w:val="22"/>
        </w:rPr>
      </w:pPr>
      <w:r w:rsidRPr="003732D3">
        <w:rPr>
          <w:szCs w:val="22"/>
        </w:rPr>
        <w:t>comply with any applicable requirement, code, guideline, policy, drawing</w:t>
      </w:r>
      <w:r w:rsidR="000900D5">
        <w:rPr>
          <w:szCs w:val="22"/>
        </w:rPr>
        <w:t>,</w:t>
      </w:r>
      <w:r w:rsidRPr="003732D3">
        <w:rPr>
          <w:szCs w:val="22"/>
        </w:rPr>
        <w:t xml:space="preserve"> or specification included or incorporated by reference into the Contract or, if none is included or incorporated, any Australian </w:t>
      </w:r>
      <w:r w:rsidR="00B17D7C">
        <w:rPr>
          <w:szCs w:val="22"/>
        </w:rPr>
        <w:t>S</w:t>
      </w:r>
      <w:r w:rsidRPr="003732D3">
        <w:rPr>
          <w:szCs w:val="22"/>
        </w:rPr>
        <w:t xml:space="preserve">tandards applicable to the </w:t>
      </w:r>
      <w:r w:rsidR="00DE2967" w:rsidRPr="003732D3">
        <w:rPr>
          <w:szCs w:val="22"/>
        </w:rPr>
        <w:t xml:space="preserve">Goods </w:t>
      </w:r>
      <w:r w:rsidRPr="003732D3">
        <w:rPr>
          <w:szCs w:val="22"/>
        </w:rPr>
        <w:t xml:space="preserve">and any applicable </w:t>
      </w:r>
      <w:r w:rsidRPr="003732D3">
        <w:rPr>
          <w:iCs/>
          <w:szCs w:val="22"/>
        </w:rPr>
        <w:t>Legislative Requirements</w:t>
      </w:r>
      <w:r w:rsidRPr="003732D3">
        <w:rPr>
          <w:szCs w:val="22"/>
        </w:rPr>
        <w:t>; and</w:t>
      </w:r>
    </w:p>
    <w:bookmarkEnd w:id="1023"/>
    <w:p w14:paraId="79CEE0C9" w14:textId="2189C1C5" w:rsidR="00DE2967" w:rsidRPr="003732D3" w:rsidRDefault="006B0A33" w:rsidP="004B3A57">
      <w:pPr>
        <w:pStyle w:val="OLNumber3"/>
        <w:numPr>
          <w:ilvl w:val="3"/>
          <w:numId w:val="7"/>
        </w:numPr>
        <w:rPr>
          <w:szCs w:val="22"/>
        </w:rPr>
      </w:pPr>
      <w:r w:rsidRPr="003732D3">
        <w:rPr>
          <w:szCs w:val="22"/>
        </w:rPr>
        <w:t xml:space="preserve">be </w:t>
      </w:r>
      <w:r w:rsidR="00791497">
        <w:rPr>
          <w:szCs w:val="22"/>
        </w:rPr>
        <w:t xml:space="preserve">suitable and adequate </w:t>
      </w:r>
      <w:r w:rsidRPr="003732D3">
        <w:rPr>
          <w:szCs w:val="22"/>
        </w:rPr>
        <w:t>for</w:t>
      </w:r>
      <w:r w:rsidR="00791497">
        <w:rPr>
          <w:szCs w:val="22"/>
        </w:rPr>
        <w:t xml:space="preserve"> the</w:t>
      </w:r>
      <w:r w:rsidR="00DE2967" w:rsidRPr="003732D3">
        <w:t xml:space="preserve"> purpose</w:t>
      </w:r>
      <w:r w:rsidR="00791497">
        <w:t>s</w:t>
      </w:r>
      <w:r w:rsidR="00DE2967" w:rsidRPr="003732D3">
        <w:t xml:space="preserve"> </w:t>
      </w:r>
      <w:r w:rsidR="00791497">
        <w:t>for which they are supplied, used or installed</w:t>
      </w:r>
      <w:r w:rsidR="00DE2967" w:rsidRPr="003732D3">
        <w:t>.</w:t>
      </w:r>
    </w:p>
    <w:p w14:paraId="23CA37E6" w14:textId="72C8CB6D" w:rsidR="00791497" w:rsidRPr="004B3A57" w:rsidRDefault="00FE681C" w:rsidP="004B3A57">
      <w:pPr>
        <w:pStyle w:val="OLBackground3"/>
        <w:numPr>
          <w:ilvl w:val="2"/>
          <w:numId w:val="7"/>
        </w:numPr>
        <w:jc w:val="both"/>
        <w:rPr>
          <w:szCs w:val="22"/>
        </w:rPr>
      </w:pPr>
      <w:r w:rsidRPr="003732D3">
        <w:rPr>
          <w:color w:val="000000"/>
          <w:spacing w:val="-2"/>
          <w:szCs w:val="22"/>
        </w:rPr>
        <w:t xml:space="preserve">The </w:t>
      </w:r>
      <w:r w:rsidRPr="003732D3">
        <w:rPr>
          <w:iCs/>
          <w:color w:val="000000"/>
          <w:spacing w:val="-2"/>
          <w:szCs w:val="22"/>
        </w:rPr>
        <w:t>Contractor warrants and represents that</w:t>
      </w:r>
      <w:r w:rsidR="00791497">
        <w:rPr>
          <w:iCs/>
          <w:color w:val="000000"/>
          <w:spacing w:val="-2"/>
          <w:szCs w:val="22"/>
        </w:rPr>
        <w:t>:</w:t>
      </w:r>
    </w:p>
    <w:p w14:paraId="1FF28012" w14:textId="467ACA6B" w:rsidR="00FE681C" w:rsidRPr="00791497" w:rsidRDefault="00FE681C" w:rsidP="004B3A57">
      <w:pPr>
        <w:pStyle w:val="OLNumber3"/>
        <w:numPr>
          <w:ilvl w:val="3"/>
          <w:numId w:val="7"/>
        </w:numPr>
        <w:rPr>
          <w:szCs w:val="22"/>
        </w:rPr>
      </w:pPr>
      <w:r w:rsidRPr="00791497">
        <w:rPr>
          <w:iCs/>
          <w:szCs w:val="22"/>
        </w:rPr>
        <w:t>the Equipment and all materials comprising the Equipment shall</w:t>
      </w:r>
      <w:r w:rsidRPr="00791497">
        <w:rPr>
          <w:szCs w:val="22"/>
        </w:rPr>
        <w:t xml:space="preserve">, at the time at which the Equipment is </w:t>
      </w:r>
      <w:r w:rsidR="004225A4" w:rsidRPr="00791497">
        <w:rPr>
          <w:szCs w:val="22"/>
        </w:rPr>
        <w:t>D</w:t>
      </w:r>
      <w:r w:rsidRPr="00791497">
        <w:rPr>
          <w:szCs w:val="22"/>
        </w:rPr>
        <w:t>elivered:</w:t>
      </w:r>
    </w:p>
    <w:p w14:paraId="3527F7B3" w14:textId="6CD6CCE6" w:rsidR="00FE681C" w:rsidRPr="00791497" w:rsidRDefault="00FE681C" w:rsidP="004B3A57">
      <w:pPr>
        <w:pStyle w:val="OLNumber4"/>
        <w:numPr>
          <w:ilvl w:val="4"/>
          <w:numId w:val="7"/>
        </w:numPr>
        <w:rPr>
          <w:szCs w:val="22"/>
        </w:rPr>
      </w:pPr>
      <w:r w:rsidRPr="00791497">
        <w:rPr>
          <w:szCs w:val="22"/>
        </w:rPr>
        <w:lastRenderedPageBreak/>
        <w:t>be new, free from defects</w:t>
      </w:r>
      <w:r w:rsidR="004225A4" w:rsidRPr="00791497">
        <w:rPr>
          <w:szCs w:val="22"/>
        </w:rPr>
        <w:t>,</w:t>
      </w:r>
      <w:r w:rsidRPr="00791497">
        <w:rPr>
          <w:szCs w:val="22"/>
        </w:rPr>
        <w:t xml:space="preserve"> and of merchantable </w:t>
      </w:r>
      <w:proofErr w:type="gramStart"/>
      <w:r w:rsidRPr="00791497">
        <w:rPr>
          <w:szCs w:val="22"/>
        </w:rPr>
        <w:t>quality</w:t>
      </w:r>
      <w:r w:rsidR="0018435A" w:rsidRPr="00791497">
        <w:rPr>
          <w:szCs w:val="22"/>
        </w:rPr>
        <w:t>;</w:t>
      </w:r>
      <w:proofErr w:type="gramEnd"/>
    </w:p>
    <w:p w14:paraId="59565A9A" w14:textId="077F8A65" w:rsidR="00FE681C" w:rsidRPr="00791497" w:rsidRDefault="00FE681C" w:rsidP="004B3A57">
      <w:pPr>
        <w:pStyle w:val="OLNumber4"/>
        <w:numPr>
          <w:ilvl w:val="4"/>
          <w:numId w:val="7"/>
        </w:numPr>
        <w:rPr>
          <w:szCs w:val="22"/>
        </w:rPr>
      </w:pPr>
      <w:r w:rsidRPr="00791497">
        <w:rPr>
          <w:szCs w:val="22"/>
        </w:rPr>
        <w:t>comply in all respects with the Contract including as to quality, quantity, performance, functionality</w:t>
      </w:r>
      <w:r w:rsidR="0018435A" w:rsidRPr="00791497">
        <w:rPr>
          <w:szCs w:val="22"/>
        </w:rPr>
        <w:t>,</w:t>
      </w:r>
      <w:r w:rsidRPr="00791497">
        <w:rPr>
          <w:szCs w:val="22"/>
        </w:rPr>
        <w:t xml:space="preserve"> and </w:t>
      </w:r>
      <w:proofErr w:type="gramStart"/>
      <w:r w:rsidRPr="00791497">
        <w:rPr>
          <w:szCs w:val="22"/>
        </w:rPr>
        <w:t>description</w:t>
      </w:r>
      <w:r w:rsidR="0018435A" w:rsidRPr="00791497">
        <w:rPr>
          <w:szCs w:val="22"/>
        </w:rPr>
        <w:t>;</w:t>
      </w:r>
      <w:proofErr w:type="gramEnd"/>
    </w:p>
    <w:p w14:paraId="60DEB836" w14:textId="42ECFB77" w:rsidR="00FE681C" w:rsidRPr="00791497" w:rsidRDefault="00FE681C" w:rsidP="004B3A57">
      <w:pPr>
        <w:pStyle w:val="OLNumber4"/>
        <w:numPr>
          <w:ilvl w:val="4"/>
          <w:numId w:val="7"/>
        </w:numPr>
        <w:rPr>
          <w:szCs w:val="22"/>
        </w:rPr>
      </w:pPr>
      <w:r w:rsidRPr="00791497">
        <w:rPr>
          <w:szCs w:val="22"/>
        </w:rPr>
        <w:t xml:space="preserve">conform to any sample goods approved by the </w:t>
      </w:r>
      <w:r w:rsidR="006B0A33" w:rsidRPr="00791497">
        <w:rPr>
          <w:iCs/>
          <w:szCs w:val="22"/>
        </w:rPr>
        <w:t>P</w:t>
      </w:r>
      <w:r w:rsidRPr="00791497">
        <w:rPr>
          <w:iCs/>
          <w:szCs w:val="22"/>
        </w:rPr>
        <w:t>r</w:t>
      </w:r>
      <w:r w:rsidR="006B0A33" w:rsidRPr="00791497">
        <w:rPr>
          <w:iCs/>
          <w:szCs w:val="22"/>
        </w:rPr>
        <w:t xml:space="preserve">incipal or </w:t>
      </w:r>
      <w:proofErr w:type="gramStart"/>
      <w:r w:rsidR="006B0A33" w:rsidRPr="00791497">
        <w:rPr>
          <w:iCs/>
          <w:szCs w:val="22"/>
        </w:rPr>
        <w:t>Superintendent</w:t>
      </w:r>
      <w:r w:rsidR="0018435A" w:rsidRPr="00791497">
        <w:rPr>
          <w:szCs w:val="22"/>
        </w:rPr>
        <w:t>;</w:t>
      </w:r>
      <w:proofErr w:type="gramEnd"/>
    </w:p>
    <w:p w14:paraId="5B4DC988" w14:textId="1C1CF57D" w:rsidR="00FE681C" w:rsidRPr="00791497" w:rsidRDefault="00FE681C" w:rsidP="004B3A57">
      <w:pPr>
        <w:pStyle w:val="OLNumber4"/>
        <w:numPr>
          <w:ilvl w:val="4"/>
          <w:numId w:val="7"/>
        </w:numPr>
        <w:rPr>
          <w:szCs w:val="22"/>
        </w:rPr>
      </w:pPr>
      <w:r w:rsidRPr="00791497">
        <w:rPr>
          <w:szCs w:val="22"/>
        </w:rPr>
        <w:t>comply with any applicable requirement, code, guideline, policy, drawing</w:t>
      </w:r>
      <w:r w:rsidR="004225A4" w:rsidRPr="00791497">
        <w:rPr>
          <w:szCs w:val="22"/>
        </w:rPr>
        <w:t>,</w:t>
      </w:r>
      <w:r w:rsidRPr="00791497">
        <w:rPr>
          <w:szCs w:val="22"/>
        </w:rPr>
        <w:t xml:space="preserve"> or specification included or incorporated by reference into the Contract or, if none is included or incorporated, any Australian standards applicable to the Equipment and any applicable </w:t>
      </w:r>
      <w:r w:rsidR="006B0A33" w:rsidRPr="00791497">
        <w:rPr>
          <w:iCs/>
          <w:szCs w:val="22"/>
        </w:rPr>
        <w:t>Legislative Requirements</w:t>
      </w:r>
      <w:r w:rsidRPr="00791497">
        <w:rPr>
          <w:szCs w:val="22"/>
        </w:rPr>
        <w:t>; and</w:t>
      </w:r>
    </w:p>
    <w:p w14:paraId="352F723C" w14:textId="4CC077AF" w:rsidR="00DE2967" w:rsidRPr="00791497" w:rsidRDefault="00DE2967" w:rsidP="004B3A57">
      <w:pPr>
        <w:pStyle w:val="OLNumber4"/>
        <w:rPr>
          <w:szCs w:val="22"/>
        </w:rPr>
      </w:pPr>
      <w:r w:rsidRPr="00791497">
        <w:rPr>
          <w:szCs w:val="22"/>
        </w:rPr>
        <w:t xml:space="preserve">be </w:t>
      </w:r>
      <w:r w:rsidR="00791497" w:rsidRPr="00791497">
        <w:rPr>
          <w:szCs w:val="22"/>
        </w:rPr>
        <w:t>suitable and adequate for the</w:t>
      </w:r>
      <w:r w:rsidR="00791497" w:rsidRPr="003732D3">
        <w:t xml:space="preserve"> purpose</w:t>
      </w:r>
      <w:r w:rsidR="00791497">
        <w:t>s</w:t>
      </w:r>
      <w:r w:rsidR="00791497" w:rsidRPr="003732D3">
        <w:t xml:space="preserve"> </w:t>
      </w:r>
      <w:r w:rsidR="00791497">
        <w:t>for which the Equipment is supplied</w:t>
      </w:r>
      <w:r w:rsidR="00791497" w:rsidRPr="003732D3">
        <w:t>.</w:t>
      </w:r>
    </w:p>
    <w:p w14:paraId="24A65610" w14:textId="7F97CF08" w:rsidR="00791497" w:rsidRPr="003732D3" w:rsidRDefault="00791497" w:rsidP="004B3A57">
      <w:pPr>
        <w:pStyle w:val="OLNumber3"/>
        <w:numPr>
          <w:ilvl w:val="3"/>
          <w:numId w:val="7"/>
        </w:numPr>
        <w:rPr>
          <w:szCs w:val="22"/>
        </w:rPr>
      </w:pPr>
      <w:r w:rsidRPr="003732D3">
        <w:rPr>
          <w:iCs/>
          <w:szCs w:val="22"/>
        </w:rPr>
        <w:t xml:space="preserve">all </w:t>
      </w:r>
      <w:r>
        <w:rPr>
          <w:iCs/>
          <w:szCs w:val="22"/>
        </w:rPr>
        <w:t xml:space="preserve">other </w:t>
      </w:r>
      <w:r w:rsidRPr="003732D3">
        <w:rPr>
          <w:szCs w:val="22"/>
        </w:rPr>
        <w:t xml:space="preserve">plant, </w:t>
      </w:r>
      <w:r w:rsidRPr="00791497">
        <w:rPr>
          <w:iCs/>
          <w:szCs w:val="22"/>
        </w:rPr>
        <w:t>equipment</w:t>
      </w:r>
      <w:r w:rsidRPr="003732D3">
        <w:rPr>
          <w:szCs w:val="22"/>
        </w:rPr>
        <w:t>, materials, parts, consumables or other goods (‘</w:t>
      </w:r>
      <w:r w:rsidRPr="00447D49">
        <w:rPr>
          <w:szCs w:val="22"/>
        </w:rPr>
        <w:t>Goods’</w:t>
      </w:r>
      <w:r w:rsidRPr="003732D3">
        <w:rPr>
          <w:szCs w:val="22"/>
        </w:rPr>
        <w:t xml:space="preserve">) </w:t>
      </w:r>
      <w:r w:rsidRPr="003732D3">
        <w:rPr>
          <w:iCs/>
          <w:szCs w:val="22"/>
        </w:rPr>
        <w:t>supplied, used or installed as part of WUC</w:t>
      </w:r>
      <w:r w:rsidRPr="003732D3">
        <w:rPr>
          <w:i/>
          <w:szCs w:val="22"/>
        </w:rPr>
        <w:t xml:space="preserve"> </w:t>
      </w:r>
      <w:r w:rsidRPr="003732D3">
        <w:rPr>
          <w:iCs/>
          <w:szCs w:val="22"/>
        </w:rPr>
        <w:t>shall</w:t>
      </w:r>
      <w:r w:rsidRPr="003732D3">
        <w:rPr>
          <w:szCs w:val="22"/>
        </w:rPr>
        <w:t>:</w:t>
      </w:r>
    </w:p>
    <w:p w14:paraId="1C406F7E" w14:textId="77777777" w:rsidR="00791497" w:rsidRPr="00791497" w:rsidRDefault="00791497" w:rsidP="004B3A57">
      <w:pPr>
        <w:pStyle w:val="OLNumber4"/>
        <w:numPr>
          <w:ilvl w:val="4"/>
          <w:numId w:val="7"/>
        </w:numPr>
        <w:rPr>
          <w:szCs w:val="22"/>
        </w:rPr>
      </w:pPr>
      <w:r w:rsidRPr="00791497">
        <w:rPr>
          <w:szCs w:val="22"/>
        </w:rPr>
        <w:t xml:space="preserve">at the time that they are supplied, used, or installed, be </w:t>
      </w:r>
      <w:proofErr w:type="gramStart"/>
      <w:r w:rsidRPr="00791497">
        <w:rPr>
          <w:szCs w:val="22"/>
        </w:rPr>
        <w:t>new;</w:t>
      </w:r>
      <w:proofErr w:type="gramEnd"/>
    </w:p>
    <w:p w14:paraId="6F01F9C8" w14:textId="77777777" w:rsidR="00791497" w:rsidRPr="00791497" w:rsidRDefault="00791497" w:rsidP="004B3A57">
      <w:pPr>
        <w:pStyle w:val="OLNumber4"/>
        <w:numPr>
          <w:ilvl w:val="4"/>
          <w:numId w:val="7"/>
        </w:numPr>
        <w:rPr>
          <w:szCs w:val="22"/>
        </w:rPr>
      </w:pPr>
      <w:r w:rsidRPr="00791497">
        <w:rPr>
          <w:szCs w:val="22"/>
        </w:rPr>
        <w:t xml:space="preserve">be free from defects and of merchantable </w:t>
      </w:r>
      <w:proofErr w:type="gramStart"/>
      <w:r w:rsidRPr="00791497">
        <w:rPr>
          <w:szCs w:val="22"/>
        </w:rPr>
        <w:t>quality;</w:t>
      </w:r>
      <w:proofErr w:type="gramEnd"/>
    </w:p>
    <w:p w14:paraId="39D852A9" w14:textId="77777777" w:rsidR="00791497" w:rsidRPr="00791497" w:rsidRDefault="00791497" w:rsidP="004B3A57">
      <w:pPr>
        <w:pStyle w:val="OLNumber4"/>
        <w:numPr>
          <w:ilvl w:val="4"/>
          <w:numId w:val="7"/>
        </w:numPr>
        <w:rPr>
          <w:szCs w:val="22"/>
        </w:rPr>
      </w:pPr>
      <w:r w:rsidRPr="00791497">
        <w:rPr>
          <w:szCs w:val="22"/>
        </w:rPr>
        <w:t xml:space="preserve">comply in all respects with the Contract including as to quality, quantity, performance, functionality and </w:t>
      </w:r>
      <w:proofErr w:type="gramStart"/>
      <w:r w:rsidRPr="00791497">
        <w:rPr>
          <w:szCs w:val="22"/>
        </w:rPr>
        <w:t>description;</w:t>
      </w:r>
      <w:proofErr w:type="gramEnd"/>
    </w:p>
    <w:p w14:paraId="3AE7F18A" w14:textId="77777777" w:rsidR="00791497" w:rsidRPr="00791497" w:rsidRDefault="00791497" w:rsidP="004B3A57">
      <w:pPr>
        <w:pStyle w:val="OLNumber4"/>
        <w:numPr>
          <w:ilvl w:val="4"/>
          <w:numId w:val="7"/>
        </w:numPr>
        <w:rPr>
          <w:szCs w:val="22"/>
        </w:rPr>
      </w:pPr>
      <w:r w:rsidRPr="00791497">
        <w:rPr>
          <w:szCs w:val="22"/>
        </w:rPr>
        <w:t xml:space="preserve">conform to any sample goods approved by the </w:t>
      </w:r>
      <w:r w:rsidRPr="00791497">
        <w:rPr>
          <w:iCs/>
          <w:szCs w:val="22"/>
        </w:rPr>
        <w:t xml:space="preserve">Principal or </w:t>
      </w:r>
      <w:proofErr w:type="gramStart"/>
      <w:r w:rsidRPr="00791497">
        <w:rPr>
          <w:iCs/>
          <w:szCs w:val="22"/>
        </w:rPr>
        <w:t>Superintendent</w:t>
      </w:r>
      <w:r w:rsidRPr="00791497">
        <w:rPr>
          <w:szCs w:val="22"/>
        </w:rPr>
        <w:t>;</w:t>
      </w:r>
      <w:proofErr w:type="gramEnd"/>
    </w:p>
    <w:p w14:paraId="6F2A144C" w14:textId="77777777" w:rsidR="00791497" w:rsidRPr="00791497" w:rsidRDefault="00791497" w:rsidP="004B3A57">
      <w:pPr>
        <w:pStyle w:val="OLNumber4"/>
        <w:numPr>
          <w:ilvl w:val="4"/>
          <w:numId w:val="7"/>
        </w:numPr>
        <w:rPr>
          <w:szCs w:val="22"/>
        </w:rPr>
      </w:pPr>
      <w:r w:rsidRPr="00791497">
        <w:rPr>
          <w:szCs w:val="22"/>
        </w:rPr>
        <w:t xml:space="preserve">comply with any applicable requirement, code, guideline, policy, drawing, or specification included or incorporated by reference into the Contract or, if none is included or incorporated, any Australian Standards applicable to the Goods and any applicable </w:t>
      </w:r>
      <w:r w:rsidRPr="00791497">
        <w:rPr>
          <w:iCs/>
          <w:szCs w:val="22"/>
        </w:rPr>
        <w:t>Legislative Requirements</w:t>
      </w:r>
      <w:r w:rsidRPr="00791497">
        <w:rPr>
          <w:szCs w:val="22"/>
        </w:rPr>
        <w:t>; and</w:t>
      </w:r>
    </w:p>
    <w:p w14:paraId="3C59874B" w14:textId="503DB3DF" w:rsidR="002D4327" w:rsidRPr="003732D3" w:rsidRDefault="00791497" w:rsidP="002D4327">
      <w:pPr>
        <w:pStyle w:val="OLNumber4"/>
        <w:numPr>
          <w:ilvl w:val="4"/>
          <w:numId w:val="7"/>
        </w:numPr>
        <w:rPr>
          <w:color w:val="000000"/>
          <w:spacing w:val="-2"/>
          <w:szCs w:val="22"/>
        </w:rPr>
      </w:pPr>
      <w:r w:rsidRPr="00791497">
        <w:rPr>
          <w:szCs w:val="22"/>
        </w:rPr>
        <w:t>be suitable and adequate for the</w:t>
      </w:r>
      <w:r w:rsidRPr="003732D3">
        <w:t xml:space="preserve"> purpose</w:t>
      </w:r>
      <w:r>
        <w:t>s</w:t>
      </w:r>
      <w:r w:rsidRPr="003732D3">
        <w:t xml:space="preserve"> </w:t>
      </w:r>
      <w:r>
        <w:t xml:space="preserve">for which they are supplied, used or </w:t>
      </w:r>
    </w:p>
    <w:p w14:paraId="40663D3F" w14:textId="21E0CF42" w:rsidR="00AD0BEC" w:rsidRPr="003732D3" w:rsidRDefault="00DE2967" w:rsidP="004B3A57">
      <w:pPr>
        <w:pStyle w:val="OLBackground3"/>
        <w:numPr>
          <w:ilvl w:val="2"/>
          <w:numId w:val="7"/>
        </w:numPr>
        <w:jc w:val="both"/>
      </w:pPr>
      <w:r w:rsidRPr="003732D3">
        <w:rPr>
          <w:color w:val="000000"/>
          <w:spacing w:val="-2"/>
          <w:szCs w:val="22"/>
        </w:rPr>
        <w:t xml:space="preserve">The </w:t>
      </w:r>
      <w:r w:rsidRPr="003732D3">
        <w:rPr>
          <w:iCs/>
          <w:color w:val="000000"/>
          <w:spacing w:val="-2"/>
          <w:szCs w:val="22"/>
        </w:rPr>
        <w:t xml:space="preserve">Contractor warrants and represents that </w:t>
      </w:r>
      <w:r w:rsidR="00224715" w:rsidRPr="003732D3">
        <w:t xml:space="preserve">the </w:t>
      </w:r>
      <w:r w:rsidR="00224715" w:rsidRPr="003732D3">
        <w:rPr>
          <w:szCs w:val="22"/>
        </w:rPr>
        <w:t>Contractor</w:t>
      </w:r>
      <w:r w:rsidR="00224715" w:rsidRPr="003732D3">
        <w:t xml:space="preserve"> has</w:t>
      </w:r>
      <w:r w:rsidR="00AD0BEC" w:rsidRPr="003732D3">
        <w:t>:</w:t>
      </w:r>
    </w:p>
    <w:p w14:paraId="5CAD5548" w14:textId="5689D4F9" w:rsidR="00224715" w:rsidRPr="003732D3" w:rsidRDefault="00224715" w:rsidP="007629C0">
      <w:pPr>
        <w:pStyle w:val="OLNumber3"/>
        <w:numPr>
          <w:ilvl w:val="3"/>
          <w:numId w:val="7"/>
        </w:numPr>
      </w:pPr>
      <w:r w:rsidRPr="003732D3">
        <w:t xml:space="preserve">carefully reviewed the Contract and all other information provided by the </w:t>
      </w:r>
      <w:r w:rsidRPr="003732D3">
        <w:rPr>
          <w:szCs w:val="22"/>
        </w:rPr>
        <w:t>Principal</w:t>
      </w:r>
      <w:r w:rsidRPr="003732D3">
        <w:t xml:space="preserve"> to the Contractor for the purpose of WUC, and is satisfied that the Contract and other information is </w:t>
      </w:r>
      <w:r w:rsidRPr="003732D3">
        <w:rPr>
          <w:szCs w:val="22"/>
        </w:rPr>
        <w:t>appropriate</w:t>
      </w:r>
      <w:r w:rsidRPr="003732D3">
        <w:t xml:space="preserve"> and adequate to enable the Contractor to comply with its obligations under the </w:t>
      </w:r>
      <w:proofErr w:type="gramStart"/>
      <w:r w:rsidRPr="003732D3">
        <w:t>Contract;</w:t>
      </w:r>
      <w:proofErr w:type="gramEnd"/>
    </w:p>
    <w:p w14:paraId="1A4BCF00" w14:textId="77777777" w:rsidR="00B10F5B" w:rsidRPr="003732D3" w:rsidRDefault="00AD0BEC" w:rsidP="007629C0">
      <w:pPr>
        <w:pStyle w:val="OLNumber3"/>
        <w:numPr>
          <w:ilvl w:val="3"/>
          <w:numId w:val="7"/>
        </w:numPr>
      </w:pPr>
      <w:r w:rsidRPr="003732D3">
        <w:rPr>
          <w:szCs w:val="22"/>
        </w:rPr>
        <w:t>inspected</w:t>
      </w:r>
      <w:r w:rsidRPr="003732D3">
        <w:t xml:space="preserve"> the </w:t>
      </w:r>
      <w:proofErr w:type="gramStart"/>
      <w:r w:rsidRPr="003732D3">
        <w:t>Site</w:t>
      </w:r>
      <w:r w:rsidR="00B10F5B" w:rsidRPr="003732D3">
        <w:t>;</w:t>
      </w:r>
      <w:proofErr w:type="gramEnd"/>
    </w:p>
    <w:p w14:paraId="0A1197B1" w14:textId="1877D59B" w:rsidR="00AD0BEC" w:rsidRPr="003732D3" w:rsidRDefault="00AD0BEC" w:rsidP="007629C0">
      <w:pPr>
        <w:pStyle w:val="OLNumber3"/>
        <w:numPr>
          <w:ilvl w:val="3"/>
          <w:numId w:val="7"/>
        </w:numPr>
      </w:pPr>
      <w:r w:rsidRPr="003732D3">
        <w:t xml:space="preserve">familiarised itself with factors </w:t>
      </w:r>
      <w:r w:rsidR="004225A4">
        <w:t>that</w:t>
      </w:r>
      <w:r w:rsidR="004225A4" w:rsidRPr="003732D3">
        <w:t xml:space="preserve"> </w:t>
      </w:r>
      <w:r w:rsidRPr="003732D3">
        <w:t>could affect the ability of the Contractor to carry out WUC for the Contract Sum</w:t>
      </w:r>
      <w:r w:rsidR="004225A4">
        <w:t>,</w:t>
      </w:r>
      <w:r w:rsidRPr="003732D3">
        <w:t xml:space="preserve"> including</w:t>
      </w:r>
      <w:r w:rsidR="00B10F5B" w:rsidRPr="003732D3">
        <w:t xml:space="preserve"> weather conditions and </w:t>
      </w:r>
      <w:r w:rsidRPr="003732D3">
        <w:t>the availability of temporary access, temporary lighting</w:t>
      </w:r>
      <w:r w:rsidR="00B10F5B" w:rsidRPr="003732D3">
        <w:t>,</w:t>
      </w:r>
      <w:r w:rsidRPr="003732D3">
        <w:t xml:space="preserve"> power, telephone services, water supply, waste disposal facilities</w:t>
      </w:r>
      <w:r w:rsidR="00B10F5B" w:rsidRPr="003732D3">
        <w:t xml:space="preserve"> and local</w:t>
      </w:r>
      <w:r w:rsidRPr="003732D3">
        <w:t xml:space="preserve"> labour</w:t>
      </w:r>
      <w:r w:rsidR="00DE2967" w:rsidRPr="003732D3">
        <w:t>.</w:t>
      </w:r>
    </w:p>
    <w:p w14:paraId="7F29BE6B" w14:textId="1C311434" w:rsidR="005A04A8" w:rsidRPr="003732D3" w:rsidRDefault="00DE2967" w:rsidP="004B3A57">
      <w:pPr>
        <w:pStyle w:val="OLBackground3"/>
        <w:numPr>
          <w:ilvl w:val="2"/>
          <w:numId w:val="7"/>
        </w:numPr>
        <w:jc w:val="both"/>
      </w:pPr>
      <w:r w:rsidRPr="003732D3">
        <w:rPr>
          <w:color w:val="000000"/>
          <w:spacing w:val="-2"/>
          <w:szCs w:val="22"/>
        </w:rPr>
        <w:t xml:space="preserve">The </w:t>
      </w:r>
      <w:r w:rsidRPr="003732D3">
        <w:rPr>
          <w:iCs/>
          <w:color w:val="000000"/>
          <w:spacing w:val="-2"/>
          <w:szCs w:val="22"/>
        </w:rPr>
        <w:t xml:space="preserve">Contractor warrants and represents that </w:t>
      </w:r>
      <w:bookmarkStart w:id="1024" w:name="_Ref76661013"/>
      <w:r w:rsidR="005A04A8" w:rsidRPr="003732D3">
        <w:t xml:space="preserve">all Construction Plant utilised in carrying out WUC shall be in good </w:t>
      </w:r>
      <w:r w:rsidR="00C535CA" w:rsidRPr="00C535CA">
        <w:t>work</w:t>
      </w:r>
      <w:r w:rsidR="005A04A8" w:rsidRPr="003732D3">
        <w:t xml:space="preserve">ing condition, suitable and appropriate for the </w:t>
      </w:r>
      <w:r w:rsidR="00C535CA" w:rsidRPr="00C535CA">
        <w:t>Work</w:t>
      </w:r>
      <w:r w:rsidR="005A04A8" w:rsidRPr="003732D3">
        <w:t xml:space="preserve"> for which it is used</w:t>
      </w:r>
      <w:r w:rsidR="004225A4">
        <w:t>,</w:t>
      </w:r>
      <w:r w:rsidR="005A04A8" w:rsidRPr="003732D3">
        <w:t xml:space="preserve"> and compliant with all applicable Legislative Requirements</w:t>
      </w:r>
      <w:r w:rsidRPr="003732D3">
        <w:t>.</w:t>
      </w:r>
    </w:p>
    <w:p w14:paraId="2020EAC7" w14:textId="79FF8F4C" w:rsidR="00224715" w:rsidRPr="003732D3" w:rsidRDefault="00224715" w:rsidP="004B3A57">
      <w:pPr>
        <w:pStyle w:val="OLBackground3"/>
        <w:keepNext/>
        <w:keepLines/>
        <w:widowControl/>
        <w:numPr>
          <w:ilvl w:val="2"/>
          <w:numId w:val="7"/>
        </w:numPr>
        <w:jc w:val="both"/>
      </w:pPr>
      <w:r w:rsidRPr="005C4C82">
        <w:rPr>
          <w:szCs w:val="22"/>
        </w:rPr>
        <w:t>(</w:t>
      </w:r>
      <w:r w:rsidRPr="005C4C82">
        <w:rPr>
          <w:b/>
          <w:szCs w:val="22"/>
        </w:rPr>
        <w:t>Contractor Documents</w:t>
      </w:r>
      <w:r w:rsidRPr="005C4C82">
        <w:rPr>
          <w:szCs w:val="22"/>
        </w:rPr>
        <w:t xml:space="preserve">) </w:t>
      </w:r>
      <w:r w:rsidR="00DE2967" w:rsidRPr="005C4C82">
        <w:rPr>
          <w:color w:val="000000"/>
          <w:spacing w:val="-2"/>
          <w:szCs w:val="22"/>
        </w:rPr>
        <w:t xml:space="preserve">The </w:t>
      </w:r>
      <w:r w:rsidR="00DE2967" w:rsidRPr="005C4C82">
        <w:rPr>
          <w:iCs/>
          <w:color w:val="000000"/>
          <w:spacing w:val="-2"/>
          <w:szCs w:val="22"/>
        </w:rPr>
        <w:t>Contractor warrants and represents that</w:t>
      </w:r>
      <w:r w:rsidR="00DE2967" w:rsidRPr="005C4C82">
        <w:rPr>
          <w:szCs w:val="22"/>
        </w:rPr>
        <w:t xml:space="preserve"> </w:t>
      </w:r>
      <w:r w:rsidRPr="005C4C82">
        <w:rPr>
          <w:szCs w:val="22"/>
        </w:rPr>
        <w:t>all Contractor Documents will:</w:t>
      </w:r>
      <w:bookmarkEnd w:id="1024"/>
    </w:p>
    <w:p w14:paraId="29DBA837" w14:textId="484A58D3" w:rsidR="00224715" w:rsidRPr="003732D3" w:rsidRDefault="00224715" w:rsidP="007629C0">
      <w:pPr>
        <w:pStyle w:val="OLNumber3"/>
        <w:numPr>
          <w:ilvl w:val="3"/>
          <w:numId w:val="7"/>
        </w:numPr>
        <w:rPr>
          <w:szCs w:val="22"/>
        </w:rPr>
      </w:pPr>
      <w:r w:rsidRPr="003732D3">
        <w:rPr>
          <w:szCs w:val="22"/>
        </w:rPr>
        <w:t xml:space="preserve">comply with the requirements of the Contract and applicable </w:t>
      </w:r>
      <w:proofErr w:type="gramStart"/>
      <w:r w:rsidRPr="003732D3">
        <w:rPr>
          <w:szCs w:val="22"/>
        </w:rPr>
        <w:t>law</w:t>
      </w:r>
      <w:r w:rsidR="00710E83">
        <w:rPr>
          <w:szCs w:val="22"/>
        </w:rPr>
        <w:t>;</w:t>
      </w:r>
      <w:proofErr w:type="gramEnd"/>
    </w:p>
    <w:p w14:paraId="6AD115BD" w14:textId="673E755C" w:rsidR="00224715" w:rsidRPr="003732D3" w:rsidRDefault="00224715" w:rsidP="007629C0">
      <w:pPr>
        <w:pStyle w:val="OLNumber3"/>
        <w:numPr>
          <w:ilvl w:val="3"/>
          <w:numId w:val="7"/>
        </w:numPr>
        <w:rPr>
          <w:szCs w:val="22"/>
        </w:rPr>
      </w:pPr>
      <w:r w:rsidRPr="003732D3">
        <w:rPr>
          <w:szCs w:val="22"/>
        </w:rPr>
        <w:t xml:space="preserve">be consistent with or exceed applicable industry </w:t>
      </w:r>
      <w:proofErr w:type="gramStart"/>
      <w:r w:rsidRPr="003732D3">
        <w:rPr>
          <w:szCs w:val="22"/>
        </w:rPr>
        <w:t>standards</w:t>
      </w:r>
      <w:r w:rsidR="00710E83">
        <w:rPr>
          <w:szCs w:val="22"/>
        </w:rPr>
        <w:t>;</w:t>
      </w:r>
      <w:proofErr w:type="gramEnd"/>
    </w:p>
    <w:p w14:paraId="723BEE5A" w14:textId="5C2950F7" w:rsidR="00224715" w:rsidRPr="003732D3" w:rsidRDefault="00224715" w:rsidP="007629C0">
      <w:pPr>
        <w:pStyle w:val="OLNumber3"/>
        <w:numPr>
          <w:ilvl w:val="3"/>
          <w:numId w:val="7"/>
        </w:numPr>
        <w:rPr>
          <w:szCs w:val="22"/>
        </w:rPr>
      </w:pPr>
      <w:r w:rsidRPr="003732D3">
        <w:rPr>
          <w:szCs w:val="22"/>
        </w:rPr>
        <w:t xml:space="preserve">be of a </w:t>
      </w:r>
      <w:r w:rsidRPr="003732D3">
        <w:t>standard</w:t>
      </w:r>
      <w:r w:rsidRPr="003732D3">
        <w:rPr>
          <w:szCs w:val="22"/>
        </w:rPr>
        <w:t xml:space="preserve"> and quality expected of a </w:t>
      </w:r>
      <w:r w:rsidR="00983DB3" w:rsidRPr="003732D3">
        <w:rPr>
          <w:szCs w:val="22"/>
        </w:rPr>
        <w:t>c</w:t>
      </w:r>
      <w:r w:rsidR="00983DB3">
        <w:rPr>
          <w:szCs w:val="22"/>
        </w:rPr>
        <w:t>ontractor</w:t>
      </w:r>
      <w:r w:rsidR="00983DB3" w:rsidRPr="003732D3">
        <w:rPr>
          <w:szCs w:val="22"/>
        </w:rPr>
        <w:t xml:space="preserve"> </w:t>
      </w:r>
      <w:r w:rsidRPr="003732D3">
        <w:rPr>
          <w:szCs w:val="22"/>
        </w:rPr>
        <w:t xml:space="preserve">using Good Industry </w:t>
      </w:r>
      <w:proofErr w:type="gramStart"/>
      <w:r w:rsidRPr="003732D3">
        <w:rPr>
          <w:szCs w:val="22"/>
        </w:rPr>
        <w:t>Practice</w:t>
      </w:r>
      <w:r w:rsidR="00710E83">
        <w:rPr>
          <w:szCs w:val="22"/>
        </w:rPr>
        <w:t>;</w:t>
      </w:r>
      <w:proofErr w:type="gramEnd"/>
    </w:p>
    <w:p w14:paraId="0C01B03B" w14:textId="02B8DCD4" w:rsidR="00DE2967" w:rsidRPr="005C4C82" w:rsidRDefault="00DE2967">
      <w:pPr>
        <w:pStyle w:val="OLNumber3"/>
        <w:numPr>
          <w:ilvl w:val="3"/>
          <w:numId w:val="7"/>
        </w:numPr>
        <w:rPr>
          <w:szCs w:val="22"/>
        </w:rPr>
      </w:pPr>
      <w:bookmarkStart w:id="1025" w:name="_Ref76652830"/>
      <w:bookmarkStart w:id="1026" w:name="_Toc77090103"/>
      <w:r w:rsidRPr="003732D3">
        <w:rPr>
          <w:szCs w:val="22"/>
        </w:rPr>
        <w:lastRenderedPageBreak/>
        <w:t xml:space="preserve">be </w:t>
      </w:r>
      <w:r w:rsidR="005F3DE8">
        <w:rPr>
          <w:szCs w:val="22"/>
        </w:rPr>
        <w:t>suitable and adequate for the purpose for which they are provided</w:t>
      </w:r>
      <w:r w:rsidRPr="003732D3">
        <w:t>.</w:t>
      </w:r>
    </w:p>
    <w:p w14:paraId="610A1880" w14:textId="7D226353" w:rsidR="005C4C82" w:rsidRDefault="005C4C82" w:rsidP="004B3A57">
      <w:pPr>
        <w:pStyle w:val="OLNumber3"/>
        <w:keepNext/>
        <w:keepLines/>
        <w:numPr>
          <w:ilvl w:val="0"/>
          <w:numId w:val="0"/>
        </w:numPr>
        <w:ind w:left="709"/>
      </w:pPr>
      <w:r w:rsidRPr="004B3A57">
        <w:rPr>
          <w:bCs/>
        </w:rPr>
        <w:t>In this clause,</w:t>
      </w:r>
      <w:r>
        <w:rPr>
          <w:b/>
        </w:rPr>
        <w:t xml:space="preserve"> </w:t>
      </w:r>
      <w:r w:rsidRPr="005C4C82">
        <w:rPr>
          <w:b/>
        </w:rPr>
        <w:t>Contractor Documents</w:t>
      </w:r>
      <w:r w:rsidRPr="003732D3">
        <w:t xml:space="preserve"> means</w:t>
      </w:r>
      <w:r>
        <w:t>:</w:t>
      </w:r>
    </w:p>
    <w:p w14:paraId="5B5ACB94" w14:textId="77777777" w:rsidR="005C4C82" w:rsidRDefault="005C4C82" w:rsidP="005C4C82">
      <w:pPr>
        <w:pStyle w:val="OLNumber4"/>
        <w:keepNext/>
        <w:keepLines/>
        <w:numPr>
          <w:ilvl w:val="4"/>
          <w:numId w:val="7"/>
        </w:numPr>
      </w:pPr>
      <w:r w:rsidRPr="003732D3">
        <w:t>those records, reports, designs, specifications, certificates, plans (including management plans), procedures, manuals</w:t>
      </w:r>
      <w:r>
        <w:t xml:space="preserve"> </w:t>
      </w:r>
      <w:r w:rsidRPr="003732D3">
        <w:t>and other documents, whether electronic documents or hard copy format, required by the Contract to be handed over to the Principal by the Contractor</w:t>
      </w:r>
      <w:r>
        <w:t>; and</w:t>
      </w:r>
    </w:p>
    <w:p w14:paraId="4540C7E1" w14:textId="77777777" w:rsidR="005C4C82" w:rsidRDefault="005C4C82" w:rsidP="005C4C82">
      <w:pPr>
        <w:pStyle w:val="OLNumber4"/>
        <w:keepNext/>
        <w:keepLines/>
        <w:numPr>
          <w:ilvl w:val="4"/>
          <w:numId w:val="7"/>
        </w:numPr>
      </w:pPr>
      <w:r w:rsidRPr="003732D3">
        <w:t xml:space="preserve">all information advice, designs, calculations and recommendations in those </w:t>
      </w:r>
      <w:proofErr w:type="gramStart"/>
      <w:r w:rsidRPr="003732D3">
        <w:t>documents</w:t>
      </w:r>
      <w:r>
        <w:t>;</w:t>
      </w:r>
      <w:proofErr w:type="gramEnd"/>
    </w:p>
    <w:p w14:paraId="6140D7C8" w14:textId="77777777" w:rsidR="005C4C82" w:rsidRPr="003732D3" w:rsidRDefault="005C4C82" w:rsidP="004B3A57">
      <w:pPr>
        <w:pStyle w:val="OLNumber4"/>
        <w:numPr>
          <w:ilvl w:val="0"/>
          <w:numId w:val="0"/>
        </w:numPr>
        <w:ind w:left="709"/>
      </w:pPr>
      <w:r w:rsidRPr="003732D3">
        <w:rPr>
          <w:szCs w:val="22"/>
        </w:rPr>
        <w:t xml:space="preserve">but does not include those that are incomplete at the time at which the </w:t>
      </w:r>
      <w:proofErr w:type="gramStart"/>
      <w:r w:rsidRPr="003732D3">
        <w:rPr>
          <w:szCs w:val="22"/>
        </w:rPr>
        <w:t>Principal</w:t>
      </w:r>
      <w:proofErr w:type="gramEnd"/>
      <w:r w:rsidRPr="003732D3">
        <w:rPr>
          <w:szCs w:val="22"/>
        </w:rPr>
        <w:t xml:space="preserve"> exercises its rights under subclause </w:t>
      </w:r>
      <w:r w:rsidRPr="00857B8D">
        <w:rPr>
          <w:szCs w:val="22"/>
        </w:rPr>
        <w:t>39.4</w:t>
      </w:r>
      <w:r w:rsidRPr="003732D3">
        <w:rPr>
          <w:szCs w:val="22"/>
        </w:rPr>
        <w:t xml:space="preserve"> of the General Conditions of Contract or the Contractor exercises its rights under subclaus</w:t>
      </w:r>
      <w:r w:rsidRPr="00857B8D">
        <w:rPr>
          <w:szCs w:val="22"/>
        </w:rPr>
        <w:t>e 39.9</w:t>
      </w:r>
      <w:r w:rsidRPr="003732D3">
        <w:rPr>
          <w:szCs w:val="22"/>
        </w:rPr>
        <w:t xml:space="preserve"> of the General Conditions of Contract</w:t>
      </w:r>
      <w:proofErr w:type="gramStart"/>
      <w:r w:rsidRPr="003732D3">
        <w:rPr>
          <w:szCs w:val="22"/>
        </w:rPr>
        <w:t>)</w:t>
      </w:r>
      <w:r w:rsidRPr="003732D3">
        <w:t>;</w:t>
      </w:r>
      <w:proofErr w:type="gramEnd"/>
    </w:p>
    <w:p w14:paraId="795AC846" w14:textId="372537EC" w:rsidR="00C83547" w:rsidRPr="003732D3" w:rsidRDefault="00C83547" w:rsidP="007629C0">
      <w:pPr>
        <w:pStyle w:val="OLNumber1BU"/>
      </w:pPr>
      <w:bookmarkStart w:id="1027" w:name="_Toc141908769"/>
      <w:bookmarkStart w:id="1028" w:name="_Toc141911562"/>
      <w:bookmarkStart w:id="1029" w:name="_Toc141912419"/>
      <w:bookmarkStart w:id="1030" w:name="_Toc141992564"/>
      <w:bookmarkStart w:id="1031" w:name="_Toc141998033"/>
      <w:bookmarkStart w:id="1032" w:name="_Toc141908770"/>
      <w:bookmarkStart w:id="1033" w:name="_Toc141911563"/>
      <w:bookmarkStart w:id="1034" w:name="_Toc141912420"/>
      <w:bookmarkStart w:id="1035" w:name="_Toc141992565"/>
      <w:bookmarkStart w:id="1036" w:name="_Toc141998034"/>
      <w:bookmarkStart w:id="1037" w:name="_Toc141908771"/>
      <w:bookmarkStart w:id="1038" w:name="_Toc141911564"/>
      <w:bookmarkStart w:id="1039" w:name="_Toc141912421"/>
      <w:bookmarkStart w:id="1040" w:name="_Toc141992566"/>
      <w:bookmarkStart w:id="1041" w:name="_Toc141998035"/>
      <w:bookmarkStart w:id="1042" w:name="_Toc141908772"/>
      <w:bookmarkStart w:id="1043" w:name="_Toc141911565"/>
      <w:bookmarkStart w:id="1044" w:name="_Toc141912422"/>
      <w:bookmarkStart w:id="1045" w:name="_Toc141992567"/>
      <w:bookmarkStart w:id="1046" w:name="_Toc141998036"/>
      <w:bookmarkStart w:id="1047" w:name="_Toc141908773"/>
      <w:bookmarkStart w:id="1048" w:name="_Toc141911566"/>
      <w:bookmarkStart w:id="1049" w:name="_Toc141912423"/>
      <w:bookmarkStart w:id="1050" w:name="_Toc141992568"/>
      <w:bookmarkStart w:id="1051" w:name="_Toc141998037"/>
      <w:bookmarkStart w:id="1052" w:name="_Toc162339120"/>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r w:rsidRPr="003732D3">
        <w:t>contract management</w:t>
      </w:r>
      <w:bookmarkEnd w:id="1052"/>
    </w:p>
    <w:p w14:paraId="0EFCFBA2" w14:textId="29DF308B" w:rsidR="00C83547" w:rsidRPr="003732D3" w:rsidRDefault="00C83547" w:rsidP="004B3A57">
      <w:pPr>
        <w:pStyle w:val="OLBackground3"/>
        <w:numPr>
          <w:ilvl w:val="2"/>
          <w:numId w:val="7"/>
        </w:numPr>
        <w:jc w:val="both"/>
      </w:pPr>
      <w:r w:rsidRPr="003732D3">
        <w:t>(</w:t>
      </w:r>
      <w:r w:rsidR="00890DCA" w:rsidRPr="003732D3">
        <w:rPr>
          <w:b/>
          <w:bCs/>
        </w:rPr>
        <w:t>Contractor’s</w:t>
      </w:r>
      <w:r w:rsidR="00890DCA" w:rsidRPr="003732D3">
        <w:t xml:space="preserve"> </w:t>
      </w:r>
      <w:r w:rsidRPr="003732D3">
        <w:rPr>
          <w:b/>
          <w:bCs/>
        </w:rPr>
        <w:t>Superintendence</w:t>
      </w:r>
      <w:r w:rsidRPr="003732D3">
        <w:t xml:space="preserve">) The </w:t>
      </w:r>
      <w:r w:rsidRPr="003732D3">
        <w:rPr>
          <w:iCs/>
        </w:rPr>
        <w:t>Contractor</w:t>
      </w:r>
      <w:r w:rsidRPr="003732D3">
        <w:t xml:space="preserve"> </w:t>
      </w:r>
      <w:r w:rsidRPr="003732D3">
        <w:rPr>
          <w:iCs/>
          <w:color w:val="000000"/>
          <w:spacing w:val="-2"/>
          <w:szCs w:val="22"/>
        </w:rPr>
        <w:t>shall</w:t>
      </w:r>
      <w:r w:rsidRPr="003732D3">
        <w:t xml:space="preserve"> provide all superintendence necessary for the proper fulfilment of the Contractor’s obligations under the Contract</w:t>
      </w:r>
      <w:r w:rsidR="00890DCA" w:rsidRPr="003732D3">
        <w:t>, including, unless the Superintendent directs otherwise, a</w:t>
      </w:r>
      <w:r w:rsidRPr="003732D3">
        <w:t xml:space="preserve"> competent site manager and site foreman approved by the Superintendent</w:t>
      </w:r>
      <w:r w:rsidRPr="003732D3">
        <w:rPr>
          <w:i/>
        </w:rPr>
        <w:t xml:space="preserve"> </w:t>
      </w:r>
      <w:r w:rsidRPr="003732D3">
        <w:rPr>
          <w:iCs/>
        </w:rPr>
        <w:t>(with such approval not to be unreasonably withheld)</w:t>
      </w:r>
      <w:r w:rsidR="00890DCA" w:rsidRPr="003732D3">
        <w:rPr>
          <w:iCs/>
        </w:rPr>
        <w:t>. Unless otherwise agreed by the Superintendent, t</w:t>
      </w:r>
      <w:r w:rsidRPr="003732D3">
        <w:t xml:space="preserve">he </w:t>
      </w:r>
      <w:r w:rsidR="0070339D" w:rsidRPr="003732D3">
        <w:t>s</w:t>
      </w:r>
      <w:r w:rsidRPr="003732D3">
        <w:t xml:space="preserve">ite </w:t>
      </w:r>
      <w:r w:rsidR="0070339D" w:rsidRPr="003732D3">
        <w:t>m</w:t>
      </w:r>
      <w:r w:rsidRPr="003732D3">
        <w:t>anager shall be the Contractor’s representative under clause 22 of the General Conditions of Contract.</w:t>
      </w:r>
    </w:p>
    <w:p w14:paraId="68C20AD2" w14:textId="72560A8D" w:rsidR="006E4646" w:rsidRPr="003732D3" w:rsidRDefault="00890DCA" w:rsidP="004B3A57">
      <w:pPr>
        <w:pStyle w:val="OLBackground3"/>
        <w:numPr>
          <w:ilvl w:val="2"/>
          <w:numId w:val="7"/>
        </w:numPr>
        <w:jc w:val="both"/>
      </w:pPr>
      <w:r w:rsidRPr="003732D3">
        <w:t>(</w:t>
      </w:r>
      <w:r w:rsidRPr="003732D3">
        <w:rPr>
          <w:b/>
          <w:bCs/>
        </w:rPr>
        <w:t>Requests for review and information</w:t>
      </w:r>
      <w:r w:rsidRPr="003732D3">
        <w:t>)</w:t>
      </w:r>
      <w:r w:rsidR="000257B0">
        <w:t xml:space="preserve"> </w:t>
      </w:r>
      <w:r w:rsidR="0070684F" w:rsidRPr="003732D3">
        <w:rPr>
          <w:lang w:val="en-US"/>
        </w:rPr>
        <w:t>The</w:t>
      </w:r>
      <w:r w:rsidR="0070684F" w:rsidRPr="003732D3">
        <w:rPr>
          <w:i/>
          <w:iCs/>
          <w:lang w:val="en-US"/>
        </w:rPr>
        <w:t xml:space="preserve"> </w:t>
      </w:r>
      <w:r w:rsidR="0070684F" w:rsidRPr="003732D3">
        <w:rPr>
          <w:lang w:val="en-US"/>
        </w:rPr>
        <w:t xml:space="preserve">Superintendent will endeavor to provide a </w:t>
      </w:r>
      <w:r w:rsidR="0070684F" w:rsidRPr="003732D3">
        <w:t>response</w:t>
      </w:r>
      <w:r w:rsidR="0070684F" w:rsidRPr="003732D3">
        <w:rPr>
          <w:lang w:val="en-US"/>
        </w:rPr>
        <w:t xml:space="preserve"> and/or Direction in relation to a written request for information from the Contractor within 5 Business Days of receipt of such request.  The response time will be dependent on the complex nature and </w:t>
      </w:r>
      <w:proofErr w:type="gramStart"/>
      <w:r w:rsidR="0070684F" w:rsidRPr="003732D3">
        <w:rPr>
          <w:lang w:val="en-US"/>
        </w:rPr>
        <w:t>or</w:t>
      </w:r>
      <w:proofErr w:type="gramEnd"/>
      <w:r w:rsidR="0070684F" w:rsidRPr="003732D3">
        <w:rPr>
          <w:lang w:val="en-US"/>
        </w:rPr>
        <w:t xml:space="preserve"> quantity of clarifications per information request submitted. The Contractor is encouraged to make recommendations and or suggestions for the Superintendent’s consideration when submitting such requests. </w:t>
      </w:r>
    </w:p>
    <w:p w14:paraId="6B4F9775" w14:textId="6A2A5A4F" w:rsidR="006E4646" w:rsidRPr="00606B28" w:rsidRDefault="006E4646" w:rsidP="007629C0">
      <w:pPr>
        <w:pStyle w:val="OLNumber2"/>
      </w:pPr>
      <w:r w:rsidRPr="00606B28">
        <w:t xml:space="preserve">The Contractor is deemed to have allowed for the time permitted by subclause 8.3 of the General Conditions for examination of </w:t>
      </w:r>
      <w:r w:rsidR="00C535CA" w:rsidRPr="00606B28">
        <w:t>work</w:t>
      </w:r>
      <w:r w:rsidRPr="00606B28">
        <w:t xml:space="preserve">shop drawings in </w:t>
      </w:r>
      <w:r w:rsidR="00B17D7C">
        <w:t>the</w:t>
      </w:r>
      <w:r w:rsidRPr="00606B28">
        <w:t xml:space="preserve"> </w:t>
      </w:r>
      <w:r w:rsidR="00711165">
        <w:t>P</w:t>
      </w:r>
      <w:r w:rsidRPr="00606B28">
        <w:t>rogram. The Contractor must review</w:t>
      </w:r>
      <w:r w:rsidR="0075454A" w:rsidRPr="00606B28">
        <w:t xml:space="preserve"> </w:t>
      </w:r>
      <w:r w:rsidRPr="00606B28">
        <w:t xml:space="preserve">and incorporate any comments received from the Principal or the Principal’s nominated </w:t>
      </w:r>
      <w:r w:rsidR="00A92EE9" w:rsidRPr="00606B28">
        <w:t>P</w:t>
      </w:r>
      <w:r w:rsidRPr="00606B28">
        <w:t xml:space="preserve">ersonnel in relation to the </w:t>
      </w:r>
      <w:r w:rsidR="00C535CA" w:rsidRPr="00606B28">
        <w:t>work</w:t>
      </w:r>
      <w:r w:rsidRPr="00606B28">
        <w:t>shop drawings. Unless otherwise directed</w:t>
      </w:r>
      <w:r w:rsidR="0075454A" w:rsidRPr="00606B28">
        <w:t>,</w:t>
      </w:r>
      <w:r w:rsidRPr="00606B28">
        <w:t xml:space="preserve"> the Contractor is not required to (and must not) resubmit revised </w:t>
      </w:r>
      <w:r w:rsidR="00C535CA" w:rsidRPr="00606B28">
        <w:t>work</w:t>
      </w:r>
      <w:r w:rsidRPr="00606B28">
        <w:t xml:space="preserve">shop drawings to the Principal or its </w:t>
      </w:r>
      <w:r w:rsidR="0070339D" w:rsidRPr="00606B28">
        <w:t>P</w:t>
      </w:r>
      <w:r w:rsidRPr="00606B28">
        <w:t xml:space="preserve">ersonnel. </w:t>
      </w:r>
    </w:p>
    <w:p w14:paraId="6772516C" w14:textId="413A074E" w:rsidR="006E4646" w:rsidRPr="003732D3" w:rsidRDefault="006E4646" w:rsidP="004B3A57">
      <w:pPr>
        <w:pStyle w:val="OLBackground3"/>
        <w:numPr>
          <w:ilvl w:val="0"/>
          <w:numId w:val="0"/>
        </w:numPr>
        <w:ind w:left="709"/>
        <w:jc w:val="both"/>
        <w:rPr>
          <w:lang w:val="en-US"/>
        </w:rPr>
      </w:pPr>
      <w:r w:rsidRPr="003732D3">
        <w:rPr>
          <w:lang w:val="en-US"/>
        </w:rPr>
        <w:t xml:space="preserve">Final </w:t>
      </w:r>
      <w:r w:rsidRPr="003732D3">
        <w:rPr>
          <w:iCs/>
        </w:rPr>
        <w:t>structural</w:t>
      </w:r>
      <w:r w:rsidRPr="003732D3">
        <w:rPr>
          <w:lang w:val="en-US"/>
        </w:rPr>
        <w:t xml:space="preserve"> steel shop drawings ‘Issued </w:t>
      </w:r>
      <w:proofErr w:type="gramStart"/>
      <w:r w:rsidRPr="003732D3">
        <w:rPr>
          <w:lang w:val="en-US"/>
        </w:rPr>
        <w:t>For</w:t>
      </w:r>
      <w:proofErr w:type="gramEnd"/>
      <w:r w:rsidRPr="003732D3">
        <w:rPr>
          <w:lang w:val="en-US"/>
        </w:rPr>
        <w:t xml:space="preserve"> Fabrication’ (IFF) must be submitted to the Superintendent for information/filing purposes only. The Contractor, as part of its own quality </w:t>
      </w:r>
      <w:r w:rsidR="006B5217">
        <w:rPr>
          <w:lang w:val="en-US"/>
        </w:rPr>
        <w:t>management</w:t>
      </w:r>
      <w:r w:rsidR="006B5217" w:rsidRPr="003732D3">
        <w:rPr>
          <w:lang w:val="en-US"/>
        </w:rPr>
        <w:t xml:space="preserve"> </w:t>
      </w:r>
      <w:r w:rsidRPr="003732D3">
        <w:rPr>
          <w:lang w:val="en-US"/>
        </w:rPr>
        <w:t xml:space="preserve">procedures, must ensure that all previous comments have been incorporated. The Contractor is encouraged to submit the completed 3D model / CAD file along with the 2D </w:t>
      </w:r>
      <w:r w:rsidR="00E212EF">
        <w:rPr>
          <w:lang w:val="en-US"/>
        </w:rPr>
        <w:t>PDF</w:t>
      </w:r>
      <w:r w:rsidR="00E212EF" w:rsidRPr="003732D3">
        <w:rPr>
          <w:lang w:val="en-US"/>
        </w:rPr>
        <w:t xml:space="preserve"> </w:t>
      </w:r>
      <w:r w:rsidRPr="003732D3">
        <w:rPr>
          <w:lang w:val="en-US"/>
        </w:rPr>
        <w:t>files to assist the Superintendent in the initial shop drawing review.</w:t>
      </w:r>
    </w:p>
    <w:p w14:paraId="2E474B02" w14:textId="5EC5D5BB" w:rsidR="0070684F" w:rsidRPr="00606B28" w:rsidRDefault="0070684F" w:rsidP="007629C0">
      <w:pPr>
        <w:pStyle w:val="OLNumber2"/>
      </w:pPr>
      <w:r w:rsidRPr="00606B28">
        <w:t>(</w:t>
      </w:r>
      <w:r w:rsidRPr="00606B28">
        <w:rPr>
          <w:b/>
          <w:bCs/>
        </w:rPr>
        <w:t>Direction by Principal or Superintendent</w:t>
      </w:r>
      <w:r w:rsidRPr="00606B28">
        <w:t>) The Principal shall not be bound by any verbal advice given or information furnished by any Personnel of the Principal or Superintendent in respect of the Contract.</w:t>
      </w:r>
      <w:r w:rsidR="009F7DC7" w:rsidRPr="00606B28">
        <w:t xml:space="preserve"> </w:t>
      </w:r>
      <w:r w:rsidRPr="00606B28">
        <w:t>The Contractor must not accept instructions from any person other than the Superintendent</w:t>
      </w:r>
      <w:r w:rsidR="00ED476D" w:rsidRPr="00606B28">
        <w:t xml:space="preserve"> </w:t>
      </w:r>
      <w:r w:rsidRPr="00606B28">
        <w:t>and/or the</w:t>
      </w:r>
      <w:r w:rsidR="00ED476D" w:rsidRPr="00606B28">
        <w:t xml:space="preserve"> </w:t>
      </w:r>
      <w:r w:rsidRPr="00606B28">
        <w:t>Superintendent’s Representative.</w:t>
      </w:r>
      <w:r w:rsidR="000343CF" w:rsidRPr="00606B28">
        <w:t xml:space="preserve"> </w:t>
      </w:r>
      <w:r w:rsidRPr="00606B28">
        <w:t>The</w:t>
      </w:r>
      <w:r w:rsidR="000343CF" w:rsidRPr="00606B28">
        <w:t xml:space="preserve"> </w:t>
      </w:r>
      <w:r w:rsidRPr="00606B28">
        <w:t>Contractor acknowledges and agrees that its obligations and liabilities in connection with the Contract are not affected by any:</w:t>
      </w:r>
    </w:p>
    <w:p w14:paraId="001569B1" w14:textId="0B97258B" w:rsidR="0070684F" w:rsidRPr="00606B28" w:rsidRDefault="0070684F" w:rsidP="007629C0">
      <w:pPr>
        <w:pStyle w:val="OLNumber3"/>
        <w:numPr>
          <w:ilvl w:val="3"/>
          <w:numId w:val="7"/>
        </w:numPr>
      </w:pPr>
      <w:r w:rsidRPr="00606B28">
        <w:t xml:space="preserve">receipt or review of, or comment or </w:t>
      </w:r>
      <w:r w:rsidRPr="00606B28">
        <w:rPr>
          <w:rStyle w:val="EItalic"/>
          <w:i w:val="0"/>
        </w:rPr>
        <w:t>Direction</w:t>
      </w:r>
      <w:r w:rsidRPr="00606B28">
        <w:t xml:space="preserve"> on, a document submitted by the </w:t>
      </w:r>
      <w:proofErr w:type="gramStart"/>
      <w:r w:rsidRPr="00606B28">
        <w:t>Contractor</w:t>
      </w:r>
      <w:r w:rsidR="00883E17" w:rsidRPr="00606B28">
        <w:t>;</w:t>
      </w:r>
      <w:proofErr w:type="gramEnd"/>
    </w:p>
    <w:p w14:paraId="5084563C" w14:textId="61EE2D1A" w:rsidR="0070684F" w:rsidRPr="00606B28" w:rsidRDefault="0070684F" w:rsidP="007629C0">
      <w:pPr>
        <w:pStyle w:val="OLNumber3"/>
      </w:pPr>
      <w:r w:rsidRPr="00606B28">
        <w:t>failure by the Principal or Superintendent to review, comment on</w:t>
      </w:r>
      <w:r w:rsidR="00883E17" w:rsidRPr="00606B28">
        <w:t>,</w:t>
      </w:r>
      <w:r w:rsidRPr="00606B28">
        <w:t xml:space="preserve"> or give a Direction on any document submitted by the Contractor; or</w:t>
      </w:r>
    </w:p>
    <w:p w14:paraId="7FED18B5" w14:textId="77777777" w:rsidR="0070684F" w:rsidRPr="00606B28" w:rsidRDefault="0070684F" w:rsidP="007629C0">
      <w:pPr>
        <w:pStyle w:val="OLNumber3"/>
      </w:pPr>
      <w:r w:rsidRPr="00606B28">
        <w:t>failure by the Superintendent to give its approval pursuant to clause 8.3.</w:t>
      </w:r>
    </w:p>
    <w:p w14:paraId="4EE2FEE9" w14:textId="2AC261D6" w:rsidR="0070684F" w:rsidRDefault="0070684F" w:rsidP="007629C0">
      <w:pPr>
        <w:pStyle w:val="OLIndent1"/>
      </w:pPr>
      <w:r w:rsidRPr="003732D3">
        <w:rPr>
          <w:lang w:val="en-US" w:eastAsia="en-AU"/>
        </w:rPr>
        <w:lastRenderedPageBreak/>
        <w:t xml:space="preserve">Before relying on the </w:t>
      </w:r>
      <w:r w:rsidRPr="003732D3">
        <w:t>receipt, review</w:t>
      </w:r>
      <w:r w:rsidR="00C26E22">
        <w:t>,</w:t>
      </w:r>
      <w:r w:rsidRPr="003732D3">
        <w:t xml:space="preserve"> or comment by the Superintendent</w:t>
      </w:r>
      <w:r w:rsidR="00CA7EAF">
        <w:t>,</w:t>
      </w:r>
      <w:r w:rsidRPr="003732D3">
        <w:t xml:space="preserve"> or Principal</w:t>
      </w:r>
      <w:r w:rsidR="00CA7EAF">
        <w:t>,</w:t>
      </w:r>
      <w:r w:rsidRPr="003732D3">
        <w:t xml:space="preserve"> or complying with a </w:t>
      </w:r>
      <w:r w:rsidR="0070339D" w:rsidRPr="003732D3">
        <w:t>D</w:t>
      </w:r>
      <w:r w:rsidRPr="003732D3">
        <w:t>irection in relation to a document</w:t>
      </w:r>
      <w:r w:rsidRPr="003732D3">
        <w:rPr>
          <w:lang w:val="en-US" w:eastAsia="en-AU"/>
        </w:rPr>
        <w:t xml:space="preserve">, the Contractor must notify the Superintendent </w:t>
      </w:r>
      <w:r w:rsidRPr="003732D3">
        <w:t xml:space="preserve">in </w:t>
      </w:r>
      <w:proofErr w:type="gramStart"/>
      <w:r w:rsidRPr="003732D3">
        <w:t>writing</w:t>
      </w:r>
      <w:r w:rsidR="00CA7EAF">
        <w:t>,</w:t>
      </w:r>
      <w:proofErr w:type="gramEnd"/>
      <w:r w:rsidRPr="003732D3">
        <w:t xml:space="preserve"> if doing so will affect a warranty, representation or obligation of the </w:t>
      </w:r>
      <w:r w:rsidRPr="00A47E17">
        <w:t>Contractor</w:t>
      </w:r>
      <w:r w:rsidRPr="003732D3">
        <w:t xml:space="preserve"> under the Contract. </w:t>
      </w:r>
    </w:p>
    <w:p w14:paraId="51301F5E" w14:textId="75D782E8" w:rsidR="003B0C20" w:rsidRPr="000A4895" w:rsidRDefault="003B0C20" w:rsidP="003B0C20">
      <w:pPr>
        <w:pStyle w:val="OLBackground3"/>
        <w:keepNext/>
        <w:keepLines/>
        <w:widowControl/>
        <w:numPr>
          <w:ilvl w:val="2"/>
          <w:numId w:val="7"/>
        </w:numPr>
        <w:jc w:val="both"/>
        <w:rPr>
          <w:szCs w:val="22"/>
        </w:rPr>
      </w:pPr>
      <w:r w:rsidRPr="000A4895">
        <w:rPr>
          <w:szCs w:val="22"/>
        </w:rPr>
        <w:t xml:space="preserve">In this clause, </w:t>
      </w:r>
      <w:r w:rsidR="00694749">
        <w:rPr>
          <w:szCs w:val="22"/>
        </w:rPr>
        <w:t>‘</w:t>
      </w:r>
      <w:r w:rsidRPr="000A4895">
        <w:rPr>
          <w:szCs w:val="22"/>
        </w:rPr>
        <w:t>Code of Conduct</w:t>
      </w:r>
      <w:r w:rsidR="00694749">
        <w:rPr>
          <w:szCs w:val="22"/>
        </w:rPr>
        <w:t>’</w:t>
      </w:r>
      <w:r w:rsidRPr="000A4895">
        <w:rPr>
          <w:szCs w:val="22"/>
        </w:rPr>
        <w:t xml:space="preserve"> means</w:t>
      </w:r>
      <w:r>
        <w:rPr>
          <w:szCs w:val="22"/>
        </w:rPr>
        <w:t xml:space="preserve"> the </w:t>
      </w:r>
      <w:proofErr w:type="gramStart"/>
      <w:r>
        <w:rPr>
          <w:szCs w:val="22"/>
        </w:rPr>
        <w:t>Principal’s</w:t>
      </w:r>
      <w:proofErr w:type="gramEnd"/>
      <w:r>
        <w:rPr>
          <w:szCs w:val="22"/>
        </w:rPr>
        <w:t xml:space="preserve"> code of conduct which is available on the </w:t>
      </w:r>
      <w:proofErr w:type="gramStart"/>
      <w:r>
        <w:rPr>
          <w:szCs w:val="22"/>
        </w:rPr>
        <w:t>Principal’s</w:t>
      </w:r>
      <w:proofErr w:type="gramEnd"/>
      <w:r>
        <w:rPr>
          <w:szCs w:val="22"/>
        </w:rPr>
        <w:t xml:space="preserve"> website</w:t>
      </w:r>
      <w:r w:rsidRPr="000A4895">
        <w:rPr>
          <w:szCs w:val="22"/>
        </w:rPr>
        <w:t xml:space="preserve">. The Code of Conduct identifies the standards and behaviours expected from all </w:t>
      </w:r>
      <w:r w:rsidRPr="00C535CA">
        <w:rPr>
          <w:szCs w:val="22"/>
        </w:rPr>
        <w:t>work</w:t>
      </w:r>
      <w:r w:rsidRPr="000A4895">
        <w:rPr>
          <w:szCs w:val="22"/>
        </w:rPr>
        <w:t xml:space="preserve">ers, including contractors, in delivering services to the </w:t>
      </w:r>
      <w:r>
        <w:rPr>
          <w:szCs w:val="22"/>
        </w:rPr>
        <w:t>local</w:t>
      </w:r>
      <w:r w:rsidRPr="000A4895">
        <w:rPr>
          <w:szCs w:val="22"/>
        </w:rPr>
        <w:t xml:space="preserve"> community. The Contractor</w:t>
      </w:r>
      <w:r>
        <w:rPr>
          <w:szCs w:val="22"/>
        </w:rPr>
        <w:t xml:space="preserve"> must</w:t>
      </w:r>
      <w:r w:rsidRPr="000A4895">
        <w:rPr>
          <w:szCs w:val="22"/>
        </w:rPr>
        <w:t>:</w:t>
      </w:r>
    </w:p>
    <w:p w14:paraId="3E303E74" w14:textId="77777777" w:rsidR="003B0C20" w:rsidRPr="0079487E" w:rsidRDefault="003B0C20" w:rsidP="003B0C20">
      <w:pPr>
        <w:pStyle w:val="OLNumber3"/>
      </w:pPr>
      <w:r w:rsidRPr="0079487E">
        <w:t xml:space="preserve">communicate the Code of Conduct to </w:t>
      </w:r>
      <w:proofErr w:type="gramStart"/>
      <w:r w:rsidRPr="0079487E">
        <w:t>all of</w:t>
      </w:r>
      <w:proofErr w:type="gramEnd"/>
      <w:r w:rsidRPr="0079487E">
        <w:t xml:space="preserve"> the Contractor’s </w:t>
      </w:r>
      <w:proofErr w:type="gramStart"/>
      <w:r w:rsidRPr="0079487E">
        <w:t>Personnel;</w:t>
      </w:r>
      <w:proofErr w:type="gramEnd"/>
    </w:p>
    <w:p w14:paraId="5BD8B1CB" w14:textId="77777777" w:rsidR="003B0C20" w:rsidRPr="0003507F" w:rsidRDefault="003B0C20" w:rsidP="003B0C20">
      <w:pPr>
        <w:pStyle w:val="OLNumber3"/>
        <w:numPr>
          <w:ilvl w:val="3"/>
          <w:numId w:val="7"/>
        </w:numPr>
        <w:rPr>
          <w:szCs w:val="22"/>
        </w:rPr>
      </w:pPr>
      <w:r w:rsidRPr="009E2A31">
        <w:rPr>
          <w:szCs w:val="22"/>
        </w:rPr>
        <w:t>comply with</w:t>
      </w:r>
      <w:r>
        <w:rPr>
          <w:szCs w:val="22"/>
        </w:rPr>
        <w:t>, and ensure that its Personnel comply with,</w:t>
      </w:r>
      <w:r w:rsidRPr="009E2A31">
        <w:rPr>
          <w:szCs w:val="22"/>
        </w:rPr>
        <w:t xml:space="preserve"> all requirements of the Code of Conduct, including all standards contained within the C</w:t>
      </w:r>
      <w:r w:rsidRPr="00E2482D">
        <w:rPr>
          <w:szCs w:val="22"/>
        </w:rPr>
        <w:t>ode of Conduct;</w:t>
      </w:r>
      <w:r>
        <w:rPr>
          <w:szCs w:val="22"/>
        </w:rPr>
        <w:t xml:space="preserve"> and</w:t>
      </w:r>
    </w:p>
    <w:p w14:paraId="2329A7CB" w14:textId="77777777" w:rsidR="003B0C20" w:rsidRPr="0079487E" w:rsidRDefault="003B0C20" w:rsidP="003B0C20">
      <w:pPr>
        <w:pStyle w:val="OLNumber3"/>
      </w:pPr>
      <w:r w:rsidRPr="0079487E">
        <w:t>if directed to do so by the Superintendent, obtain and provide to the Superintendent a signed form from all Personnel engaged by the Contractor to perform any part of WUC which states that the person has read, understood and agrees to comply with the Code of Conduct.</w:t>
      </w:r>
    </w:p>
    <w:p w14:paraId="1386B95F" w14:textId="77777777" w:rsidR="003D1737" w:rsidRDefault="003D1737" w:rsidP="003D1737">
      <w:pPr>
        <w:pStyle w:val="OLNumber4"/>
      </w:pPr>
      <w:bookmarkStart w:id="1053" w:name="_Hlk95922176"/>
      <w:r w:rsidRPr="00972A12">
        <w:t xml:space="preserve">terminated by either the </w:t>
      </w:r>
      <w:r w:rsidRPr="002D073C">
        <w:t>Principal</w:t>
      </w:r>
      <w:r w:rsidRPr="00972A12">
        <w:rPr>
          <w:i/>
        </w:rPr>
        <w:t xml:space="preserve"> </w:t>
      </w:r>
      <w:r w:rsidRPr="00972A12">
        <w:t xml:space="preserve">or the </w:t>
      </w:r>
      <w:r w:rsidRPr="00100B5A">
        <w:t>Contractor</w:t>
      </w:r>
      <w:r w:rsidRPr="00972A12">
        <w:rPr>
          <w:i/>
        </w:rPr>
        <w:t xml:space="preserve"> </w:t>
      </w:r>
      <w:r w:rsidRPr="00972A12">
        <w:t>or otherwise ended</w:t>
      </w:r>
      <w:r>
        <w:t xml:space="preserve"> at law </w:t>
      </w:r>
      <w:r w:rsidRPr="00972A12">
        <w:t xml:space="preserve">prior to the issue of the </w:t>
      </w:r>
      <w:r w:rsidRPr="002D073C">
        <w:rPr>
          <w:iCs/>
        </w:rPr>
        <w:t>Final Certificate</w:t>
      </w:r>
      <w:r w:rsidRPr="00972A12">
        <w:t>;</w:t>
      </w:r>
      <w:r w:rsidRPr="00972A12">
        <w:rPr>
          <w:i/>
        </w:rPr>
        <w:t xml:space="preserve"> </w:t>
      </w:r>
      <w:r w:rsidRPr="00972A12">
        <w:t xml:space="preserve">or </w:t>
      </w:r>
    </w:p>
    <w:bookmarkEnd w:id="1053"/>
    <w:p w14:paraId="4E4A22CE" w14:textId="4BA35C01" w:rsidR="001035A7" w:rsidRPr="003732D3" w:rsidRDefault="003D1737" w:rsidP="00834199">
      <w:pPr>
        <w:pStyle w:val="OLNumber4"/>
      </w:pPr>
      <w:r w:rsidRPr="00972A12">
        <w:t xml:space="preserve">the </w:t>
      </w:r>
      <w:proofErr w:type="gramStart"/>
      <w:r w:rsidRPr="002D073C">
        <w:t>Principal</w:t>
      </w:r>
      <w:proofErr w:type="gramEnd"/>
      <w:r w:rsidRPr="00972A12">
        <w:t xml:space="preserve"> has taken </w:t>
      </w:r>
      <w:r w:rsidRPr="002D073C">
        <w:t>Work</w:t>
      </w:r>
      <w:r w:rsidRPr="00CC2C82">
        <w:rPr>
          <w:i/>
        </w:rPr>
        <w:t xml:space="preserve"> </w:t>
      </w:r>
      <w:r w:rsidRPr="00972A12">
        <w:t xml:space="preserve">out of the hands of the </w:t>
      </w:r>
      <w:r w:rsidRPr="00100B5A">
        <w:t>Contractor</w:t>
      </w:r>
      <w:r w:rsidRPr="00972A12">
        <w:rPr>
          <w:i/>
        </w:rPr>
        <w:t xml:space="preserve"> </w:t>
      </w:r>
      <w:r w:rsidRPr="00972A12">
        <w:t xml:space="preserve">pursuant to </w:t>
      </w:r>
      <w:bookmarkEnd w:id="1025"/>
      <w:bookmarkEnd w:id="1026"/>
    </w:p>
    <w:p w14:paraId="60641D1E" w14:textId="69C5EFF5" w:rsidR="00FE19F2" w:rsidRPr="003732D3" w:rsidRDefault="00FE19F2" w:rsidP="007629C0">
      <w:pPr>
        <w:pStyle w:val="OLNumber1BU"/>
      </w:pPr>
      <w:bookmarkStart w:id="1054" w:name="_Toc162339121"/>
      <w:bookmarkStart w:id="1055" w:name="_Toc499207409"/>
      <w:bookmarkStart w:id="1056" w:name="_Ref501619664"/>
      <w:bookmarkEnd w:id="983"/>
      <w:bookmarkEnd w:id="1013"/>
      <w:bookmarkEnd w:id="1018"/>
      <w:bookmarkEnd w:id="1019"/>
      <w:r w:rsidRPr="003732D3">
        <w:t>SITE</w:t>
      </w:r>
      <w:bookmarkEnd w:id="1054"/>
    </w:p>
    <w:p w14:paraId="297087F2" w14:textId="44227C7B" w:rsidR="00AD0BEC" w:rsidRPr="003732D3" w:rsidRDefault="00FE19F2" w:rsidP="007629C0">
      <w:pPr>
        <w:pStyle w:val="OLNumber2"/>
      </w:pPr>
      <w:bookmarkStart w:id="1057" w:name="_Ref141862094"/>
      <w:bookmarkStart w:id="1058" w:name="_Ref141995076"/>
      <w:r w:rsidRPr="003732D3">
        <w:t xml:space="preserve">The </w:t>
      </w:r>
      <w:r w:rsidR="00AD0BEC" w:rsidRPr="003732D3">
        <w:t>S</w:t>
      </w:r>
      <w:r w:rsidRPr="003732D3">
        <w:t xml:space="preserve">ite is </w:t>
      </w:r>
      <w:r w:rsidR="00AD0BEC" w:rsidRPr="003732D3">
        <w:t xml:space="preserve">identified in </w:t>
      </w:r>
      <w:r w:rsidR="00AD0BEC" w:rsidRPr="003732D3">
        <w:rPr>
          <w:b/>
          <w:bCs/>
        </w:rPr>
        <w:t xml:space="preserve">Appendix </w:t>
      </w:r>
      <w:r w:rsidR="004B3A57">
        <w:rPr>
          <w:b/>
          <w:bCs/>
        </w:rPr>
        <w:t>C</w:t>
      </w:r>
      <w:r w:rsidR="00AD0BEC" w:rsidRPr="003732D3">
        <w:t>.</w:t>
      </w:r>
      <w:bookmarkEnd w:id="1057"/>
      <w:bookmarkEnd w:id="1058"/>
      <w:r w:rsidR="00AD0BEC" w:rsidRPr="003732D3">
        <w:t xml:space="preserve"> </w:t>
      </w:r>
    </w:p>
    <w:p w14:paraId="3510D161" w14:textId="14C75398" w:rsidR="00904A50" w:rsidRDefault="00FE19F2" w:rsidP="007629C0">
      <w:pPr>
        <w:pStyle w:val="OLNumber2"/>
      </w:pPr>
      <w:bookmarkStart w:id="1059" w:name="_Ref78264336"/>
      <w:r w:rsidRPr="003732D3">
        <w:t xml:space="preserve">The </w:t>
      </w:r>
      <w:r w:rsidR="00224715" w:rsidRPr="003732D3">
        <w:t>Contractor</w:t>
      </w:r>
      <w:r w:rsidRPr="003732D3">
        <w:t xml:space="preserve">’s attention is drawn to clause </w:t>
      </w:r>
      <w:r w:rsidR="002D1B64" w:rsidRPr="003732D3">
        <w:t xml:space="preserve">24 </w:t>
      </w:r>
      <w:r w:rsidRPr="003732D3">
        <w:t xml:space="preserve">of the General Conditions of Contract. The </w:t>
      </w:r>
      <w:r w:rsidR="00904A50">
        <w:t xml:space="preserve">Contractor must provide the </w:t>
      </w:r>
      <w:r w:rsidRPr="003732D3">
        <w:t xml:space="preserve">following documentation and information </w:t>
      </w:r>
      <w:r w:rsidR="004341C3" w:rsidRPr="003732D3">
        <w:t>to the Superintendent</w:t>
      </w:r>
      <w:r w:rsidR="00904A50">
        <w:t xml:space="preserve">.  The documentation and information must be provided: </w:t>
      </w:r>
    </w:p>
    <w:p w14:paraId="09A4E286" w14:textId="6DD2361E" w:rsidR="00904A50" w:rsidRDefault="00904A50" w:rsidP="00904A50">
      <w:pPr>
        <w:pStyle w:val="OLNumber3"/>
      </w:pPr>
      <w:r>
        <w:t xml:space="preserve">in a form that complies with the requirements of the </w:t>
      </w:r>
      <w:proofErr w:type="gramStart"/>
      <w:r>
        <w:t>Contract;</w:t>
      </w:r>
      <w:proofErr w:type="gramEnd"/>
    </w:p>
    <w:p w14:paraId="47FB780F" w14:textId="77777777" w:rsidR="00904A50" w:rsidRDefault="000F31E8" w:rsidP="00904A50">
      <w:pPr>
        <w:pStyle w:val="OLNumber3"/>
      </w:pPr>
      <w:r w:rsidRPr="003732D3">
        <w:t xml:space="preserve">as a requirement of the </w:t>
      </w:r>
      <w:proofErr w:type="gramStart"/>
      <w:r w:rsidRPr="003732D3">
        <w:t>Principal</w:t>
      </w:r>
      <w:proofErr w:type="gramEnd"/>
      <w:r w:rsidRPr="003732D3">
        <w:rPr>
          <w:i/>
        </w:rPr>
        <w:t xml:space="preserve"> </w:t>
      </w:r>
      <w:r w:rsidRPr="003732D3">
        <w:t xml:space="preserve">giving </w:t>
      </w:r>
      <w:r w:rsidR="00C806DC">
        <w:t xml:space="preserve">access to or </w:t>
      </w:r>
      <w:r w:rsidRPr="003732D3">
        <w:t>possession of the Site</w:t>
      </w:r>
      <w:r w:rsidR="00904A50">
        <w:t>;</w:t>
      </w:r>
      <w:r w:rsidRPr="003732D3">
        <w:t xml:space="preserve"> and </w:t>
      </w:r>
    </w:p>
    <w:p w14:paraId="112AE146" w14:textId="0613FDC7" w:rsidR="000F31E8" w:rsidRPr="003732D3" w:rsidRDefault="000F31E8" w:rsidP="004B3A57">
      <w:pPr>
        <w:pStyle w:val="OLNumber3"/>
      </w:pPr>
      <w:r w:rsidRPr="003732D3">
        <w:t>within the earlier of:</w:t>
      </w:r>
      <w:bookmarkEnd w:id="1059"/>
    </w:p>
    <w:p w14:paraId="3510F57A" w14:textId="1F215991" w:rsidR="000F31E8" w:rsidRPr="003732D3" w:rsidRDefault="000F31E8" w:rsidP="004B3A57">
      <w:pPr>
        <w:pStyle w:val="OLNumber4"/>
      </w:pPr>
      <w:r w:rsidRPr="003732D3">
        <w:t xml:space="preserve">20 Business Days after the Date </w:t>
      </w:r>
      <w:proofErr w:type="gramStart"/>
      <w:r w:rsidR="005309AC">
        <w:t>O</w:t>
      </w:r>
      <w:r w:rsidRPr="003732D3">
        <w:t>f</w:t>
      </w:r>
      <w:proofErr w:type="gramEnd"/>
      <w:r w:rsidRPr="003732D3">
        <w:t xml:space="preserve"> Acceptance </w:t>
      </w:r>
      <w:proofErr w:type="gramStart"/>
      <w:r w:rsidR="005309AC">
        <w:t>O</w:t>
      </w:r>
      <w:r w:rsidRPr="003732D3">
        <w:t>f</w:t>
      </w:r>
      <w:proofErr w:type="gramEnd"/>
      <w:r w:rsidRPr="003732D3">
        <w:t xml:space="preserve"> Tender; and</w:t>
      </w:r>
    </w:p>
    <w:p w14:paraId="0B5CA324" w14:textId="5D75C9D2" w:rsidR="000F31E8" w:rsidRPr="003732D3" w:rsidRDefault="000F31E8" w:rsidP="004B3A57">
      <w:pPr>
        <w:pStyle w:val="OLNumber4"/>
      </w:pPr>
      <w:r w:rsidRPr="003732D3">
        <w:t>5 Business Days prior to any scheduled pre-start meeting</w:t>
      </w:r>
      <w:r w:rsidR="008E4378">
        <w:t>.</w:t>
      </w:r>
      <w:r w:rsidRPr="003732D3">
        <w:rPr>
          <w:iCs/>
        </w:rPr>
        <w:t xml:space="preserve"> </w:t>
      </w:r>
    </w:p>
    <w:p w14:paraId="1BF09F42" w14:textId="35D0C0EC" w:rsidR="000F31E8" w:rsidRDefault="000F31E8" w:rsidP="007629C0">
      <w:pPr>
        <w:ind w:left="709"/>
      </w:pPr>
    </w:p>
    <w:tbl>
      <w:tblPr>
        <w:tblW w:w="9148" w:type="dxa"/>
        <w:tblLook w:val="04A0" w:firstRow="1" w:lastRow="0" w:firstColumn="1" w:lastColumn="0" w:noHBand="0" w:noVBand="1"/>
      </w:tblPr>
      <w:tblGrid>
        <w:gridCol w:w="1006"/>
        <w:gridCol w:w="2190"/>
        <w:gridCol w:w="5952"/>
      </w:tblGrid>
      <w:tr w:rsidR="00D86AC5" w:rsidRPr="00D86AC5" w14:paraId="568B2BBA" w14:textId="77777777" w:rsidTr="00D86AC5">
        <w:trPr>
          <w:trHeight w:val="298"/>
        </w:trPr>
        <w:tc>
          <w:tcPr>
            <w:tcW w:w="871" w:type="dxa"/>
            <w:tcBorders>
              <w:top w:val="single" w:sz="8" w:space="0" w:color="auto"/>
              <w:left w:val="single" w:sz="8" w:space="0" w:color="auto"/>
              <w:bottom w:val="single" w:sz="8" w:space="0" w:color="auto"/>
              <w:right w:val="single" w:sz="8" w:space="0" w:color="auto"/>
            </w:tcBorders>
            <w:shd w:val="clear" w:color="000000" w:fill="F2F2F2"/>
            <w:vAlign w:val="center"/>
            <w:hideMark/>
          </w:tcPr>
          <w:p w14:paraId="7C056FCB" w14:textId="77777777" w:rsidR="00D86AC5" w:rsidRPr="00D86AC5" w:rsidRDefault="00D86AC5" w:rsidP="00D86AC5">
            <w:pPr>
              <w:rPr>
                <w:b/>
                <w:bCs/>
                <w:color w:val="000000"/>
                <w:lang w:eastAsia="en-AU"/>
              </w:rPr>
            </w:pPr>
            <w:r w:rsidRPr="00D86AC5">
              <w:rPr>
                <w:b/>
                <w:bCs/>
                <w:lang w:eastAsia="en-AU"/>
              </w:rPr>
              <w:t>Item</w:t>
            </w:r>
          </w:p>
        </w:tc>
        <w:tc>
          <w:tcPr>
            <w:tcW w:w="2190" w:type="dxa"/>
            <w:tcBorders>
              <w:top w:val="single" w:sz="8" w:space="0" w:color="auto"/>
              <w:left w:val="nil"/>
              <w:bottom w:val="single" w:sz="8" w:space="0" w:color="auto"/>
              <w:right w:val="single" w:sz="8" w:space="0" w:color="auto"/>
            </w:tcBorders>
            <w:shd w:val="clear" w:color="000000" w:fill="F2F2F2"/>
            <w:vAlign w:val="center"/>
            <w:hideMark/>
          </w:tcPr>
          <w:p w14:paraId="779EAC5D" w14:textId="77777777" w:rsidR="00D86AC5" w:rsidRPr="00D86AC5" w:rsidRDefault="00D86AC5" w:rsidP="00D86AC5">
            <w:pPr>
              <w:rPr>
                <w:b/>
                <w:bCs/>
                <w:color w:val="000000"/>
                <w:lang w:eastAsia="en-AU"/>
              </w:rPr>
            </w:pPr>
            <w:r w:rsidRPr="00D86AC5">
              <w:rPr>
                <w:b/>
                <w:bCs/>
                <w:lang w:eastAsia="en-AU"/>
              </w:rPr>
              <w:t xml:space="preserve">Description </w:t>
            </w:r>
          </w:p>
        </w:tc>
        <w:tc>
          <w:tcPr>
            <w:tcW w:w="6087" w:type="dxa"/>
            <w:tcBorders>
              <w:top w:val="single" w:sz="8" w:space="0" w:color="auto"/>
              <w:left w:val="nil"/>
              <w:bottom w:val="single" w:sz="8" w:space="0" w:color="auto"/>
              <w:right w:val="single" w:sz="8" w:space="0" w:color="auto"/>
            </w:tcBorders>
            <w:shd w:val="clear" w:color="000000" w:fill="F2F2F2"/>
            <w:vAlign w:val="center"/>
            <w:hideMark/>
          </w:tcPr>
          <w:p w14:paraId="1D476219" w14:textId="77777777" w:rsidR="00D86AC5" w:rsidRPr="00D86AC5" w:rsidRDefault="00D86AC5" w:rsidP="00D86AC5">
            <w:pPr>
              <w:rPr>
                <w:b/>
                <w:bCs/>
                <w:color w:val="000000"/>
                <w:lang w:eastAsia="en-AU"/>
              </w:rPr>
            </w:pPr>
            <w:r w:rsidRPr="00D86AC5">
              <w:rPr>
                <w:b/>
                <w:bCs/>
                <w:lang w:eastAsia="en-AU"/>
              </w:rPr>
              <w:t>Relevant clause</w:t>
            </w:r>
          </w:p>
        </w:tc>
      </w:tr>
      <w:tr w:rsidR="00D86AC5" w:rsidRPr="00D86AC5" w14:paraId="40A511F2" w14:textId="77777777" w:rsidTr="00D86AC5">
        <w:trPr>
          <w:trHeight w:val="536"/>
        </w:trPr>
        <w:tc>
          <w:tcPr>
            <w:tcW w:w="871" w:type="dxa"/>
            <w:tcBorders>
              <w:top w:val="nil"/>
              <w:left w:val="single" w:sz="8" w:space="0" w:color="auto"/>
              <w:bottom w:val="single" w:sz="8" w:space="0" w:color="auto"/>
              <w:right w:val="single" w:sz="8" w:space="0" w:color="auto"/>
            </w:tcBorders>
            <w:shd w:val="clear" w:color="000000" w:fill="F2F2F2"/>
            <w:vAlign w:val="center"/>
            <w:hideMark/>
          </w:tcPr>
          <w:p w14:paraId="341965D3" w14:textId="77777777" w:rsidR="00D86AC5" w:rsidRPr="00D86AC5" w:rsidRDefault="00D86AC5" w:rsidP="00D86AC5">
            <w:pPr>
              <w:rPr>
                <w:color w:val="000000"/>
                <w:lang w:eastAsia="en-AU"/>
              </w:rPr>
            </w:pPr>
            <w:r w:rsidRPr="00D86AC5">
              <w:rPr>
                <w:rFonts w:eastAsia="Arial"/>
                <w:color w:val="000000"/>
                <w:lang w:eastAsia="en-AU"/>
              </w:rPr>
              <w:t>(A)</w:t>
            </w:r>
            <w:r w:rsidRPr="00D86AC5">
              <w:rPr>
                <w:rFonts w:ascii="Times New Roman" w:eastAsia="Arial" w:hAnsi="Times New Roman" w:cs="Times New Roman"/>
                <w:color w:val="000000"/>
                <w:sz w:val="14"/>
                <w:szCs w:val="14"/>
                <w:lang w:eastAsia="en-AU"/>
              </w:rPr>
              <w:t xml:space="preserve">        </w:t>
            </w:r>
            <w:r w:rsidRPr="00D86AC5">
              <w:rPr>
                <w:rFonts w:eastAsia="Arial"/>
                <w:color w:val="000000"/>
                <w:lang w:eastAsia="en-AU"/>
              </w:rPr>
              <w:t> </w:t>
            </w:r>
          </w:p>
        </w:tc>
        <w:tc>
          <w:tcPr>
            <w:tcW w:w="2190" w:type="dxa"/>
            <w:tcBorders>
              <w:top w:val="nil"/>
              <w:left w:val="nil"/>
              <w:bottom w:val="single" w:sz="8" w:space="0" w:color="auto"/>
              <w:right w:val="single" w:sz="8" w:space="0" w:color="auto"/>
            </w:tcBorders>
            <w:shd w:val="clear" w:color="000000" w:fill="F2F2F2"/>
            <w:vAlign w:val="center"/>
            <w:hideMark/>
          </w:tcPr>
          <w:p w14:paraId="4D640EAB" w14:textId="77777777" w:rsidR="00D86AC5" w:rsidRPr="00D86AC5" w:rsidRDefault="00D86AC5" w:rsidP="00D86AC5">
            <w:pPr>
              <w:rPr>
                <w:color w:val="000000"/>
                <w:lang w:eastAsia="en-AU"/>
              </w:rPr>
            </w:pPr>
            <w:r w:rsidRPr="00D86AC5">
              <w:rPr>
                <w:color w:val="000000"/>
                <w:lang w:eastAsia="en-AU"/>
              </w:rPr>
              <w:t>Updated Program</w:t>
            </w:r>
          </w:p>
        </w:tc>
        <w:tc>
          <w:tcPr>
            <w:tcW w:w="6087" w:type="dxa"/>
            <w:tcBorders>
              <w:top w:val="nil"/>
              <w:left w:val="nil"/>
              <w:bottom w:val="single" w:sz="8" w:space="0" w:color="auto"/>
              <w:right w:val="single" w:sz="8" w:space="0" w:color="auto"/>
            </w:tcBorders>
            <w:shd w:val="clear" w:color="000000" w:fill="F2F2F2"/>
            <w:vAlign w:val="center"/>
            <w:hideMark/>
          </w:tcPr>
          <w:p w14:paraId="129386BF" w14:textId="77777777" w:rsidR="00D86AC5" w:rsidRPr="00D86AC5" w:rsidRDefault="00D86AC5" w:rsidP="00D86AC5">
            <w:pPr>
              <w:rPr>
                <w:color w:val="000000"/>
                <w:lang w:eastAsia="en-AU"/>
              </w:rPr>
            </w:pPr>
            <w:r w:rsidRPr="00D86AC5">
              <w:rPr>
                <w:color w:val="000000"/>
                <w:lang w:eastAsia="en-AU"/>
              </w:rPr>
              <w:t>Clause 11 of this General Specification</w:t>
            </w:r>
          </w:p>
        </w:tc>
      </w:tr>
      <w:tr w:rsidR="00D86AC5" w:rsidRPr="00D86AC5" w14:paraId="73C2BE40" w14:textId="77777777" w:rsidTr="00D86AC5">
        <w:trPr>
          <w:trHeight w:val="536"/>
        </w:trPr>
        <w:tc>
          <w:tcPr>
            <w:tcW w:w="871" w:type="dxa"/>
            <w:tcBorders>
              <w:top w:val="nil"/>
              <w:left w:val="single" w:sz="8" w:space="0" w:color="auto"/>
              <w:bottom w:val="single" w:sz="8" w:space="0" w:color="auto"/>
              <w:right w:val="single" w:sz="8" w:space="0" w:color="auto"/>
            </w:tcBorders>
            <w:shd w:val="clear" w:color="000000" w:fill="F2F2F2"/>
            <w:vAlign w:val="center"/>
            <w:hideMark/>
          </w:tcPr>
          <w:p w14:paraId="17AE5279" w14:textId="77777777" w:rsidR="00D86AC5" w:rsidRPr="00D86AC5" w:rsidRDefault="00D86AC5" w:rsidP="00D86AC5">
            <w:pPr>
              <w:rPr>
                <w:color w:val="000000"/>
                <w:lang w:eastAsia="en-AU"/>
              </w:rPr>
            </w:pPr>
            <w:r w:rsidRPr="00D86AC5">
              <w:rPr>
                <w:rFonts w:eastAsia="Arial"/>
                <w:color w:val="000000"/>
                <w:lang w:eastAsia="en-AU"/>
              </w:rPr>
              <w:t>(B)</w:t>
            </w:r>
            <w:r w:rsidRPr="00D86AC5">
              <w:rPr>
                <w:rFonts w:ascii="Times New Roman" w:eastAsia="Arial" w:hAnsi="Times New Roman" w:cs="Times New Roman"/>
                <w:color w:val="000000"/>
                <w:sz w:val="14"/>
                <w:szCs w:val="14"/>
                <w:lang w:eastAsia="en-AU"/>
              </w:rPr>
              <w:t xml:space="preserve">             </w:t>
            </w:r>
            <w:r w:rsidRPr="00D86AC5">
              <w:rPr>
                <w:rFonts w:eastAsia="Arial"/>
                <w:color w:val="000000"/>
                <w:lang w:eastAsia="en-AU"/>
              </w:rPr>
              <w:t> </w:t>
            </w:r>
          </w:p>
        </w:tc>
        <w:tc>
          <w:tcPr>
            <w:tcW w:w="2190" w:type="dxa"/>
            <w:tcBorders>
              <w:top w:val="nil"/>
              <w:left w:val="nil"/>
              <w:bottom w:val="single" w:sz="8" w:space="0" w:color="auto"/>
              <w:right w:val="single" w:sz="8" w:space="0" w:color="auto"/>
            </w:tcBorders>
            <w:shd w:val="clear" w:color="000000" w:fill="F2F2F2"/>
            <w:vAlign w:val="center"/>
            <w:hideMark/>
          </w:tcPr>
          <w:p w14:paraId="159EB278" w14:textId="77777777" w:rsidR="00D86AC5" w:rsidRPr="00D86AC5" w:rsidRDefault="00D86AC5" w:rsidP="00D86AC5">
            <w:pPr>
              <w:rPr>
                <w:color w:val="000000"/>
                <w:lang w:eastAsia="en-AU"/>
              </w:rPr>
            </w:pPr>
            <w:r w:rsidRPr="00D86AC5">
              <w:rPr>
                <w:color w:val="000000"/>
                <w:lang w:eastAsia="en-AU"/>
              </w:rPr>
              <w:t>Stakeholder Management Plan</w:t>
            </w:r>
          </w:p>
        </w:tc>
        <w:tc>
          <w:tcPr>
            <w:tcW w:w="6087" w:type="dxa"/>
            <w:tcBorders>
              <w:top w:val="nil"/>
              <w:left w:val="nil"/>
              <w:bottom w:val="single" w:sz="8" w:space="0" w:color="auto"/>
              <w:right w:val="single" w:sz="8" w:space="0" w:color="auto"/>
            </w:tcBorders>
            <w:shd w:val="clear" w:color="000000" w:fill="F2F2F2"/>
            <w:vAlign w:val="center"/>
            <w:hideMark/>
          </w:tcPr>
          <w:p w14:paraId="04315627" w14:textId="77777777" w:rsidR="00D86AC5" w:rsidRPr="00D86AC5" w:rsidRDefault="00D86AC5" w:rsidP="00D86AC5">
            <w:pPr>
              <w:rPr>
                <w:color w:val="000000"/>
                <w:lang w:eastAsia="en-AU"/>
              </w:rPr>
            </w:pPr>
            <w:r w:rsidRPr="00D86AC5">
              <w:rPr>
                <w:color w:val="000000"/>
                <w:lang w:eastAsia="en-AU"/>
              </w:rPr>
              <w:t>Clause 12 of this General Specification</w:t>
            </w:r>
          </w:p>
        </w:tc>
      </w:tr>
      <w:tr w:rsidR="00D86AC5" w:rsidRPr="00D86AC5" w14:paraId="6DA94519" w14:textId="77777777" w:rsidTr="00D86AC5">
        <w:trPr>
          <w:trHeight w:val="1466"/>
        </w:trPr>
        <w:tc>
          <w:tcPr>
            <w:tcW w:w="871" w:type="dxa"/>
            <w:tcBorders>
              <w:top w:val="nil"/>
              <w:left w:val="single" w:sz="8" w:space="0" w:color="auto"/>
              <w:bottom w:val="single" w:sz="8" w:space="0" w:color="auto"/>
              <w:right w:val="single" w:sz="8" w:space="0" w:color="auto"/>
            </w:tcBorders>
            <w:shd w:val="clear" w:color="auto" w:fill="auto"/>
            <w:vAlign w:val="center"/>
            <w:hideMark/>
          </w:tcPr>
          <w:p w14:paraId="1109A446" w14:textId="77777777" w:rsidR="00D86AC5" w:rsidRPr="00D86AC5" w:rsidRDefault="00D86AC5" w:rsidP="00D86AC5">
            <w:pPr>
              <w:rPr>
                <w:color w:val="000000"/>
                <w:lang w:eastAsia="en-AU"/>
              </w:rPr>
            </w:pPr>
            <w:r w:rsidRPr="00D86AC5">
              <w:rPr>
                <w:rFonts w:eastAsia="Arial"/>
                <w:color w:val="000000"/>
                <w:lang w:eastAsia="en-AU"/>
              </w:rPr>
              <w:t>(C)</w:t>
            </w:r>
            <w:r w:rsidRPr="00D86AC5">
              <w:rPr>
                <w:rFonts w:ascii="Times New Roman" w:eastAsia="Arial" w:hAnsi="Times New Roman" w:cs="Times New Roman"/>
                <w:color w:val="000000"/>
                <w:sz w:val="14"/>
                <w:szCs w:val="14"/>
                <w:lang w:eastAsia="en-AU"/>
              </w:rPr>
              <w:t xml:space="preserve">             </w:t>
            </w:r>
            <w:r w:rsidRPr="00D86AC5">
              <w:rPr>
                <w:rFonts w:eastAsia="Arial"/>
                <w:color w:val="000000"/>
                <w:lang w:eastAsia="en-AU"/>
              </w:rPr>
              <w:t> </w:t>
            </w:r>
          </w:p>
        </w:tc>
        <w:tc>
          <w:tcPr>
            <w:tcW w:w="2190" w:type="dxa"/>
            <w:tcBorders>
              <w:top w:val="nil"/>
              <w:left w:val="nil"/>
              <w:bottom w:val="single" w:sz="8" w:space="0" w:color="auto"/>
              <w:right w:val="single" w:sz="8" w:space="0" w:color="auto"/>
            </w:tcBorders>
            <w:shd w:val="clear" w:color="auto" w:fill="auto"/>
            <w:noWrap/>
            <w:vAlign w:val="center"/>
            <w:hideMark/>
          </w:tcPr>
          <w:p w14:paraId="39EFD132" w14:textId="77777777" w:rsidR="00D86AC5" w:rsidRPr="00D86AC5" w:rsidRDefault="00D86AC5" w:rsidP="00D86AC5">
            <w:pPr>
              <w:rPr>
                <w:color w:val="000000"/>
                <w:lang w:eastAsia="en-AU"/>
              </w:rPr>
            </w:pPr>
            <w:r w:rsidRPr="00D86AC5">
              <w:rPr>
                <w:color w:val="000000"/>
                <w:lang w:eastAsia="en-AU"/>
              </w:rPr>
              <w:t>WHS plan and other WHS documentation (including, if applicable, evidence of payment of fees and lodgement of notice appointing Contractor as principal contractor)</w:t>
            </w:r>
          </w:p>
        </w:tc>
        <w:tc>
          <w:tcPr>
            <w:tcW w:w="6087" w:type="dxa"/>
            <w:tcBorders>
              <w:top w:val="nil"/>
              <w:left w:val="nil"/>
              <w:bottom w:val="single" w:sz="8" w:space="0" w:color="auto"/>
              <w:right w:val="single" w:sz="8" w:space="0" w:color="auto"/>
            </w:tcBorders>
            <w:shd w:val="clear" w:color="auto" w:fill="auto"/>
            <w:vAlign w:val="center"/>
            <w:hideMark/>
          </w:tcPr>
          <w:p w14:paraId="403934BE" w14:textId="77777777" w:rsidR="00D86AC5" w:rsidRPr="00D86AC5" w:rsidRDefault="00D86AC5" w:rsidP="00D86AC5">
            <w:pPr>
              <w:rPr>
                <w:color w:val="000000"/>
                <w:lang w:eastAsia="en-AU"/>
              </w:rPr>
            </w:pPr>
            <w:r w:rsidRPr="00D86AC5">
              <w:rPr>
                <w:color w:val="000000"/>
                <w:lang w:eastAsia="en-AU"/>
              </w:rPr>
              <w:t>Clause 12A of the General Conditions of Contract</w:t>
            </w:r>
          </w:p>
        </w:tc>
      </w:tr>
      <w:tr w:rsidR="00D86AC5" w:rsidRPr="00D86AC5" w14:paraId="2A0CDC62" w14:textId="77777777" w:rsidTr="00D86AC5">
        <w:trPr>
          <w:trHeight w:val="536"/>
        </w:trPr>
        <w:tc>
          <w:tcPr>
            <w:tcW w:w="871" w:type="dxa"/>
            <w:tcBorders>
              <w:top w:val="nil"/>
              <w:left w:val="single" w:sz="8" w:space="0" w:color="auto"/>
              <w:bottom w:val="single" w:sz="8" w:space="0" w:color="auto"/>
              <w:right w:val="single" w:sz="8" w:space="0" w:color="auto"/>
            </w:tcBorders>
            <w:shd w:val="clear" w:color="000000" w:fill="F2F2F2"/>
            <w:vAlign w:val="center"/>
            <w:hideMark/>
          </w:tcPr>
          <w:p w14:paraId="11CCB563" w14:textId="77777777" w:rsidR="00D86AC5" w:rsidRPr="00D86AC5" w:rsidRDefault="00D86AC5" w:rsidP="00D86AC5">
            <w:pPr>
              <w:rPr>
                <w:color w:val="000000"/>
                <w:lang w:eastAsia="en-AU"/>
              </w:rPr>
            </w:pPr>
            <w:r w:rsidRPr="00D86AC5">
              <w:rPr>
                <w:rFonts w:eastAsia="Arial"/>
                <w:color w:val="000000"/>
                <w:lang w:eastAsia="en-AU"/>
              </w:rPr>
              <w:lastRenderedPageBreak/>
              <w:t>(D)</w:t>
            </w:r>
            <w:r w:rsidRPr="00D86AC5">
              <w:rPr>
                <w:rFonts w:ascii="Times New Roman" w:eastAsia="Arial" w:hAnsi="Times New Roman" w:cs="Times New Roman"/>
                <w:color w:val="000000"/>
                <w:sz w:val="14"/>
                <w:szCs w:val="14"/>
                <w:lang w:eastAsia="en-AU"/>
              </w:rPr>
              <w:t xml:space="preserve">             </w:t>
            </w:r>
            <w:r w:rsidRPr="00D86AC5">
              <w:rPr>
                <w:rFonts w:eastAsia="Arial"/>
                <w:color w:val="000000"/>
                <w:lang w:eastAsia="en-AU"/>
              </w:rPr>
              <w:t> </w:t>
            </w:r>
          </w:p>
        </w:tc>
        <w:tc>
          <w:tcPr>
            <w:tcW w:w="2190" w:type="dxa"/>
            <w:tcBorders>
              <w:top w:val="nil"/>
              <w:left w:val="nil"/>
              <w:bottom w:val="single" w:sz="8" w:space="0" w:color="auto"/>
              <w:right w:val="single" w:sz="8" w:space="0" w:color="auto"/>
            </w:tcBorders>
            <w:shd w:val="clear" w:color="000000" w:fill="F2F2F2"/>
            <w:vAlign w:val="center"/>
            <w:hideMark/>
          </w:tcPr>
          <w:p w14:paraId="7557609E" w14:textId="77777777" w:rsidR="00D86AC5" w:rsidRPr="00D86AC5" w:rsidRDefault="00D86AC5" w:rsidP="00D86AC5">
            <w:pPr>
              <w:rPr>
                <w:color w:val="000000"/>
                <w:lang w:eastAsia="en-AU"/>
              </w:rPr>
            </w:pPr>
            <w:r w:rsidRPr="00D86AC5">
              <w:rPr>
                <w:bCs/>
                <w:noProof/>
                <w:color w:val="000000"/>
                <w:lang w:eastAsia="en-AU"/>
              </w:rPr>
              <w:t>Quality management plan</w:t>
            </w:r>
          </w:p>
        </w:tc>
        <w:tc>
          <w:tcPr>
            <w:tcW w:w="6087" w:type="dxa"/>
            <w:tcBorders>
              <w:top w:val="nil"/>
              <w:left w:val="nil"/>
              <w:bottom w:val="single" w:sz="8" w:space="0" w:color="auto"/>
              <w:right w:val="single" w:sz="8" w:space="0" w:color="auto"/>
            </w:tcBorders>
            <w:shd w:val="clear" w:color="000000" w:fill="F2F2F2"/>
            <w:vAlign w:val="center"/>
            <w:hideMark/>
          </w:tcPr>
          <w:p w14:paraId="34227C71" w14:textId="77777777" w:rsidR="00D86AC5" w:rsidRPr="00D86AC5" w:rsidRDefault="00D86AC5" w:rsidP="00D86AC5">
            <w:pPr>
              <w:rPr>
                <w:color w:val="000000"/>
                <w:lang w:eastAsia="en-AU"/>
              </w:rPr>
            </w:pPr>
            <w:r w:rsidRPr="00D86AC5">
              <w:rPr>
                <w:color w:val="000000"/>
                <w:lang w:eastAsia="en-AU"/>
              </w:rPr>
              <w:t>Clause 13.2 of this General Specification</w:t>
            </w:r>
          </w:p>
        </w:tc>
      </w:tr>
      <w:tr w:rsidR="00D86AC5" w:rsidRPr="00D86AC5" w14:paraId="23C9F9BD" w14:textId="77777777" w:rsidTr="00D86AC5">
        <w:trPr>
          <w:trHeight w:val="536"/>
        </w:trPr>
        <w:tc>
          <w:tcPr>
            <w:tcW w:w="871" w:type="dxa"/>
            <w:tcBorders>
              <w:top w:val="nil"/>
              <w:left w:val="single" w:sz="8" w:space="0" w:color="auto"/>
              <w:bottom w:val="single" w:sz="8" w:space="0" w:color="auto"/>
              <w:right w:val="single" w:sz="8" w:space="0" w:color="auto"/>
            </w:tcBorders>
            <w:shd w:val="clear" w:color="auto" w:fill="auto"/>
            <w:vAlign w:val="center"/>
            <w:hideMark/>
          </w:tcPr>
          <w:p w14:paraId="4A6F7391" w14:textId="77777777" w:rsidR="00D86AC5" w:rsidRPr="00D86AC5" w:rsidRDefault="00D86AC5" w:rsidP="00D86AC5">
            <w:pPr>
              <w:rPr>
                <w:color w:val="000000"/>
                <w:lang w:eastAsia="en-AU"/>
              </w:rPr>
            </w:pPr>
            <w:r w:rsidRPr="00D86AC5">
              <w:rPr>
                <w:rFonts w:eastAsia="Arial"/>
                <w:color w:val="000000"/>
                <w:lang w:eastAsia="en-AU"/>
              </w:rPr>
              <w:t>(E)</w:t>
            </w:r>
            <w:r w:rsidRPr="00D86AC5">
              <w:rPr>
                <w:rFonts w:ascii="Times New Roman" w:eastAsia="Arial" w:hAnsi="Times New Roman" w:cs="Times New Roman"/>
                <w:color w:val="000000"/>
                <w:sz w:val="14"/>
                <w:szCs w:val="14"/>
                <w:lang w:eastAsia="en-AU"/>
              </w:rPr>
              <w:t xml:space="preserve">             </w:t>
            </w:r>
            <w:r w:rsidRPr="00D86AC5">
              <w:rPr>
                <w:rFonts w:eastAsia="Arial"/>
                <w:color w:val="000000"/>
                <w:lang w:eastAsia="en-AU"/>
              </w:rPr>
              <w:t> </w:t>
            </w:r>
          </w:p>
        </w:tc>
        <w:tc>
          <w:tcPr>
            <w:tcW w:w="2190" w:type="dxa"/>
            <w:tcBorders>
              <w:top w:val="nil"/>
              <w:left w:val="nil"/>
              <w:bottom w:val="single" w:sz="8" w:space="0" w:color="auto"/>
              <w:right w:val="single" w:sz="8" w:space="0" w:color="auto"/>
            </w:tcBorders>
            <w:shd w:val="clear" w:color="auto" w:fill="auto"/>
            <w:vAlign w:val="center"/>
            <w:hideMark/>
          </w:tcPr>
          <w:p w14:paraId="30B164F5" w14:textId="77777777" w:rsidR="00D86AC5" w:rsidRPr="00D86AC5" w:rsidRDefault="00D86AC5" w:rsidP="00D86AC5">
            <w:pPr>
              <w:rPr>
                <w:color w:val="000000"/>
                <w:lang w:eastAsia="en-AU"/>
              </w:rPr>
            </w:pPr>
            <w:r w:rsidRPr="00D86AC5">
              <w:rPr>
                <w:bCs/>
                <w:noProof/>
                <w:color w:val="000000"/>
                <w:lang w:eastAsia="en-AU"/>
              </w:rPr>
              <w:t>Inspection and test plan</w:t>
            </w:r>
          </w:p>
        </w:tc>
        <w:tc>
          <w:tcPr>
            <w:tcW w:w="6087" w:type="dxa"/>
            <w:tcBorders>
              <w:top w:val="nil"/>
              <w:left w:val="nil"/>
              <w:bottom w:val="single" w:sz="8" w:space="0" w:color="auto"/>
              <w:right w:val="single" w:sz="8" w:space="0" w:color="auto"/>
            </w:tcBorders>
            <w:shd w:val="clear" w:color="auto" w:fill="auto"/>
            <w:vAlign w:val="center"/>
            <w:hideMark/>
          </w:tcPr>
          <w:p w14:paraId="207AD855" w14:textId="77777777" w:rsidR="00D86AC5" w:rsidRPr="00D86AC5" w:rsidRDefault="00D86AC5" w:rsidP="00D86AC5">
            <w:pPr>
              <w:rPr>
                <w:color w:val="000000"/>
                <w:lang w:eastAsia="en-AU"/>
              </w:rPr>
            </w:pPr>
            <w:r w:rsidRPr="00D86AC5">
              <w:rPr>
                <w:color w:val="000000"/>
                <w:lang w:eastAsia="en-AU"/>
              </w:rPr>
              <w:t>Clause 13.3 of this General Specification</w:t>
            </w:r>
          </w:p>
        </w:tc>
      </w:tr>
      <w:tr w:rsidR="00D86AC5" w:rsidRPr="00D86AC5" w14:paraId="574ACB99" w14:textId="77777777" w:rsidTr="00D86AC5">
        <w:trPr>
          <w:trHeight w:val="536"/>
        </w:trPr>
        <w:tc>
          <w:tcPr>
            <w:tcW w:w="871" w:type="dxa"/>
            <w:tcBorders>
              <w:top w:val="nil"/>
              <w:left w:val="single" w:sz="8" w:space="0" w:color="auto"/>
              <w:bottom w:val="single" w:sz="8" w:space="0" w:color="auto"/>
              <w:right w:val="single" w:sz="8" w:space="0" w:color="auto"/>
            </w:tcBorders>
            <w:shd w:val="clear" w:color="000000" w:fill="F2F2F2"/>
            <w:vAlign w:val="center"/>
            <w:hideMark/>
          </w:tcPr>
          <w:p w14:paraId="167E9EBB" w14:textId="77777777" w:rsidR="00D86AC5" w:rsidRPr="00D86AC5" w:rsidRDefault="00D86AC5" w:rsidP="00D86AC5">
            <w:pPr>
              <w:rPr>
                <w:color w:val="000000"/>
                <w:lang w:eastAsia="en-AU"/>
              </w:rPr>
            </w:pPr>
            <w:r w:rsidRPr="00D86AC5">
              <w:rPr>
                <w:rFonts w:eastAsia="Arial"/>
                <w:color w:val="000000"/>
                <w:lang w:eastAsia="en-AU"/>
              </w:rPr>
              <w:t>(F)</w:t>
            </w:r>
            <w:r w:rsidRPr="00D86AC5">
              <w:rPr>
                <w:rFonts w:ascii="Times New Roman" w:eastAsia="Arial" w:hAnsi="Times New Roman" w:cs="Times New Roman"/>
                <w:color w:val="000000"/>
                <w:sz w:val="14"/>
                <w:szCs w:val="14"/>
                <w:lang w:eastAsia="en-AU"/>
              </w:rPr>
              <w:t xml:space="preserve">             </w:t>
            </w:r>
            <w:r w:rsidRPr="00D86AC5">
              <w:rPr>
                <w:rFonts w:eastAsia="Arial"/>
                <w:color w:val="000000"/>
                <w:lang w:eastAsia="en-AU"/>
              </w:rPr>
              <w:t> </w:t>
            </w:r>
          </w:p>
        </w:tc>
        <w:tc>
          <w:tcPr>
            <w:tcW w:w="2190" w:type="dxa"/>
            <w:tcBorders>
              <w:top w:val="nil"/>
              <w:left w:val="nil"/>
              <w:bottom w:val="single" w:sz="8" w:space="0" w:color="auto"/>
              <w:right w:val="single" w:sz="8" w:space="0" w:color="auto"/>
            </w:tcBorders>
            <w:shd w:val="clear" w:color="000000" w:fill="F2F2F2"/>
            <w:vAlign w:val="center"/>
            <w:hideMark/>
          </w:tcPr>
          <w:p w14:paraId="129C21F6" w14:textId="77777777" w:rsidR="00D86AC5" w:rsidRPr="00D86AC5" w:rsidRDefault="00D86AC5" w:rsidP="00D86AC5">
            <w:pPr>
              <w:rPr>
                <w:color w:val="000000"/>
                <w:lang w:eastAsia="en-AU"/>
              </w:rPr>
            </w:pPr>
            <w:r w:rsidRPr="00D86AC5">
              <w:rPr>
                <w:color w:val="000000"/>
                <w:lang w:eastAsia="en-AU"/>
              </w:rPr>
              <w:t>Dilapidation survey</w:t>
            </w:r>
          </w:p>
        </w:tc>
        <w:tc>
          <w:tcPr>
            <w:tcW w:w="6087" w:type="dxa"/>
            <w:tcBorders>
              <w:top w:val="nil"/>
              <w:left w:val="nil"/>
              <w:bottom w:val="single" w:sz="8" w:space="0" w:color="auto"/>
              <w:right w:val="single" w:sz="8" w:space="0" w:color="auto"/>
            </w:tcBorders>
            <w:shd w:val="clear" w:color="000000" w:fill="F2F2F2"/>
            <w:vAlign w:val="center"/>
            <w:hideMark/>
          </w:tcPr>
          <w:p w14:paraId="0ACF8C6C" w14:textId="77777777" w:rsidR="00D86AC5" w:rsidRPr="00D86AC5" w:rsidRDefault="00D86AC5" w:rsidP="00D86AC5">
            <w:pPr>
              <w:rPr>
                <w:color w:val="000000"/>
                <w:lang w:eastAsia="en-AU"/>
              </w:rPr>
            </w:pPr>
            <w:r w:rsidRPr="00D86AC5">
              <w:rPr>
                <w:color w:val="000000"/>
                <w:lang w:eastAsia="en-AU"/>
              </w:rPr>
              <w:t>Clause 14.7 of this General Specification</w:t>
            </w:r>
          </w:p>
        </w:tc>
      </w:tr>
      <w:tr w:rsidR="00D86AC5" w:rsidRPr="00D86AC5" w14:paraId="2CE8CEB3" w14:textId="77777777" w:rsidTr="00D86AC5">
        <w:trPr>
          <w:trHeight w:val="536"/>
        </w:trPr>
        <w:tc>
          <w:tcPr>
            <w:tcW w:w="871" w:type="dxa"/>
            <w:tcBorders>
              <w:top w:val="nil"/>
              <w:left w:val="single" w:sz="8" w:space="0" w:color="auto"/>
              <w:bottom w:val="single" w:sz="8" w:space="0" w:color="auto"/>
              <w:right w:val="single" w:sz="8" w:space="0" w:color="auto"/>
            </w:tcBorders>
            <w:shd w:val="clear" w:color="auto" w:fill="auto"/>
            <w:vAlign w:val="center"/>
            <w:hideMark/>
          </w:tcPr>
          <w:p w14:paraId="6B71878B" w14:textId="77777777" w:rsidR="00D86AC5" w:rsidRPr="00D86AC5" w:rsidRDefault="00D86AC5" w:rsidP="00D86AC5">
            <w:pPr>
              <w:rPr>
                <w:color w:val="000000"/>
                <w:lang w:eastAsia="en-AU"/>
              </w:rPr>
            </w:pPr>
            <w:r w:rsidRPr="00D86AC5">
              <w:rPr>
                <w:rFonts w:eastAsia="Arial"/>
                <w:color w:val="000000"/>
                <w:lang w:eastAsia="en-AU"/>
              </w:rPr>
              <w:t>(G)</w:t>
            </w:r>
            <w:r w:rsidRPr="00D86AC5">
              <w:rPr>
                <w:rFonts w:ascii="Times New Roman" w:eastAsia="Arial" w:hAnsi="Times New Roman" w:cs="Times New Roman"/>
                <w:color w:val="000000"/>
                <w:sz w:val="14"/>
                <w:szCs w:val="14"/>
                <w:lang w:eastAsia="en-AU"/>
              </w:rPr>
              <w:t xml:space="preserve">            </w:t>
            </w:r>
            <w:r w:rsidRPr="00D86AC5">
              <w:rPr>
                <w:rFonts w:eastAsia="Arial"/>
                <w:color w:val="000000"/>
                <w:lang w:eastAsia="en-AU"/>
              </w:rPr>
              <w:t> </w:t>
            </w:r>
          </w:p>
        </w:tc>
        <w:tc>
          <w:tcPr>
            <w:tcW w:w="2190" w:type="dxa"/>
            <w:tcBorders>
              <w:top w:val="nil"/>
              <w:left w:val="nil"/>
              <w:bottom w:val="single" w:sz="8" w:space="0" w:color="auto"/>
              <w:right w:val="single" w:sz="8" w:space="0" w:color="auto"/>
            </w:tcBorders>
            <w:shd w:val="clear" w:color="auto" w:fill="auto"/>
            <w:vAlign w:val="center"/>
            <w:hideMark/>
          </w:tcPr>
          <w:p w14:paraId="7D69CCF7" w14:textId="77777777" w:rsidR="00D86AC5" w:rsidRPr="00D86AC5" w:rsidRDefault="00D86AC5" w:rsidP="00D86AC5">
            <w:pPr>
              <w:rPr>
                <w:color w:val="000000"/>
                <w:lang w:eastAsia="en-AU"/>
              </w:rPr>
            </w:pPr>
            <w:r w:rsidRPr="00D86AC5">
              <w:rPr>
                <w:color w:val="000000"/>
                <w:lang w:eastAsia="en-AU"/>
              </w:rPr>
              <w:t>Environmental management plan</w:t>
            </w:r>
          </w:p>
        </w:tc>
        <w:tc>
          <w:tcPr>
            <w:tcW w:w="6087" w:type="dxa"/>
            <w:tcBorders>
              <w:top w:val="nil"/>
              <w:left w:val="nil"/>
              <w:bottom w:val="single" w:sz="8" w:space="0" w:color="auto"/>
              <w:right w:val="single" w:sz="8" w:space="0" w:color="auto"/>
            </w:tcBorders>
            <w:shd w:val="clear" w:color="auto" w:fill="auto"/>
            <w:vAlign w:val="center"/>
            <w:hideMark/>
          </w:tcPr>
          <w:p w14:paraId="5EE9081B" w14:textId="77777777" w:rsidR="00D86AC5" w:rsidRPr="00D86AC5" w:rsidRDefault="00D86AC5" w:rsidP="00D86AC5">
            <w:pPr>
              <w:rPr>
                <w:color w:val="000000"/>
                <w:lang w:eastAsia="en-AU"/>
              </w:rPr>
            </w:pPr>
            <w:r w:rsidRPr="00D86AC5">
              <w:rPr>
                <w:color w:val="000000"/>
                <w:lang w:eastAsia="en-AU"/>
              </w:rPr>
              <w:t>Clause 20.3 of this General Specification</w:t>
            </w:r>
          </w:p>
        </w:tc>
      </w:tr>
      <w:tr w:rsidR="00D86AC5" w:rsidRPr="00D86AC5" w14:paraId="69B0A441" w14:textId="77777777" w:rsidTr="00D86AC5">
        <w:trPr>
          <w:trHeight w:val="536"/>
        </w:trPr>
        <w:tc>
          <w:tcPr>
            <w:tcW w:w="871" w:type="dxa"/>
            <w:tcBorders>
              <w:top w:val="nil"/>
              <w:left w:val="single" w:sz="8" w:space="0" w:color="auto"/>
              <w:bottom w:val="single" w:sz="8" w:space="0" w:color="auto"/>
              <w:right w:val="single" w:sz="8" w:space="0" w:color="auto"/>
            </w:tcBorders>
            <w:shd w:val="clear" w:color="000000" w:fill="F2F2F2"/>
            <w:vAlign w:val="center"/>
            <w:hideMark/>
          </w:tcPr>
          <w:p w14:paraId="7A4E692A" w14:textId="77777777" w:rsidR="00D86AC5" w:rsidRPr="00D86AC5" w:rsidRDefault="00D86AC5" w:rsidP="00D86AC5">
            <w:pPr>
              <w:rPr>
                <w:color w:val="000000"/>
                <w:lang w:eastAsia="en-AU"/>
              </w:rPr>
            </w:pPr>
            <w:r w:rsidRPr="00D86AC5">
              <w:rPr>
                <w:rFonts w:eastAsia="Arial"/>
                <w:color w:val="000000"/>
                <w:lang w:eastAsia="en-AU"/>
              </w:rPr>
              <w:t>(H)</w:t>
            </w:r>
            <w:r w:rsidRPr="00D86AC5">
              <w:rPr>
                <w:rFonts w:ascii="Times New Roman" w:eastAsia="Arial" w:hAnsi="Times New Roman" w:cs="Times New Roman"/>
                <w:color w:val="000000"/>
                <w:sz w:val="14"/>
                <w:szCs w:val="14"/>
                <w:lang w:eastAsia="en-AU"/>
              </w:rPr>
              <w:t xml:space="preserve">             </w:t>
            </w:r>
            <w:r w:rsidRPr="00D86AC5">
              <w:rPr>
                <w:rFonts w:eastAsia="Arial"/>
                <w:color w:val="000000"/>
                <w:lang w:eastAsia="en-AU"/>
              </w:rPr>
              <w:t> </w:t>
            </w:r>
          </w:p>
        </w:tc>
        <w:tc>
          <w:tcPr>
            <w:tcW w:w="2190" w:type="dxa"/>
            <w:tcBorders>
              <w:top w:val="nil"/>
              <w:left w:val="nil"/>
              <w:bottom w:val="single" w:sz="8" w:space="0" w:color="auto"/>
              <w:right w:val="single" w:sz="8" w:space="0" w:color="auto"/>
            </w:tcBorders>
            <w:shd w:val="clear" w:color="000000" w:fill="F2F2F2"/>
            <w:vAlign w:val="center"/>
            <w:hideMark/>
          </w:tcPr>
          <w:p w14:paraId="2D255CAE" w14:textId="27661C33" w:rsidR="00D86AC5" w:rsidRPr="00D86AC5" w:rsidRDefault="00D86AC5" w:rsidP="00D86AC5">
            <w:pPr>
              <w:rPr>
                <w:color w:val="000000"/>
                <w:lang w:eastAsia="en-AU"/>
              </w:rPr>
            </w:pPr>
            <w:r w:rsidRPr="00D86AC5">
              <w:rPr>
                <w:bCs/>
                <w:noProof/>
                <w:color w:val="000000"/>
                <w:lang w:eastAsia="en-AU"/>
              </w:rPr>
              <w:t>Erosion and sedim</w:t>
            </w:r>
            <w:r w:rsidR="00225023">
              <w:rPr>
                <w:bCs/>
                <w:noProof/>
                <w:color w:val="000000"/>
                <w:lang w:eastAsia="en-AU"/>
              </w:rPr>
              <w:t>e</w:t>
            </w:r>
            <w:r w:rsidRPr="00D86AC5">
              <w:rPr>
                <w:bCs/>
                <w:noProof/>
                <w:color w:val="000000"/>
                <w:lang w:eastAsia="en-AU"/>
              </w:rPr>
              <w:t>nt control plan</w:t>
            </w:r>
          </w:p>
        </w:tc>
        <w:tc>
          <w:tcPr>
            <w:tcW w:w="6087" w:type="dxa"/>
            <w:tcBorders>
              <w:top w:val="nil"/>
              <w:left w:val="nil"/>
              <w:bottom w:val="single" w:sz="8" w:space="0" w:color="auto"/>
              <w:right w:val="single" w:sz="8" w:space="0" w:color="auto"/>
            </w:tcBorders>
            <w:shd w:val="clear" w:color="000000" w:fill="F2F2F2"/>
            <w:vAlign w:val="center"/>
            <w:hideMark/>
          </w:tcPr>
          <w:p w14:paraId="0D6152C2" w14:textId="77777777" w:rsidR="00D86AC5" w:rsidRPr="00D86AC5" w:rsidRDefault="00D86AC5" w:rsidP="00D86AC5">
            <w:pPr>
              <w:rPr>
                <w:color w:val="000000"/>
                <w:lang w:eastAsia="en-AU"/>
              </w:rPr>
            </w:pPr>
            <w:r w:rsidRPr="00D86AC5">
              <w:rPr>
                <w:color w:val="000000"/>
                <w:lang w:eastAsia="en-AU"/>
              </w:rPr>
              <w:t>Clause 20.4 of this General Specification</w:t>
            </w:r>
          </w:p>
        </w:tc>
      </w:tr>
      <w:tr w:rsidR="00D86AC5" w:rsidRPr="00D86AC5" w14:paraId="5028FDE6" w14:textId="77777777" w:rsidTr="00D86AC5">
        <w:trPr>
          <w:trHeight w:val="536"/>
        </w:trPr>
        <w:tc>
          <w:tcPr>
            <w:tcW w:w="871" w:type="dxa"/>
            <w:tcBorders>
              <w:top w:val="nil"/>
              <w:left w:val="single" w:sz="8" w:space="0" w:color="auto"/>
              <w:bottom w:val="single" w:sz="8" w:space="0" w:color="auto"/>
              <w:right w:val="single" w:sz="8" w:space="0" w:color="auto"/>
            </w:tcBorders>
            <w:shd w:val="clear" w:color="000000" w:fill="F2F2F2"/>
            <w:vAlign w:val="center"/>
            <w:hideMark/>
          </w:tcPr>
          <w:p w14:paraId="389A5244" w14:textId="77777777" w:rsidR="00D86AC5" w:rsidRPr="00D86AC5" w:rsidRDefault="00D86AC5" w:rsidP="00D86AC5">
            <w:pPr>
              <w:rPr>
                <w:color w:val="000000"/>
                <w:lang w:eastAsia="en-AU"/>
              </w:rPr>
            </w:pPr>
            <w:r w:rsidRPr="00D86AC5">
              <w:rPr>
                <w:rFonts w:eastAsia="Arial"/>
                <w:color w:val="000000"/>
                <w:lang w:eastAsia="en-AU"/>
              </w:rPr>
              <w:t>(I)</w:t>
            </w:r>
            <w:r w:rsidRPr="00D86AC5">
              <w:rPr>
                <w:rFonts w:ascii="Times New Roman" w:eastAsia="Arial" w:hAnsi="Times New Roman" w:cs="Times New Roman"/>
                <w:color w:val="000000"/>
                <w:sz w:val="14"/>
                <w:szCs w:val="14"/>
                <w:lang w:eastAsia="en-AU"/>
              </w:rPr>
              <w:t xml:space="preserve">               </w:t>
            </w:r>
            <w:r w:rsidRPr="00D86AC5">
              <w:rPr>
                <w:rFonts w:eastAsia="Arial"/>
                <w:color w:val="000000"/>
                <w:lang w:eastAsia="en-AU"/>
              </w:rPr>
              <w:t> </w:t>
            </w:r>
          </w:p>
        </w:tc>
        <w:tc>
          <w:tcPr>
            <w:tcW w:w="2190" w:type="dxa"/>
            <w:tcBorders>
              <w:top w:val="nil"/>
              <w:left w:val="nil"/>
              <w:bottom w:val="single" w:sz="8" w:space="0" w:color="auto"/>
              <w:right w:val="single" w:sz="8" w:space="0" w:color="auto"/>
            </w:tcBorders>
            <w:shd w:val="clear" w:color="000000" w:fill="F2F2F2"/>
            <w:vAlign w:val="center"/>
            <w:hideMark/>
          </w:tcPr>
          <w:p w14:paraId="1352CFD3" w14:textId="77777777" w:rsidR="00D86AC5" w:rsidRPr="00D86AC5" w:rsidRDefault="00D86AC5" w:rsidP="00D86AC5">
            <w:pPr>
              <w:rPr>
                <w:color w:val="000000"/>
                <w:lang w:eastAsia="en-AU"/>
              </w:rPr>
            </w:pPr>
            <w:r w:rsidRPr="00D86AC5">
              <w:rPr>
                <w:bCs/>
                <w:noProof/>
                <w:color w:val="000000"/>
                <w:lang w:eastAsia="en-AU"/>
              </w:rPr>
              <w:t>Biosecurity risk management plan</w:t>
            </w:r>
          </w:p>
        </w:tc>
        <w:tc>
          <w:tcPr>
            <w:tcW w:w="6087" w:type="dxa"/>
            <w:tcBorders>
              <w:top w:val="nil"/>
              <w:left w:val="nil"/>
              <w:bottom w:val="single" w:sz="8" w:space="0" w:color="auto"/>
              <w:right w:val="single" w:sz="8" w:space="0" w:color="auto"/>
            </w:tcBorders>
            <w:shd w:val="clear" w:color="000000" w:fill="F2F2F2"/>
            <w:vAlign w:val="center"/>
            <w:hideMark/>
          </w:tcPr>
          <w:p w14:paraId="6AFB9250" w14:textId="77777777" w:rsidR="00D86AC5" w:rsidRPr="00D86AC5" w:rsidRDefault="00D86AC5" w:rsidP="00D86AC5">
            <w:pPr>
              <w:rPr>
                <w:color w:val="000000"/>
                <w:lang w:eastAsia="en-AU"/>
              </w:rPr>
            </w:pPr>
            <w:r w:rsidRPr="00D86AC5">
              <w:rPr>
                <w:color w:val="000000"/>
                <w:lang w:eastAsia="en-AU"/>
              </w:rPr>
              <w:t>Clause 22.2 of this General Specification</w:t>
            </w:r>
          </w:p>
        </w:tc>
      </w:tr>
      <w:tr w:rsidR="00D86AC5" w:rsidRPr="00D86AC5" w14:paraId="484F1092" w14:textId="77777777" w:rsidTr="00D86AC5">
        <w:trPr>
          <w:trHeight w:val="536"/>
        </w:trPr>
        <w:tc>
          <w:tcPr>
            <w:tcW w:w="871" w:type="dxa"/>
            <w:tcBorders>
              <w:top w:val="nil"/>
              <w:left w:val="single" w:sz="8" w:space="0" w:color="auto"/>
              <w:bottom w:val="single" w:sz="8" w:space="0" w:color="auto"/>
              <w:right w:val="single" w:sz="8" w:space="0" w:color="auto"/>
            </w:tcBorders>
            <w:shd w:val="clear" w:color="000000" w:fill="F2F2F2"/>
            <w:vAlign w:val="center"/>
            <w:hideMark/>
          </w:tcPr>
          <w:p w14:paraId="4FA13DB1" w14:textId="77777777" w:rsidR="00D86AC5" w:rsidRPr="00D86AC5" w:rsidRDefault="00D86AC5" w:rsidP="00D86AC5">
            <w:pPr>
              <w:rPr>
                <w:color w:val="000000"/>
                <w:lang w:eastAsia="en-AU"/>
              </w:rPr>
            </w:pPr>
            <w:r w:rsidRPr="00D86AC5">
              <w:rPr>
                <w:rFonts w:eastAsia="Arial"/>
                <w:color w:val="000000"/>
                <w:lang w:eastAsia="en-AU"/>
              </w:rPr>
              <w:t>(J)</w:t>
            </w:r>
            <w:r w:rsidRPr="00D86AC5">
              <w:rPr>
                <w:rFonts w:ascii="Times New Roman" w:eastAsia="Arial" w:hAnsi="Times New Roman" w:cs="Times New Roman"/>
                <w:color w:val="000000"/>
                <w:sz w:val="14"/>
                <w:szCs w:val="14"/>
                <w:lang w:eastAsia="en-AU"/>
              </w:rPr>
              <w:t xml:space="preserve">              </w:t>
            </w:r>
            <w:r w:rsidRPr="00D86AC5">
              <w:rPr>
                <w:rFonts w:eastAsia="Arial"/>
                <w:color w:val="000000"/>
                <w:lang w:eastAsia="en-AU"/>
              </w:rPr>
              <w:t> </w:t>
            </w:r>
          </w:p>
        </w:tc>
        <w:tc>
          <w:tcPr>
            <w:tcW w:w="2190" w:type="dxa"/>
            <w:tcBorders>
              <w:top w:val="nil"/>
              <w:left w:val="nil"/>
              <w:bottom w:val="single" w:sz="8" w:space="0" w:color="auto"/>
              <w:right w:val="single" w:sz="8" w:space="0" w:color="auto"/>
            </w:tcBorders>
            <w:shd w:val="clear" w:color="000000" w:fill="F2F2F2"/>
            <w:vAlign w:val="center"/>
            <w:hideMark/>
          </w:tcPr>
          <w:p w14:paraId="77C880AB" w14:textId="77777777" w:rsidR="00D86AC5" w:rsidRPr="00D86AC5" w:rsidRDefault="00D86AC5" w:rsidP="00D86AC5">
            <w:pPr>
              <w:rPr>
                <w:color w:val="000000"/>
                <w:lang w:eastAsia="en-AU"/>
              </w:rPr>
            </w:pPr>
            <w:r w:rsidRPr="00D86AC5">
              <w:rPr>
                <w:color w:val="000000"/>
                <w:lang w:eastAsia="en-AU"/>
              </w:rPr>
              <w:t>Cultural heritage plan</w:t>
            </w:r>
          </w:p>
        </w:tc>
        <w:tc>
          <w:tcPr>
            <w:tcW w:w="6087" w:type="dxa"/>
            <w:tcBorders>
              <w:top w:val="nil"/>
              <w:left w:val="nil"/>
              <w:bottom w:val="single" w:sz="8" w:space="0" w:color="auto"/>
              <w:right w:val="single" w:sz="8" w:space="0" w:color="auto"/>
            </w:tcBorders>
            <w:shd w:val="clear" w:color="000000" w:fill="F2F2F2"/>
            <w:vAlign w:val="center"/>
            <w:hideMark/>
          </w:tcPr>
          <w:p w14:paraId="61FD2A5D" w14:textId="77777777" w:rsidR="00D86AC5" w:rsidRPr="00D86AC5" w:rsidRDefault="00D86AC5" w:rsidP="00D86AC5">
            <w:pPr>
              <w:rPr>
                <w:color w:val="000000"/>
                <w:lang w:eastAsia="en-AU"/>
              </w:rPr>
            </w:pPr>
            <w:r w:rsidRPr="00D86AC5">
              <w:rPr>
                <w:color w:val="000000"/>
                <w:lang w:eastAsia="en-AU"/>
              </w:rPr>
              <w:t>Clause 24 of this General Specification</w:t>
            </w:r>
          </w:p>
        </w:tc>
      </w:tr>
      <w:tr w:rsidR="00D86AC5" w:rsidRPr="00D86AC5" w14:paraId="7001B2AD" w14:textId="77777777" w:rsidTr="00D86AC5">
        <w:trPr>
          <w:trHeight w:val="536"/>
        </w:trPr>
        <w:tc>
          <w:tcPr>
            <w:tcW w:w="871" w:type="dxa"/>
            <w:tcBorders>
              <w:top w:val="nil"/>
              <w:left w:val="single" w:sz="8" w:space="0" w:color="auto"/>
              <w:bottom w:val="single" w:sz="8" w:space="0" w:color="auto"/>
              <w:right w:val="single" w:sz="8" w:space="0" w:color="auto"/>
            </w:tcBorders>
            <w:shd w:val="clear" w:color="000000" w:fill="F2F2F2"/>
            <w:vAlign w:val="center"/>
            <w:hideMark/>
          </w:tcPr>
          <w:p w14:paraId="1C3B8244" w14:textId="77777777" w:rsidR="00D86AC5" w:rsidRPr="00D86AC5" w:rsidRDefault="00D86AC5" w:rsidP="00D86AC5">
            <w:pPr>
              <w:rPr>
                <w:color w:val="000000"/>
                <w:lang w:eastAsia="en-AU"/>
              </w:rPr>
            </w:pPr>
            <w:r w:rsidRPr="00D86AC5">
              <w:rPr>
                <w:rFonts w:eastAsia="Arial"/>
                <w:color w:val="000000"/>
                <w:lang w:eastAsia="en-AU"/>
              </w:rPr>
              <w:t>(K)</w:t>
            </w:r>
            <w:r w:rsidRPr="00D86AC5">
              <w:rPr>
                <w:rFonts w:ascii="Times New Roman" w:eastAsia="Arial" w:hAnsi="Times New Roman" w:cs="Times New Roman"/>
                <w:color w:val="000000"/>
                <w:sz w:val="14"/>
                <w:szCs w:val="14"/>
                <w:lang w:eastAsia="en-AU"/>
              </w:rPr>
              <w:t xml:space="preserve">             </w:t>
            </w:r>
            <w:r w:rsidRPr="00D86AC5">
              <w:rPr>
                <w:rFonts w:eastAsia="Arial"/>
                <w:color w:val="000000"/>
                <w:lang w:eastAsia="en-AU"/>
              </w:rPr>
              <w:t> </w:t>
            </w:r>
          </w:p>
        </w:tc>
        <w:tc>
          <w:tcPr>
            <w:tcW w:w="2190" w:type="dxa"/>
            <w:tcBorders>
              <w:top w:val="nil"/>
              <w:left w:val="nil"/>
              <w:bottom w:val="single" w:sz="8" w:space="0" w:color="auto"/>
              <w:right w:val="single" w:sz="8" w:space="0" w:color="auto"/>
            </w:tcBorders>
            <w:shd w:val="clear" w:color="000000" w:fill="F2F2F2"/>
            <w:vAlign w:val="center"/>
            <w:hideMark/>
          </w:tcPr>
          <w:p w14:paraId="32011A49" w14:textId="77777777" w:rsidR="00D86AC5" w:rsidRPr="00D86AC5" w:rsidRDefault="00D86AC5" w:rsidP="00D86AC5">
            <w:pPr>
              <w:rPr>
                <w:color w:val="000000"/>
                <w:lang w:eastAsia="en-AU"/>
              </w:rPr>
            </w:pPr>
            <w:r w:rsidRPr="00D86AC5">
              <w:rPr>
                <w:color w:val="000000"/>
                <w:lang w:eastAsia="en-AU"/>
              </w:rPr>
              <w:t>Traffic management plan</w:t>
            </w:r>
          </w:p>
        </w:tc>
        <w:tc>
          <w:tcPr>
            <w:tcW w:w="6087" w:type="dxa"/>
            <w:tcBorders>
              <w:top w:val="nil"/>
              <w:left w:val="nil"/>
              <w:bottom w:val="single" w:sz="8" w:space="0" w:color="auto"/>
              <w:right w:val="single" w:sz="8" w:space="0" w:color="auto"/>
            </w:tcBorders>
            <w:shd w:val="clear" w:color="000000" w:fill="F2F2F2"/>
            <w:vAlign w:val="center"/>
            <w:hideMark/>
          </w:tcPr>
          <w:p w14:paraId="6F5A231B" w14:textId="77777777" w:rsidR="00D86AC5" w:rsidRPr="00D86AC5" w:rsidRDefault="00D86AC5" w:rsidP="00D86AC5">
            <w:pPr>
              <w:rPr>
                <w:color w:val="000000"/>
                <w:lang w:eastAsia="en-AU"/>
              </w:rPr>
            </w:pPr>
            <w:r w:rsidRPr="00D86AC5">
              <w:rPr>
                <w:color w:val="000000"/>
                <w:lang w:eastAsia="en-AU"/>
              </w:rPr>
              <w:t xml:space="preserve">Clause </w:t>
            </w:r>
            <w:proofErr w:type="gramStart"/>
            <w:r w:rsidRPr="00D86AC5">
              <w:rPr>
                <w:color w:val="000000"/>
                <w:lang w:eastAsia="en-AU"/>
              </w:rPr>
              <w:t>26  of</w:t>
            </w:r>
            <w:proofErr w:type="gramEnd"/>
            <w:r w:rsidRPr="00D86AC5">
              <w:rPr>
                <w:color w:val="000000"/>
                <w:lang w:eastAsia="en-AU"/>
              </w:rPr>
              <w:t xml:space="preserve"> this General Specification</w:t>
            </w:r>
          </w:p>
        </w:tc>
      </w:tr>
      <w:tr w:rsidR="00D86AC5" w:rsidRPr="00D86AC5" w14:paraId="3DB60CCD" w14:textId="77777777" w:rsidTr="00D86AC5">
        <w:trPr>
          <w:trHeight w:val="536"/>
        </w:trPr>
        <w:tc>
          <w:tcPr>
            <w:tcW w:w="871" w:type="dxa"/>
            <w:tcBorders>
              <w:top w:val="nil"/>
              <w:left w:val="single" w:sz="8" w:space="0" w:color="auto"/>
              <w:bottom w:val="single" w:sz="8" w:space="0" w:color="auto"/>
              <w:right w:val="single" w:sz="8" w:space="0" w:color="auto"/>
            </w:tcBorders>
            <w:shd w:val="clear" w:color="000000" w:fill="F2F2F2"/>
            <w:vAlign w:val="center"/>
            <w:hideMark/>
          </w:tcPr>
          <w:p w14:paraId="0C307808" w14:textId="77777777" w:rsidR="00D86AC5" w:rsidRPr="00D86AC5" w:rsidRDefault="00D86AC5" w:rsidP="00D86AC5">
            <w:pPr>
              <w:rPr>
                <w:color w:val="000000"/>
                <w:lang w:eastAsia="en-AU"/>
              </w:rPr>
            </w:pPr>
            <w:r w:rsidRPr="00D86AC5">
              <w:rPr>
                <w:rFonts w:eastAsia="Arial"/>
                <w:color w:val="000000"/>
                <w:lang w:eastAsia="en-AU"/>
              </w:rPr>
              <w:t>(L)</w:t>
            </w:r>
            <w:r w:rsidRPr="00D86AC5">
              <w:rPr>
                <w:rFonts w:ascii="Times New Roman" w:eastAsia="Arial" w:hAnsi="Times New Roman" w:cs="Times New Roman"/>
                <w:color w:val="000000"/>
                <w:sz w:val="14"/>
                <w:szCs w:val="14"/>
                <w:lang w:eastAsia="en-AU"/>
              </w:rPr>
              <w:t xml:space="preserve">              </w:t>
            </w:r>
            <w:r w:rsidRPr="00D86AC5">
              <w:rPr>
                <w:rFonts w:eastAsia="Arial"/>
                <w:color w:val="000000"/>
                <w:lang w:eastAsia="en-AU"/>
              </w:rPr>
              <w:t> </w:t>
            </w:r>
          </w:p>
        </w:tc>
        <w:tc>
          <w:tcPr>
            <w:tcW w:w="2190" w:type="dxa"/>
            <w:tcBorders>
              <w:top w:val="nil"/>
              <w:left w:val="nil"/>
              <w:bottom w:val="single" w:sz="8" w:space="0" w:color="auto"/>
              <w:right w:val="single" w:sz="8" w:space="0" w:color="auto"/>
            </w:tcBorders>
            <w:shd w:val="clear" w:color="000000" w:fill="F2F2F2"/>
            <w:vAlign w:val="center"/>
            <w:hideMark/>
          </w:tcPr>
          <w:p w14:paraId="3A799503" w14:textId="77777777" w:rsidR="00D86AC5" w:rsidRPr="00D86AC5" w:rsidRDefault="00D86AC5" w:rsidP="00D86AC5">
            <w:pPr>
              <w:rPr>
                <w:color w:val="000000"/>
                <w:lang w:eastAsia="en-AU"/>
              </w:rPr>
            </w:pPr>
            <w:r w:rsidRPr="00D86AC5">
              <w:rPr>
                <w:color w:val="000000"/>
                <w:lang w:eastAsia="en-AU"/>
              </w:rPr>
              <w:t>Compliance Plan</w:t>
            </w:r>
          </w:p>
        </w:tc>
        <w:tc>
          <w:tcPr>
            <w:tcW w:w="6087" w:type="dxa"/>
            <w:tcBorders>
              <w:top w:val="nil"/>
              <w:left w:val="nil"/>
              <w:bottom w:val="single" w:sz="8" w:space="0" w:color="auto"/>
              <w:right w:val="single" w:sz="8" w:space="0" w:color="auto"/>
            </w:tcBorders>
            <w:shd w:val="clear" w:color="000000" w:fill="F2F2F2"/>
            <w:vAlign w:val="center"/>
            <w:hideMark/>
          </w:tcPr>
          <w:p w14:paraId="65566037" w14:textId="77777777" w:rsidR="00D86AC5" w:rsidRPr="00D86AC5" w:rsidRDefault="00D86AC5" w:rsidP="00D86AC5">
            <w:pPr>
              <w:rPr>
                <w:color w:val="000000"/>
                <w:lang w:eastAsia="en-AU"/>
              </w:rPr>
            </w:pPr>
            <w:r w:rsidRPr="00D86AC5">
              <w:rPr>
                <w:color w:val="000000"/>
                <w:lang w:eastAsia="en-AU"/>
              </w:rPr>
              <w:t>Clause 35 of this General Specification</w:t>
            </w:r>
          </w:p>
        </w:tc>
      </w:tr>
      <w:tr w:rsidR="00D86AC5" w:rsidRPr="00D86AC5" w14:paraId="0BC4AE77" w14:textId="77777777" w:rsidTr="00D86AC5">
        <w:trPr>
          <w:trHeight w:val="536"/>
        </w:trPr>
        <w:tc>
          <w:tcPr>
            <w:tcW w:w="871" w:type="dxa"/>
            <w:tcBorders>
              <w:top w:val="nil"/>
              <w:left w:val="single" w:sz="8" w:space="0" w:color="auto"/>
              <w:bottom w:val="single" w:sz="8" w:space="0" w:color="auto"/>
              <w:right w:val="single" w:sz="8" w:space="0" w:color="auto"/>
            </w:tcBorders>
            <w:shd w:val="clear" w:color="000000" w:fill="F2F2F2"/>
            <w:vAlign w:val="center"/>
            <w:hideMark/>
          </w:tcPr>
          <w:p w14:paraId="0C15E0C1" w14:textId="77777777" w:rsidR="00D86AC5" w:rsidRPr="00D86AC5" w:rsidRDefault="00D86AC5" w:rsidP="00D86AC5">
            <w:pPr>
              <w:rPr>
                <w:color w:val="000000"/>
                <w:lang w:eastAsia="en-AU"/>
              </w:rPr>
            </w:pPr>
            <w:r w:rsidRPr="00D86AC5">
              <w:rPr>
                <w:rFonts w:eastAsia="Arial"/>
                <w:color w:val="000000"/>
                <w:lang w:eastAsia="en-AU"/>
              </w:rPr>
              <w:t>(M)</w:t>
            </w:r>
            <w:r w:rsidRPr="00D86AC5">
              <w:rPr>
                <w:rFonts w:ascii="Times New Roman" w:eastAsia="Arial" w:hAnsi="Times New Roman" w:cs="Times New Roman"/>
                <w:color w:val="000000"/>
                <w:sz w:val="14"/>
                <w:szCs w:val="14"/>
                <w:lang w:eastAsia="en-AU"/>
              </w:rPr>
              <w:t xml:space="preserve">            </w:t>
            </w:r>
            <w:r w:rsidRPr="00D86AC5">
              <w:rPr>
                <w:rFonts w:eastAsia="Arial"/>
                <w:color w:val="000000"/>
                <w:lang w:eastAsia="en-AU"/>
              </w:rPr>
              <w:t> </w:t>
            </w:r>
          </w:p>
        </w:tc>
        <w:tc>
          <w:tcPr>
            <w:tcW w:w="2190" w:type="dxa"/>
            <w:tcBorders>
              <w:top w:val="nil"/>
              <w:left w:val="nil"/>
              <w:bottom w:val="single" w:sz="8" w:space="0" w:color="auto"/>
              <w:right w:val="single" w:sz="8" w:space="0" w:color="auto"/>
            </w:tcBorders>
            <w:shd w:val="clear" w:color="000000" w:fill="F2F2F2"/>
            <w:vAlign w:val="center"/>
            <w:hideMark/>
          </w:tcPr>
          <w:p w14:paraId="3E5BFC25" w14:textId="77777777" w:rsidR="00D86AC5" w:rsidRPr="00D86AC5" w:rsidRDefault="00D86AC5" w:rsidP="00D86AC5">
            <w:pPr>
              <w:rPr>
                <w:color w:val="000000"/>
                <w:lang w:eastAsia="en-AU"/>
              </w:rPr>
            </w:pPr>
            <w:r w:rsidRPr="00D86AC5">
              <w:rPr>
                <w:color w:val="000000"/>
                <w:lang w:eastAsia="en-AU"/>
              </w:rPr>
              <w:t>IEO Plan</w:t>
            </w:r>
          </w:p>
        </w:tc>
        <w:tc>
          <w:tcPr>
            <w:tcW w:w="6087" w:type="dxa"/>
            <w:tcBorders>
              <w:top w:val="nil"/>
              <w:left w:val="nil"/>
              <w:bottom w:val="single" w:sz="8" w:space="0" w:color="auto"/>
              <w:right w:val="single" w:sz="8" w:space="0" w:color="auto"/>
            </w:tcBorders>
            <w:shd w:val="clear" w:color="000000" w:fill="F2F2F2"/>
            <w:vAlign w:val="center"/>
            <w:hideMark/>
          </w:tcPr>
          <w:p w14:paraId="69E4DB79" w14:textId="77777777" w:rsidR="00D86AC5" w:rsidRPr="00D86AC5" w:rsidRDefault="00D86AC5" w:rsidP="00D86AC5">
            <w:pPr>
              <w:rPr>
                <w:color w:val="000000"/>
                <w:lang w:eastAsia="en-AU"/>
              </w:rPr>
            </w:pPr>
            <w:r w:rsidRPr="00D86AC5">
              <w:rPr>
                <w:color w:val="000000"/>
                <w:lang w:eastAsia="en-AU"/>
              </w:rPr>
              <w:t>Clause 35 of this General Specification</w:t>
            </w:r>
          </w:p>
        </w:tc>
      </w:tr>
      <w:tr w:rsidR="00D86AC5" w:rsidRPr="00D86AC5" w14:paraId="023226E4" w14:textId="77777777" w:rsidTr="00D86AC5">
        <w:trPr>
          <w:trHeight w:val="798"/>
        </w:trPr>
        <w:tc>
          <w:tcPr>
            <w:tcW w:w="871" w:type="dxa"/>
            <w:tcBorders>
              <w:top w:val="nil"/>
              <w:left w:val="single" w:sz="8" w:space="0" w:color="auto"/>
              <w:bottom w:val="single" w:sz="8" w:space="0" w:color="auto"/>
              <w:right w:val="single" w:sz="8" w:space="0" w:color="auto"/>
            </w:tcBorders>
            <w:shd w:val="clear" w:color="000000" w:fill="F2F2F2"/>
            <w:vAlign w:val="center"/>
            <w:hideMark/>
          </w:tcPr>
          <w:p w14:paraId="1365C83A" w14:textId="77777777" w:rsidR="00D86AC5" w:rsidRPr="00D86AC5" w:rsidRDefault="00D86AC5" w:rsidP="00D86AC5">
            <w:pPr>
              <w:rPr>
                <w:color w:val="000000"/>
                <w:lang w:eastAsia="en-AU"/>
              </w:rPr>
            </w:pPr>
            <w:r w:rsidRPr="00D86AC5">
              <w:rPr>
                <w:rFonts w:eastAsia="Arial"/>
                <w:color w:val="000000"/>
                <w:lang w:eastAsia="en-AU"/>
              </w:rPr>
              <w:t>(N)</w:t>
            </w:r>
            <w:r w:rsidRPr="00D86AC5">
              <w:rPr>
                <w:rFonts w:ascii="Times New Roman" w:eastAsia="Arial" w:hAnsi="Times New Roman" w:cs="Times New Roman"/>
                <w:color w:val="000000"/>
                <w:sz w:val="14"/>
                <w:szCs w:val="14"/>
                <w:lang w:eastAsia="en-AU"/>
              </w:rPr>
              <w:t xml:space="preserve">             </w:t>
            </w:r>
            <w:r w:rsidRPr="00D86AC5">
              <w:rPr>
                <w:rFonts w:eastAsia="Arial"/>
                <w:color w:val="000000"/>
                <w:lang w:eastAsia="en-AU"/>
              </w:rPr>
              <w:t> </w:t>
            </w:r>
          </w:p>
        </w:tc>
        <w:tc>
          <w:tcPr>
            <w:tcW w:w="2190" w:type="dxa"/>
            <w:tcBorders>
              <w:top w:val="nil"/>
              <w:left w:val="nil"/>
              <w:bottom w:val="single" w:sz="8" w:space="0" w:color="auto"/>
              <w:right w:val="single" w:sz="8" w:space="0" w:color="auto"/>
            </w:tcBorders>
            <w:shd w:val="clear" w:color="000000" w:fill="F2F2F2"/>
            <w:vAlign w:val="center"/>
            <w:hideMark/>
          </w:tcPr>
          <w:p w14:paraId="42BF0700" w14:textId="77777777" w:rsidR="00D86AC5" w:rsidRPr="00D86AC5" w:rsidRDefault="00D86AC5" w:rsidP="00D86AC5">
            <w:pPr>
              <w:rPr>
                <w:color w:val="000000"/>
                <w:lang w:eastAsia="en-AU"/>
              </w:rPr>
            </w:pPr>
            <w:r w:rsidRPr="00D86AC5">
              <w:rPr>
                <w:color w:val="000000"/>
                <w:lang w:eastAsia="en-AU"/>
              </w:rPr>
              <w:t>Security in the form required by the Contract</w:t>
            </w:r>
          </w:p>
        </w:tc>
        <w:tc>
          <w:tcPr>
            <w:tcW w:w="6087" w:type="dxa"/>
            <w:tcBorders>
              <w:top w:val="nil"/>
              <w:left w:val="nil"/>
              <w:bottom w:val="single" w:sz="8" w:space="0" w:color="auto"/>
              <w:right w:val="single" w:sz="8" w:space="0" w:color="auto"/>
            </w:tcBorders>
            <w:shd w:val="clear" w:color="000000" w:fill="F2F2F2"/>
            <w:vAlign w:val="center"/>
            <w:hideMark/>
          </w:tcPr>
          <w:p w14:paraId="357C721A" w14:textId="77777777" w:rsidR="00D86AC5" w:rsidRPr="00D86AC5" w:rsidRDefault="00D86AC5" w:rsidP="00D86AC5">
            <w:pPr>
              <w:rPr>
                <w:color w:val="000000"/>
                <w:lang w:eastAsia="en-AU"/>
              </w:rPr>
            </w:pPr>
            <w:r w:rsidRPr="00D86AC5">
              <w:rPr>
                <w:color w:val="000000"/>
                <w:lang w:eastAsia="en-AU"/>
              </w:rPr>
              <w:t>Clause 5 and Annexure Part A of the General Conditions of Contract</w:t>
            </w:r>
          </w:p>
        </w:tc>
      </w:tr>
      <w:tr w:rsidR="00D86AC5" w:rsidRPr="00D86AC5" w14:paraId="6EDBEEC8" w14:textId="77777777" w:rsidTr="00D86AC5">
        <w:trPr>
          <w:trHeight w:val="1323"/>
        </w:trPr>
        <w:tc>
          <w:tcPr>
            <w:tcW w:w="871" w:type="dxa"/>
            <w:tcBorders>
              <w:top w:val="nil"/>
              <w:left w:val="single" w:sz="8" w:space="0" w:color="auto"/>
              <w:bottom w:val="single" w:sz="8" w:space="0" w:color="auto"/>
              <w:right w:val="single" w:sz="8" w:space="0" w:color="auto"/>
            </w:tcBorders>
            <w:shd w:val="clear" w:color="000000" w:fill="F2F2F2"/>
            <w:vAlign w:val="center"/>
            <w:hideMark/>
          </w:tcPr>
          <w:p w14:paraId="590AAB54" w14:textId="77777777" w:rsidR="00D86AC5" w:rsidRPr="00D86AC5" w:rsidRDefault="00D86AC5" w:rsidP="00D86AC5">
            <w:pPr>
              <w:rPr>
                <w:color w:val="000000"/>
                <w:lang w:eastAsia="en-AU"/>
              </w:rPr>
            </w:pPr>
            <w:r w:rsidRPr="00D86AC5">
              <w:rPr>
                <w:rFonts w:eastAsia="Arial"/>
                <w:color w:val="000000"/>
                <w:lang w:eastAsia="en-AU"/>
              </w:rPr>
              <w:t>(O)</w:t>
            </w:r>
            <w:r w:rsidRPr="00D86AC5">
              <w:rPr>
                <w:rFonts w:ascii="Times New Roman" w:eastAsia="Arial" w:hAnsi="Times New Roman" w:cs="Times New Roman"/>
                <w:color w:val="000000"/>
                <w:sz w:val="14"/>
                <w:szCs w:val="14"/>
                <w:lang w:eastAsia="en-AU"/>
              </w:rPr>
              <w:t xml:space="preserve">            </w:t>
            </w:r>
            <w:r w:rsidRPr="00D86AC5">
              <w:rPr>
                <w:rFonts w:eastAsia="Arial"/>
                <w:color w:val="000000"/>
                <w:lang w:eastAsia="en-AU"/>
              </w:rPr>
              <w:t> </w:t>
            </w:r>
          </w:p>
        </w:tc>
        <w:tc>
          <w:tcPr>
            <w:tcW w:w="2190" w:type="dxa"/>
            <w:tcBorders>
              <w:top w:val="nil"/>
              <w:left w:val="nil"/>
              <w:bottom w:val="single" w:sz="8" w:space="0" w:color="auto"/>
              <w:right w:val="single" w:sz="8" w:space="0" w:color="auto"/>
            </w:tcBorders>
            <w:shd w:val="clear" w:color="000000" w:fill="F2F2F2"/>
            <w:vAlign w:val="center"/>
            <w:hideMark/>
          </w:tcPr>
          <w:p w14:paraId="095B9FB2" w14:textId="77777777" w:rsidR="00D86AC5" w:rsidRPr="00D86AC5" w:rsidRDefault="00D86AC5" w:rsidP="00D86AC5">
            <w:pPr>
              <w:rPr>
                <w:color w:val="000000"/>
                <w:lang w:eastAsia="en-AU"/>
              </w:rPr>
            </w:pPr>
            <w:r w:rsidRPr="00D86AC5">
              <w:rPr>
                <w:color w:val="000000"/>
                <w:lang w:eastAsia="en-AU"/>
              </w:rPr>
              <w:t xml:space="preserve">Documentary evidence of the giving of notice and the payment of the portable long service levy to </w:t>
            </w:r>
            <w:proofErr w:type="spellStart"/>
            <w:r w:rsidRPr="00D86AC5">
              <w:rPr>
                <w:color w:val="000000"/>
                <w:lang w:eastAsia="en-AU"/>
              </w:rPr>
              <w:t>Qleave</w:t>
            </w:r>
            <w:proofErr w:type="spellEnd"/>
          </w:p>
        </w:tc>
        <w:tc>
          <w:tcPr>
            <w:tcW w:w="6087" w:type="dxa"/>
            <w:tcBorders>
              <w:top w:val="nil"/>
              <w:left w:val="nil"/>
              <w:bottom w:val="single" w:sz="8" w:space="0" w:color="auto"/>
              <w:right w:val="single" w:sz="8" w:space="0" w:color="auto"/>
            </w:tcBorders>
            <w:shd w:val="clear" w:color="000000" w:fill="F2F2F2"/>
            <w:vAlign w:val="center"/>
            <w:hideMark/>
          </w:tcPr>
          <w:p w14:paraId="1B0A228B" w14:textId="77777777" w:rsidR="00D86AC5" w:rsidRPr="00D86AC5" w:rsidRDefault="00D86AC5" w:rsidP="00D86AC5">
            <w:pPr>
              <w:rPr>
                <w:color w:val="000000"/>
                <w:lang w:eastAsia="en-AU"/>
              </w:rPr>
            </w:pPr>
            <w:r w:rsidRPr="00D86AC5">
              <w:rPr>
                <w:color w:val="000000"/>
                <w:lang w:eastAsia="en-AU"/>
              </w:rPr>
              <w:t>Clause 11A of the General Conditions of Contract</w:t>
            </w:r>
          </w:p>
        </w:tc>
      </w:tr>
      <w:tr w:rsidR="00D86AC5" w:rsidRPr="00D86AC5" w14:paraId="09193FFA" w14:textId="77777777" w:rsidTr="00D86AC5">
        <w:trPr>
          <w:trHeight w:val="536"/>
        </w:trPr>
        <w:tc>
          <w:tcPr>
            <w:tcW w:w="871" w:type="dxa"/>
            <w:tcBorders>
              <w:top w:val="nil"/>
              <w:left w:val="single" w:sz="8" w:space="0" w:color="auto"/>
              <w:bottom w:val="single" w:sz="8" w:space="0" w:color="auto"/>
              <w:right w:val="single" w:sz="8" w:space="0" w:color="auto"/>
            </w:tcBorders>
            <w:shd w:val="clear" w:color="auto" w:fill="auto"/>
            <w:vAlign w:val="center"/>
            <w:hideMark/>
          </w:tcPr>
          <w:p w14:paraId="06646905" w14:textId="77777777" w:rsidR="00D86AC5" w:rsidRPr="00D86AC5" w:rsidRDefault="00D86AC5" w:rsidP="00D86AC5">
            <w:pPr>
              <w:rPr>
                <w:color w:val="000000"/>
                <w:lang w:eastAsia="en-AU"/>
              </w:rPr>
            </w:pPr>
            <w:r w:rsidRPr="00D86AC5">
              <w:rPr>
                <w:rFonts w:eastAsia="Arial"/>
                <w:color w:val="000000"/>
                <w:lang w:eastAsia="en-AU"/>
              </w:rPr>
              <w:t>(P)</w:t>
            </w:r>
            <w:r w:rsidRPr="00D86AC5">
              <w:rPr>
                <w:rFonts w:ascii="Times New Roman" w:eastAsia="Arial" w:hAnsi="Times New Roman" w:cs="Times New Roman"/>
                <w:color w:val="000000"/>
                <w:sz w:val="14"/>
                <w:szCs w:val="14"/>
                <w:lang w:eastAsia="en-AU"/>
              </w:rPr>
              <w:t xml:space="preserve">             </w:t>
            </w:r>
            <w:r w:rsidRPr="00D86AC5">
              <w:rPr>
                <w:rFonts w:eastAsia="Arial"/>
                <w:color w:val="000000"/>
                <w:lang w:eastAsia="en-AU"/>
              </w:rPr>
              <w:t> </w:t>
            </w:r>
          </w:p>
        </w:tc>
        <w:tc>
          <w:tcPr>
            <w:tcW w:w="2190" w:type="dxa"/>
            <w:tcBorders>
              <w:top w:val="nil"/>
              <w:left w:val="nil"/>
              <w:bottom w:val="single" w:sz="8" w:space="0" w:color="auto"/>
              <w:right w:val="single" w:sz="8" w:space="0" w:color="auto"/>
            </w:tcBorders>
            <w:shd w:val="clear" w:color="auto" w:fill="auto"/>
            <w:vAlign w:val="center"/>
            <w:hideMark/>
          </w:tcPr>
          <w:p w14:paraId="551D89C1" w14:textId="77777777" w:rsidR="00D86AC5" w:rsidRPr="00D86AC5" w:rsidRDefault="00D86AC5" w:rsidP="00D86AC5">
            <w:pPr>
              <w:rPr>
                <w:color w:val="000000"/>
                <w:lang w:eastAsia="en-AU"/>
              </w:rPr>
            </w:pPr>
            <w:r w:rsidRPr="00D86AC5">
              <w:rPr>
                <w:color w:val="000000"/>
                <w:lang w:eastAsia="en-AU"/>
              </w:rPr>
              <w:t>Evidence of insurance</w:t>
            </w:r>
          </w:p>
        </w:tc>
        <w:tc>
          <w:tcPr>
            <w:tcW w:w="6087" w:type="dxa"/>
            <w:tcBorders>
              <w:top w:val="nil"/>
              <w:left w:val="nil"/>
              <w:bottom w:val="single" w:sz="8" w:space="0" w:color="auto"/>
              <w:right w:val="single" w:sz="8" w:space="0" w:color="auto"/>
            </w:tcBorders>
            <w:shd w:val="clear" w:color="auto" w:fill="auto"/>
            <w:vAlign w:val="center"/>
            <w:hideMark/>
          </w:tcPr>
          <w:p w14:paraId="693AA001" w14:textId="77777777" w:rsidR="00D86AC5" w:rsidRPr="00D86AC5" w:rsidRDefault="00D86AC5" w:rsidP="00D86AC5">
            <w:pPr>
              <w:rPr>
                <w:color w:val="000000"/>
                <w:lang w:eastAsia="en-AU"/>
              </w:rPr>
            </w:pPr>
            <w:r w:rsidRPr="00D86AC5">
              <w:rPr>
                <w:color w:val="000000"/>
                <w:lang w:eastAsia="en-AU"/>
              </w:rPr>
              <w:t>Clause 19 of the General Conditions of Contract</w:t>
            </w:r>
          </w:p>
        </w:tc>
      </w:tr>
    </w:tbl>
    <w:p w14:paraId="7351C1CC" w14:textId="77777777" w:rsidR="00D86AC5" w:rsidRDefault="00D86AC5" w:rsidP="00685F5B"/>
    <w:p w14:paraId="5682EA9A" w14:textId="77777777" w:rsidR="00D86AC5" w:rsidRDefault="00D86AC5" w:rsidP="007629C0">
      <w:pPr>
        <w:ind w:left="709"/>
      </w:pPr>
    </w:p>
    <w:p w14:paraId="78AC4443" w14:textId="77777777" w:rsidR="00D86AC5" w:rsidRPr="003732D3" w:rsidRDefault="00D86AC5" w:rsidP="007629C0">
      <w:pPr>
        <w:ind w:left="709"/>
      </w:pPr>
    </w:p>
    <w:p w14:paraId="6ABECFC8" w14:textId="53F942C8" w:rsidR="00C83547" w:rsidRPr="003732D3" w:rsidRDefault="003B7888" w:rsidP="007629C0">
      <w:pPr>
        <w:pStyle w:val="OLNumber2"/>
      </w:pPr>
      <w:r w:rsidRPr="003732D3">
        <w:t>(</w:t>
      </w:r>
      <w:r w:rsidRPr="003732D3">
        <w:rPr>
          <w:b/>
        </w:rPr>
        <w:t>Site specific induction</w:t>
      </w:r>
      <w:r w:rsidRPr="003732D3">
        <w:t>)</w:t>
      </w:r>
      <w:r w:rsidR="00C83547" w:rsidRPr="003732D3">
        <w:t xml:space="preserve"> </w:t>
      </w:r>
      <w:r w:rsidRPr="003732D3">
        <w:t>The Contractor must ensure that</w:t>
      </w:r>
      <w:r w:rsidR="00C83547" w:rsidRPr="003732D3">
        <w:t>:</w:t>
      </w:r>
    </w:p>
    <w:p w14:paraId="29793AF9" w14:textId="7B7EFF57" w:rsidR="00C83547" w:rsidRPr="003732D3" w:rsidRDefault="003B7888" w:rsidP="007629C0">
      <w:pPr>
        <w:pStyle w:val="OLNumber3"/>
      </w:pPr>
      <w:r w:rsidRPr="003732D3">
        <w:t xml:space="preserve">each of the Contractor’s Personnel </w:t>
      </w:r>
      <w:r w:rsidR="00C535CA" w:rsidRPr="00C535CA">
        <w:t>work</w:t>
      </w:r>
      <w:r w:rsidRPr="003732D3">
        <w:t xml:space="preserve">ing on Site receives a site-specific </w:t>
      </w:r>
      <w:proofErr w:type="gramStart"/>
      <w:r w:rsidRPr="003732D3">
        <w:t>induction</w:t>
      </w:r>
      <w:r w:rsidR="00C83547" w:rsidRPr="003732D3">
        <w:t>;</w:t>
      </w:r>
      <w:proofErr w:type="gramEnd"/>
    </w:p>
    <w:p w14:paraId="1F1986CB" w14:textId="1AD2BC2C" w:rsidR="003B7888" w:rsidRPr="003732D3" w:rsidRDefault="00C83547" w:rsidP="007629C0">
      <w:pPr>
        <w:pStyle w:val="OLNumber3"/>
      </w:pPr>
      <w:r w:rsidRPr="003732D3">
        <w:t xml:space="preserve">every </w:t>
      </w:r>
      <w:r w:rsidR="003B7888" w:rsidRPr="003732D3">
        <w:t xml:space="preserve">visitor to the Site </w:t>
      </w:r>
      <w:r w:rsidRPr="003732D3">
        <w:t xml:space="preserve">either </w:t>
      </w:r>
      <w:r w:rsidR="003B7888" w:rsidRPr="003732D3">
        <w:t>receive</w:t>
      </w:r>
      <w:r w:rsidRPr="003732D3">
        <w:t>s</w:t>
      </w:r>
      <w:r w:rsidR="003B7888" w:rsidRPr="003732D3">
        <w:t xml:space="preserve"> a site-specific induction or </w:t>
      </w:r>
      <w:r w:rsidRPr="003732D3">
        <w:t>is</w:t>
      </w:r>
      <w:r w:rsidR="003B7888" w:rsidRPr="003732D3">
        <w:t xml:space="preserve"> </w:t>
      </w:r>
      <w:proofErr w:type="gramStart"/>
      <w:r w:rsidR="003B7888" w:rsidRPr="003732D3">
        <w:t xml:space="preserve">accompanied </w:t>
      </w:r>
      <w:r w:rsidRPr="003732D3">
        <w:t>at all times</w:t>
      </w:r>
      <w:proofErr w:type="gramEnd"/>
      <w:r w:rsidRPr="003732D3">
        <w:t xml:space="preserve"> at the Site </w:t>
      </w:r>
      <w:r w:rsidR="003B7888" w:rsidRPr="003732D3">
        <w:t xml:space="preserve">by someone who has received a site-specific induction for that </w:t>
      </w:r>
      <w:r w:rsidRPr="003732D3">
        <w:t>S</w:t>
      </w:r>
      <w:r w:rsidR="003B7888" w:rsidRPr="003732D3">
        <w:rPr>
          <w:iCs/>
        </w:rPr>
        <w:t>ite</w:t>
      </w:r>
      <w:r w:rsidRPr="003732D3">
        <w:rPr>
          <w:iCs/>
        </w:rPr>
        <w:t xml:space="preserve"> (or, where the Site comprises more than one location, the </w:t>
      </w:r>
      <w:proofErr w:type="gramStart"/>
      <w:r w:rsidRPr="003732D3">
        <w:rPr>
          <w:iCs/>
        </w:rPr>
        <w:t>particular part</w:t>
      </w:r>
      <w:proofErr w:type="gramEnd"/>
      <w:r w:rsidRPr="003732D3">
        <w:rPr>
          <w:iCs/>
        </w:rPr>
        <w:t xml:space="preserve"> of the Site)</w:t>
      </w:r>
      <w:r w:rsidR="003B7888" w:rsidRPr="003732D3">
        <w:t>.</w:t>
      </w:r>
    </w:p>
    <w:p w14:paraId="33E70B1D" w14:textId="56385D29" w:rsidR="00737C36" w:rsidRPr="003732D3" w:rsidRDefault="00737C36" w:rsidP="00F17BAE">
      <w:pPr>
        <w:pStyle w:val="OLNumber2"/>
      </w:pPr>
      <w:r w:rsidRPr="003732D3">
        <w:t xml:space="preserve"> The Contractor must comply with the reasonable requirements of the </w:t>
      </w:r>
      <w:proofErr w:type="gramStart"/>
      <w:r w:rsidRPr="003732D3">
        <w:t>Principal</w:t>
      </w:r>
      <w:proofErr w:type="gramEnd"/>
      <w:r w:rsidRPr="003732D3">
        <w:t xml:space="preserve"> in relation to the </w:t>
      </w:r>
      <w:r w:rsidR="005A796D" w:rsidRPr="003732D3">
        <w:t>Contractor</w:t>
      </w:r>
      <w:r w:rsidRPr="003732D3">
        <w:t xml:space="preserve">’s access to or conduct on the Site. </w:t>
      </w:r>
    </w:p>
    <w:p w14:paraId="3B7E53A2" w14:textId="2412534D" w:rsidR="003E6EF3" w:rsidRPr="003732D3" w:rsidRDefault="00516A19" w:rsidP="007629C0">
      <w:pPr>
        <w:pStyle w:val="OLNumber2"/>
      </w:pPr>
      <w:r w:rsidRPr="003732D3">
        <w:t>(</w:t>
      </w:r>
      <w:r w:rsidR="00C551F2" w:rsidRPr="003732D3">
        <w:rPr>
          <w:b/>
          <w:bCs/>
        </w:rPr>
        <w:t>Locations within Site</w:t>
      </w:r>
      <w:r w:rsidRPr="003732D3">
        <w:t xml:space="preserve">) </w:t>
      </w:r>
      <w:r w:rsidR="003E6EF3" w:rsidRPr="003732D3">
        <w:t xml:space="preserve">The </w:t>
      </w:r>
      <w:r w:rsidR="00901B2E" w:rsidRPr="003732D3">
        <w:t>Contractor must</w:t>
      </w:r>
      <w:r w:rsidR="003E6EF3" w:rsidRPr="003732D3">
        <w:t xml:space="preserve"> ensure that all plant, equipment, materials, temporary </w:t>
      </w:r>
      <w:r w:rsidR="00C535CA" w:rsidRPr="00C535CA">
        <w:t>work</w:t>
      </w:r>
      <w:r w:rsidR="003E6EF3" w:rsidRPr="003732D3">
        <w:t>shops, stores</w:t>
      </w:r>
      <w:r w:rsidR="000D23B7">
        <w:t>,</w:t>
      </w:r>
      <w:r w:rsidR="003E6EF3" w:rsidRPr="003732D3">
        <w:t xml:space="preserve"> and offices are kept within the confines of the </w:t>
      </w:r>
      <w:r w:rsidR="002C74C0" w:rsidRPr="003732D3">
        <w:t>S</w:t>
      </w:r>
      <w:r w:rsidR="003E6EF3" w:rsidRPr="003732D3">
        <w:t xml:space="preserve">ite at locations approved by the </w:t>
      </w:r>
      <w:r w:rsidR="00BC3107" w:rsidRPr="003732D3">
        <w:t>Superintendent</w:t>
      </w:r>
      <w:r w:rsidR="00A5184B">
        <w:t>.</w:t>
      </w:r>
    </w:p>
    <w:p w14:paraId="34541A7C" w14:textId="77777777" w:rsidR="0038276A" w:rsidRPr="003732D3" w:rsidRDefault="00516A19" w:rsidP="007629C0">
      <w:pPr>
        <w:pStyle w:val="OLNumber2"/>
      </w:pPr>
      <w:r w:rsidRPr="003732D3">
        <w:t>(</w:t>
      </w:r>
      <w:r w:rsidRPr="003732D3">
        <w:rPr>
          <w:b/>
          <w:bCs/>
        </w:rPr>
        <w:t>Unauthorised entry to site</w:t>
      </w:r>
      <w:r w:rsidRPr="003732D3">
        <w:t xml:space="preserve">) </w:t>
      </w:r>
      <w:r w:rsidR="003E6EF3" w:rsidRPr="003732D3">
        <w:t xml:space="preserve">The </w:t>
      </w:r>
      <w:r w:rsidR="00224715" w:rsidRPr="003732D3">
        <w:t>Contractor</w:t>
      </w:r>
      <w:r w:rsidR="003E6EF3" w:rsidRPr="003732D3">
        <w:t xml:space="preserve"> must use </w:t>
      </w:r>
      <w:r w:rsidR="002C74C0" w:rsidRPr="003732D3">
        <w:t xml:space="preserve">all reasonable </w:t>
      </w:r>
      <w:r w:rsidR="003E6EF3" w:rsidRPr="003732D3">
        <w:t xml:space="preserve">endeavours to prevent any unauthorised entry to the </w:t>
      </w:r>
      <w:r w:rsidR="002C74C0" w:rsidRPr="003732D3">
        <w:rPr>
          <w:iCs/>
        </w:rPr>
        <w:t>S</w:t>
      </w:r>
      <w:r w:rsidR="003E6EF3" w:rsidRPr="003732D3">
        <w:rPr>
          <w:iCs/>
        </w:rPr>
        <w:t>ite</w:t>
      </w:r>
      <w:r w:rsidR="003E6EF3" w:rsidRPr="003732D3">
        <w:t xml:space="preserve">. </w:t>
      </w:r>
    </w:p>
    <w:p w14:paraId="2CAD4CFA" w14:textId="6E12711C" w:rsidR="00BC624A" w:rsidRPr="003732D3" w:rsidRDefault="0038276A" w:rsidP="007629C0">
      <w:pPr>
        <w:pStyle w:val="OLNumber2"/>
      </w:pPr>
      <w:r w:rsidRPr="003732D3">
        <w:t>(</w:t>
      </w:r>
      <w:r w:rsidRPr="003732D3">
        <w:rPr>
          <w:b/>
          <w:bCs/>
        </w:rPr>
        <w:t>Security fencing</w:t>
      </w:r>
      <w:r w:rsidRPr="003732D3">
        <w:t>)</w:t>
      </w:r>
      <w:r w:rsidRPr="003732D3">
        <w:rPr>
          <w:b/>
          <w:bCs/>
        </w:rPr>
        <w:t xml:space="preserve"> </w:t>
      </w:r>
      <w:r w:rsidRPr="003732D3">
        <w:t>The Contractor must supply, install, maintain, repair</w:t>
      </w:r>
      <w:r w:rsidR="007B5BB5">
        <w:t>,</w:t>
      </w:r>
      <w:r w:rsidRPr="003732D3">
        <w:t xml:space="preserve"> and remove security fencing around the Site. The security fencing must</w:t>
      </w:r>
      <w:r w:rsidR="00BC624A" w:rsidRPr="003732D3">
        <w:t>:</w:t>
      </w:r>
    </w:p>
    <w:p w14:paraId="47767625" w14:textId="46C556C3" w:rsidR="00BC624A" w:rsidRPr="003732D3" w:rsidRDefault="0038276A" w:rsidP="007629C0">
      <w:pPr>
        <w:pStyle w:val="OLNumber3"/>
      </w:pPr>
      <w:r w:rsidRPr="003732D3">
        <w:lastRenderedPageBreak/>
        <w:t>clearly identify the extents of the S</w:t>
      </w:r>
      <w:r w:rsidRPr="003732D3">
        <w:rPr>
          <w:iCs/>
        </w:rPr>
        <w:t>ite</w:t>
      </w:r>
      <w:r w:rsidRPr="003732D3">
        <w:t xml:space="preserve"> to the </w:t>
      </w:r>
      <w:proofErr w:type="gramStart"/>
      <w:r w:rsidRPr="003732D3">
        <w:t>public</w:t>
      </w:r>
      <w:r w:rsidR="007B5BB5">
        <w:t>;</w:t>
      </w:r>
      <w:proofErr w:type="gramEnd"/>
    </w:p>
    <w:p w14:paraId="3CE45EFF" w14:textId="77E3E607" w:rsidR="00BC624A" w:rsidRPr="003732D3" w:rsidRDefault="0038276A" w:rsidP="007629C0">
      <w:pPr>
        <w:pStyle w:val="OLNumber3"/>
      </w:pPr>
      <w:r w:rsidRPr="003732D3">
        <w:t xml:space="preserve">be covered with opaque screening/printed fence wrap to limit viewing into the </w:t>
      </w:r>
      <w:r w:rsidR="00BC624A" w:rsidRPr="003732D3">
        <w:t>S</w:t>
      </w:r>
      <w:r w:rsidRPr="003732D3">
        <w:t>ite</w:t>
      </w:r>
      <w:r w:rsidR="00BC624A" w:rsidRPr="003732D3">
        <w:t xml:space="preserve"> and include any </w:t>
      </w:r>
      <w:r w:rsidRPr="003732D3">
        <w:t xml:space="preserve">graphic design </w:t>
      </w:r>
      <w:r w:rsidR="00BC624A" w:rsidRPr="003732D3">
        <w:t xml:space="preserve">provided by the </w:t>
      </w:r>
      <w:proofErr w:type="gramStart"/>
      <w:r w:rsidR="00BC624A" w:rsidRPr="003732D3">
        <w:t>Principal</w:t>
      </w:r>
      <w:proofErr w:type="gramEnd"/>
      <w:r w:rsidR="00BC624A" w:rsidRPr="003732D3">
        <w:t>; and</w:t>
      </w:r>
    </w:p>
    <w:p w14:paraId="79AA50D7" w14:textId="451BA81F" w:rsidR="0038276A" w:rsidRPr="003732D3" w:rsidRDefault="0038276A" w:rsidP="007629C0">
      <w:pPr>
        <w:pStyle w:val="OLNumber3"/>
      </w:pPr>
      <w:r w:rsidRPr="003732D3">
        <w:t>be kept in good condition.</w:t>
      </w:r>
    </w:p>
    <w:p w14:paraId="510D90D8" w14:textId="548A2B98" w:rsidR="00C551F2" w:rsidRPr="003732D3" w:rsidRDefault="00C551F2" w:rsidP="007629C0">
      <w:pPr>
        <w:pStyle w:val="OLNumber2"/>
      </w:pPr>
      <w:r w:rsidRPr="003732D3">
        <w:t>(</w:t>
      </w:r>
      <w:r w:rsidRPr="003732D3">
        <w:rPr>
          <w:b/>
          <w:bCs/>
        </w:rPr>
        <w:t>Signage</w:t>
      </w:r>
      <w:r w:rsidRPr="003732D3">
        <w:t>)</w:t>
      </w:r>
      <w:r w:rsidRPr="003732D3">
        <w:rPr>
          <w:b/>
          <w:bCs/>
        </w:rPr>
        <w:t xml:space="preserve"> </w:t>
      </w:r>
      <w:r w:rsidRPr="003732D3">
        <w:t>No signage is to be placed on the S</w:t>
      </w:r>
      <w:r w:rsidRPr="003732D3">
        <w:rPr>
          <w:iCs/>
        </w:rPr>
        <w:t>ite</w:t>
      </w:r>
      <w:r w:rsidRPr="003732D3">
        <w:rPr>
          <w:i/>
        </w:rPr>
        <w:t xml:space="preserve"> </w:t>
      </w:r>
      <w:r w:rsidRPr="003732D3">
        <w:t xml:space="preserve">or the perimeter (other than safety signage) without the prior written consent of the </w:t>
      </w:r>
      <w:r w:rsidRPr="00447D49">
        <w:t>Superintendent</w:t>
      </w:r>
      <w:r w:rsidRPr="00B42FC7">
        <w:t>.</w:t>
      </w:r>
    </w:p>
    <w:p w14:paraId="46331208" w14:textId="53B739C3" w:rsidR="003E6EF3" w:rsidRPr="003732D3" w:rsidRDefault="00516A19" w:rsidP="007629C0">
      <w:pPr>
        <w:pStyle w:val="OLNumber2"/>
      </w:pPr>
      <w:r w:rsidRPr="003732D3">
        <w:t>(</w:t>
      </w:r>
      <w:r w:rsidRPr="003732D3">
        <w:rPr>
          <w:b/>
          <w:bCs/>
        </w:rPr>
        <w:t>Deliveries</w:t>
      </w:r>
      <w:r w:rsidRPr="003732D3">
        <w:t xml:space="preserve">) </w:t>
      </w:r>
      <w:r w:rsidR="003E6EF3" w:rsidRPr="003732D3">
        <w:t xml:space="preserve">The </w:t>
      </w:r>
      <w:r w:rsidR="00901B2E" w:rsidRPr="003732D3">
        <w:t>Contractor is</w:t>
      </w:r>
      <w:r w:rsidR="003E6EF3" w:rsidRPr="003732D3">
        <w:t xml:space="preserve"> responsible for delivery </w:t>
      </w:r>
      <w:r w:rsidR="00A42131" w:rsidRPr="003732D3">
        <w:t xml:space="preserve">and unloading </w:t>
      </w:r>
      <w:r w:rsidR="003E6EF3" w:rsidRPr="003732D3">
        <w:t xml:space="preserve">of all </w:t>
      </w:r>
      <w:r w:rsidR="00901B2E" w:rsidRPr="003732D3">
        <w:t xml:space="preserve">goods, equipment and other </w:t>
      </w:r>
      <w:r w:rsidR="003E6EF3" w:rsidRPr="003732D3">
        <w:t xml:space="preserve">materials used in WUC (including any </w:t>
      </w:r>
      <w:r w:rsidR="00901B2E" w:rsidRPr="003732D3">
        <w:t xml:space="preserve">such </w:t>
      </w:r>
      <w:r w:rsidR="003E6EF3" w:rsidRPr="003732D3">
        <w:t xml:space="preserve">materials used by subcontractors), providing space for the storage of </w:t>
      </w:r>
      <w:r w:rsidR="00A42131" w:rsidRPr="003732D3">
        <w:t xml:space="preserve">the </w:t>
      </w:r>
      <w:r w:rsidR="00901B2E" w:rsidRPr="003732D3">
        <w:t>materials</w:t>
      </w:r>
      <w:r w:rsidR="003E6EF3" w:rsidRPr="003732D3">
        <w:t xml:space="preserve">, handling the </w:t>
      </w:r>
      <w:r w:rsidR="00901B2E" w:rsidRPr="003732D3">
        <w:t>materials</w:t>
      </w:r>
      <w:r w:rsidR="00B42FC7">
        <w:t>,</w:t>
      </w:r>
      <w:r w:rsidR="00901B2E" w:rsidRPr="003732D3">
        <w:t xml:space="preserve"> </w:t>
      </w:r>
      <w:r w:rsidR="003E6EF3" w:rsidRPr="003732D3">
        <w:t xml:space="preserve">and checking that the </w:t>
      </w:r>
      <w:r w:rsidR="00901B2E" w:rsidRPr="003732D3">
        <w:t xml:space="preserve">materials </w:t>
      </w:r>
      <w:r w:rsidR="003E6EF3" w:rsidRPr="003732D3">
        <w:t>comply with the requirements of the Contract.</w:t>
      </w:r>
    </w:p>
    <w:p w14:paraId="23FE43EC" w14:textId="372FDBFC" w:rsidR="003B7888" w:rsidRPr="003732D3" w:rsidRDefault="003B7888" w:rsidP="007629C0">
      <w:pPr>
        <w:pStyle w:val="OLNumber2"/>
      </w:pPr>
      <w:r w:rsidRPr="003732D3">
        <w:t>(</w:t>
      </w:r>
      <w:r w:rsidRPr="003732D3">
        <w:rPr>
          <w:b/>
          <w:bCs/>
        </w:rPr>
        <w:t>Site office</w:t>
      </w:r>
      <w:r w:rsidRPr="003732D3">
        <w:t>)</w:t>
      </w:r>
      <w:r w:rsidRPr="003732D3">
        <w:rPr>
          <w:b/>
          <w:bCs/>
        </w:rPr>
        <w:t xml:space="preserve"> </w:t>
      </w:r>
      <w:r w:rsidRPr="003732D3">
        <w:t>The Contractor is to provide an office at the</w:t>
      </w:r>
      <w:r w:rsidR="00F00CE4">
        <w:t xml:space="preserve"> </w:t>
      </w:r>
      <w:r w:rsidRPr="003732D3">
        <w:t xml:space="preserve">Site for the exclusive use </w:t>
      </w:r>
      <w:r w:rsidR="00F00CE4">
        <w:t>of</w:t>
      </w:r>
      <w:r w:rsidR="00F00CE4" w:rsidRPr="003732D3">
        <w:t xml:space="preserve"> </w:t>
      </w:r>
      <w:r w:rsidRPr="003732D3">
        <w:t>the Superintendent and the</w:t>
      </w:r>
      <w:r w:rsidR="00B005A9">
        <w:t xml:space="preserve"> </w:t>
      </w:r>
      <w:r w:rsidRPr="003732D3">
        <w:t>Superintendent’s Representatives.  The office is to be suitable for Site meetings and accommodate a minimum of eight (8) people. Appropriate furniture including a desk, table, eight (8) meeting chairs, fridge, air conditioning and all associated services are to be provided by the Contractor.</w:t>
      </w:r>
    </w:p>
    <w:p w14:paraId="2D4C8192" w14:textId="0E1FE2DD" w:rsidR="00A42131" w:rsidRPr="003732D3" w:rsidRDefault="00897EAB" w:rsidP="007629C0">
      <w:pPr>
        <w:pStyle w:val="OLNumber2"/>
      </w:pPr>
      <w:r w:rsidRPr="003732D3">
        <w:t>(</w:t>
      </w:r>
      <w:r w:rsidRPr="003732D3">
        <w:rPr>
          <w:b/>
          <w:bCs/>
        </w:rPr>
        <w:t>Setting out</w:t>
      </w:r>
      <w:r w:rsidRPr="003732D3">
        <w:t xml:space="preserve">) The </w:t>
      </w:r>
      <w:r w:rsidR="00224715" w:rsidRPr="003732D3">
        <w:t>Contractor</w:t>
      </w:r>
      <w:r w:rsidR="00A42131" w:rsidRPr="003732D3">
        <w:t>’s attention is drawn to clause 26 of the General Conditions of Contract. The Contractor must:</w:t>
      </w:r>
    </w:p>
    <w:p w14:paraId="4B19FDC8" w14:textId="56D731FC" w:rsidR="00A42131" w:rsidRPr="003732D3" w:rsidRDefault="00897EAB" w:rsidP="007629C0">
      <w:pPr>
        <w:pStyle w:val="OLNumber3"/>
      </w:pPr>
      <w:r w:rsidRPr="003732D3">
        <w:t xml:space="preserve">set out </w:t>
      </w:r>
      <w:r w:rsidR="00E120BD" w:rsidRPr="003732D3">
        <w:t xml:space="preserve">The </w:t>
      </w:r>
      <w:r w:rsidR="00C535CA" w:rsidRPr="00C535CA">
        <w:t>Work</w:t>
      </w:r>
      <w:r w:rsidR="00E120BD" w:rsidRPr="003732D3">
        <w:t>s</w:t>
      </w:r>
      <w:r w:rsidRPr="003732D3">
        <w:t xml:space="preserve"> from the information shown on the </w:t>
      </w:r>
      <w:proofErr w:type="gramStart"/>
      <w:r w:rsidRPr="003732D3">
        <w:t>drawings</w:t>
      </w:r>
      <w:r w:rsidR="00A42131" w:rsidRPr="003732D3">
        <w:t>;</w:t>
      </w:r>
      <w:proofErr w:type="gramEnd"/>
    </w:p>
    <w:p w14:paraId="4DC0123F" w14:textId="406B5FF1" w:rsidR="00A42131" w:rsidRPr="003732D3" w:rsidRDefault="00897EAB" w:rsidP="007629C0">
      <w:pPr>
        <w:pStyle w:val="OLNumber3"/>
      </w:pPr>
      <w:r w:rsidRPr="003732D3">
        <w:t xml:space="preserve">check all dimensions on </w:t>
      </w:r>
      <w:r w:rsidR="00502F14" w:rsidRPr="003732D3">
        <w:t>Site</w:t>
      </w:r>
      <w:r w:rsidRPr="003732D3">
        <w:t xml:space="preserve"> before proceeding with </w:t>
      </w:r>
      <w:r w:rsidR="00E120BD" w:rsidRPr="003732D3">
        <w:t>WUC</w:t>
      </w:r>
      <w:r w:rsidR="00A42131" w:rsidRPr="003732D3">
        <w:t>; and</w:t>
      </w:r>
    </w:p>
    <w:p w14:paraId="4F31181A" w14:textId="08B152C1" w:rsidR="00A42131" w:rsidRPr="003732D3" w:rsidRDefault="00897EAB" w:rsidP="007629C0">
      <w:pPr>
        <w:pStyle w:val="OLNumber3"/>
      </w:pPr>
      <w:r w:rsidRPr="003732D3">
        <w:t xml:space="preserve">notify the </w:t>
      </w:r>
      <w:r w:rsidR="005A04A8" w:rsidRPr="003732D3">
        <w:t>Superintendent</w:t>
      </w:r>
      <w:r w:rsidRPr="003732D3">
        <w:rPr>
          <w:i/>
        </w:rPr>
        <w:t xml:space="preserve"> </w:t>
      </w:r>
      <w:r w:rsidRPr="003732D3">
        <w:t xml:space="preserve">of any omissions or discrepancies within the drawings or </w:t>
      </w:r>
      <w:r w:rsidR="00791497">
        <w:t>General Specification</w:t>
      </w:r>
      <w:r w:rsidRPr="003732D3">
        <w:t xml:space="preserve">. </w:t>
      </w:r>
    </w:p>
    <w:p w14:paraId="522AC11B" w14:textId="2DC5DEAE" w:rsidR="00A42131" w:rsidRPr="003732D3" w:rsidRDefault="00A42131" w:rsidP="007629C0">
      <w:pPr>
        <w:pStyle w:val="OLNumber3"/>
        <w:numPr>
          <w:ilvl w:val="0"/>
          <w:numId w:val="0"/>
        </w:numPr>
        <w:ind w:left="709"/>
      </w:pPr>
      <w:r w:rsidRPr="003732D3">
        <w:t>Notwithstanding subclause 26.2 of the General Conditions of Contract, any errors in the position, level, dimensions</w:t>
      </w:r>
      <w:r w:rsidR="003A608D">
        <w:t>,</w:t>
      </w:r>
      <w:r w:rsidRPr="003732D3">
        <w:t xml:space="preserve"> or alignment of any WUC shall be rectified at the Contractor’s expense</w:t>
      </w:r>
      <w:r w:rsidR="003A608D">
        <w:t xml:space="preserve">, </w:t>
      </w:r>
      <w:r w:rsidRPr="003732D3">
        <w:t xml:space="preserve">unless the Contractor gave the Superintendent written notice of the error before commencing </w:t>
      </w:r>
      <w:r w:rsidR="00C535CA" w:rsidRPr="00C535CA">
        <w:t>Work</w:t>
      </w:r>
      <w:r w:rsidRPr="003732D3">
        <w:t xml:space="preserve"> in reliance on the erroneous position, level, dimension</w:t>
      </w:r>
      <w:r w:rsidR="003A608D">
        <w:t>,</w:t>
      </w:r>
      <w:r w:rsidRPr="003732D3">
        <w:t xml:space="preserve"> or alignment. </w:t>
      </w:r>
    </w:p>
    <w:p w14:paraId="112F4E77" w14:textId="1AFC796D" w:rsidR="00E67215" w:rsidRPr="003732D3" w:rsidRDefault="00E67215" w:rsidP="007629C0">
      <w:pPr>
        <w:pStyle w:val="OLNumber2"/>
      </w:pPr>
      <w:r w:rsidRPr="003732D3">
        <w:t xml:space="preserve">The Contractor </w:t>
      </w:r>
      <w:r w:rsidR="00901B2E" w:rsidRPr="003732D3">
        <w:t xml:space="preserve">must use all reasonable endeavours to minimise </w:t>
      </w:r>
      <w:r w:rsidRPr="003732D3">
        <w:t>interference with existing amenities</w:t>
      </w:r>
      <w:r w:rsidR="004A4DDF">
        <w:t>,</w:t>
      </w:r>
      <w:r w:rsidRPr="003732D3">
        <w:t xml:space="preserve"> whether natural or man-made</w:t>
      </w:r>
      <w:r w:rsidR="004A4DDF">
        <w:t xml:space="preserve">, </w:t>
      </w:r>
      <w:r w:rsidR="00901B2E" w:rsidRPr="003732D3">
        <w:t xml:space="preserve">and </w:t>
      </w:r>
      <w:r w:rsidRPr="003732D3">
        <w:t xml:space="preserve">the amount of noise caused by </w:t>
      </w:r>
      <w:r w:rsidR="00901B2E" w:rsidRPr="003732D3">
        <w:t xml:space="preserve">the </w:t>
      </w:r>
      <w:r w:rsidRPr="003732D3">
        <w:t xml:space="preserve">carrying out </w:t>
      </w:r>
      <w:r w:rsidR="00901B2E" w:rsidRPr="003732D3">
        <w:t xml:space="preserve">of </w:t>
      </w:r>
      <w:r w:rsidRPr="003732D3">
        <w:t>WUC.</w:t>
      </w:r>
    </w:p>
    <w:p w14:paraId="6B6DAF6E" w14:textId="77777777" w:rsidR="0064752C" w:rsidRDefault="0043314D" w:rsidP="0064752C">
      <w:pPr>
        <w:pStyle w:val="OLNumber2"/>
      </w:pPr>
      <w:bookmarkStart w:id="1060" w:name="_Ref78262872"/>
      <w:r w:rsidRPr="003732D3">
        <w:t>Except to the extent that the Contract expressly provides otherwise, the Contractor must, at its expense, connect and otherwise provide all required services</w:t>
      </w:r>
      <w:r w:rsidR="004A4DDF">
        <w:t>,</w:t>
      </w:r>
      <w:r w:rsidRPr="003732D3">
        <w:t xml:space="preserve"> including water, sewerage,</w:t>
      </w:r>
      <w:r w:rsidR="00780643">
        <w:t xml:space="preserve"> </w:t>
      </w:r>
      <w:r w:rsidRPr="003732D3">
        <w:t>drainage, electricity</w:t>
      </w:r>
      <w:r w:rsidR="00F562B2">
        <w:t>,</w:t>
      </w:r>
      <w:r w:rsidRPr="003732D3">
        <w:t xml:space="preserve"> and communications</w:t>
      </w:r>
      <w:r w:rsidR="00780643">
        <w:t>,</w:t>
      </w:r>
      <w:r w:rsidRPr="003732D3">
        <w:t xml:space="preserve"> and obtain all required Approvals for connection</w:t>
      </w:r>
      <w:r w:rsidR="00C01B1B">
        <w:t xml:space="preserve"> or use of services</w:t>
      </w:r>
      <w:r w:rsidRPr="003732D3">
        <w:t>.</w:t>
      </w:r>
      <w:bookmarkEnd w:id="1060"/>
      <w:r w:rsidRPr="003732D3">
        <w:t xml:space="preserve"> </w:t>
      </w:r>
    </w:p>
    <w:p w14:paraId="5EC86B5D" w14:textId="296038BF" w:rsidR="0043314D" w:rsidRDefault="0043314D" w:rsidP="0064752C">
      <w:pPr>
        <w:pStyle w:val="OLNumber2"/>
      </w:pPr>
      <w:r w:rsidRPr="003732D3">
        <w:t xml:space="preserve">Unless otherwise directed by the Superintendent (which may be given, withheld or given subject to conditions in the absolute discretion of the Superintendent), the </w:t>
      </w:r>
      <w:proofErr w:type="gramStart"/>
      <w:r w:rsidRPr="003732D3">
        <w:t>Principal</w:t>
      </w:r>
      <w:proofErr w:type="gramEnd"/>
      <w:r w:rsidRPr="003732D3">
        <w:t xml:space="preserve"> shall undertake all connections to the </w:t>
      </w:r>
      <w:proofErr w:type="gramStart"/>
      <w:r w:rsidRPr="003732D3">
        <w:t>Principal’s</w:t>
      </w:r>
      <w:proofErr w:type="gramEnd"/>
      <w:r w:rsidRPr="003732D3">
        <w:t xml:space="preserve"> water infrastructure. </w:t>
      </w:r>
    </w:p>
    <w:p w14:paraId="49CBB24A" w14:textId="38BF18CD" w:rsidR="0043314D" w:rsidRPr="003732D3" w:rsidRDefault="0043314D" w:rsidP="007629C0">
      <w:pPr>
        <w:pStyle w:val="OLNumber2"/>
      </w:pPr>
      <w:proofErr w:type="gramStart"/>
      <w:r w:rsidRPr="003732D3">
        <w:t>he</w:t>
      </w:r>
      <w:proofErr w:type="gramEnd"/>
      <w:r w:rsidRPr="003732D3">
        <w:t xml:space="preserve"> Contractor shall undertake all connections to sewer infrastructure to the extent indicated in the </w:t>
      </w:r>
      <w:r w:rsidR="00791497">
        <w:t>s</w:t>
      </w:r>
      <w:r w:rsidRPr="003732D3">
        <w:t>pecification</w:t>
      </w:r>
      <w:r w:rsidR="00791497">
        <w:t>s</w:t>
      </w:r>
      <w:r w:rsidRPr="003732D3">
        <w:t xml:space="preserve"> and drawings</w:t>
      </w:r>
      <w:r w:rsidR="00791497">
        <w:t xml:space="preserve"> forming part of the Contract</w:t>
      </w:r>
      <w:r w:rsidRPr="003732D3">
        <w:t xml:space="preserve">. The Contractor shall liaise with the </w:t>
      </w:r>
      <w:proofErr w:type="gramStart"/>
      <w:r w:rsidRPr="003732D3">
        <w:t>Principal</w:t>
      </w:r>
      <w:proofErr w:type="gramEnd"/>
      <w:r w:rsidRPr="003732D3">
        <w:t xml:space="preserve"> prior to any such </w:t>
      </w:r>
      <w:r w:rsidR="00C535CA" w:rsidRPr="00C535CA">
        <w:t>Work</w:t>
      </w:r>
      <w:r w:rsidRPr="003732D3">
        <w:t xml:space="preserve"> so arrangements can be made for any required flow control and shutdowns. The Contractor must give the Superintendent written notice of the date of any proposed shut-down at least 20 Business Days prior to the shutdown.</w:t>
      </w:r>
      <w:r w:rsidR="00E63BA3">
        <w:t xml:space="preserve"> </w:t>
      </w:r>
      <w:r w:rsidRPr="003732D3">
        <w:t xml:space="preserve">The Contractor must give the Superintendent the Contractor’s proposed methodology at least 10 Business Days prior to the shutdown.  Any costs reasonably and necessarily incurred by the </w:t>
      </w:r>
      <w:proofErr w:type="gramStart"/>
      <w:r w:rsidRPr="003732D3">
        <w:t>Principal</w:t>
      </w:r>
      <w:proofErr w:type="gramEnd"/>
      <w:r w:rsidRPr="003732D3">
        <w:t xml:space="preserve"> arising out of or in connection with a failure by the Contractor to comply with these timeframes shall be certified by the Superintendent as a debt due and payable by the Contractor to the Principal. </w:t>
      </w:r>
    </w:p>
    <w:p w14:paraId="265E1CDE" w14:textId="5B3E19AE" w:rsidR="002C74C0" w:rsidRPr="003732D3" w:rsidRDefault="002C74C0" w:rsidP="007629C0">
      <w:pPr>
        <w:pStyle w:val="OLNumber2"/>
      </w:pPr>
      <w:r w:rsidRPr="003732D3">
        <w:lastRenderedPageBreak/>
        <w:t>(</w:t>
      </w:r>
      <w:r w:rsidRPr="003732D3">
        <w:rPr>
          <w:b/>
          <w:bCs/>
        </w:rPr>
        <w:t>Public utilities and other assets</w:t>
      </w:r>
      <w:r w:rsidRPr="003732D3">
        <w:t xml:space="preserve">) Without limiting the Contractor’s obligations under clause 15 of the General Conditions of Contract, the Contractor </w:t>
      </w:r>
      <w:r w:rsidR="00901B2E" w:rsidRPr="003732D3">
        <w:t>must</w:t>
      </w:r>
      <w:r w:rsidRPr="003732D3">
        <w:t xml:space="preserve"> use all reasonable endeavours to identify, locate</w:t>
      </w:r>
      <w:r w:rsidR="00F13BC7">
        <w:t>,</w:t>
      </w:r>
      <w:r w:rsidRPr="003732D3">
        <w:t xml:space="preserve"> and prevent damage to overhead public utility lines, surface drainage </w:t>
      </w:r>
      <w:r w:rsidR="00C535CA" w:rsidRPr="00C535CA">
        <w:t>work</w:t>
      </w:r>
      <w:r w:rsidRPr="003732D3">
        <w:t>s, underground pipes, conduits</w:t>
      </w:r>
      <w:r w:rsidR="004D5117">
        <w:t>,</w:t>
      </w:r>
      <w:r w:rsidRPr="003732D3">
        <w:t xml:space="preserve"> and cables in the vicinity of </w:t>
      </w:r>
      <w:r w:rsidR="00E120BD" w:rsidRPr="003732D3">
        <w:t xml:space="preserve">The </w:t>
      </w:r>
      <w:r w:rsidR="00C535CA" w:rsidRPr="00C535CA">
        <w:t>Work</w:t>
      </w:r>
      <w:r w:rsidR="00E120BD" w:rsidRPr="003732D3">
        <w:t>s</w:t>
      </w:r>
      <w:r w:rsidRPr="003732D3">
        <w:t>. If the Contractor or any of its Personnel damage any such assets</w:t>
      </w:r>
      <w:r w:rsidR="00F13BC7">
        <w:t xml:space="preserve">, </w:t>
      </w:r>
      <w:r w:rsidRPr="003732D3">
        <w:t>then:</w:t>
      </w:r>
    </w:p>
    <w:p w14:paraId="038636CA" w14:textId="77777777" w:rsidR="002C74C0" w:rsidRPr="003732D3" w:rsidRDefault="002C74C0" w:rsidP="007629C0">
      <w:pPr>
        <w:pStyle w:val="OLNumber3"/>
      </w:pPr>
      <w:r w:rsidRPr="003732D3">
        <w:t>the Contractor must immediately report such damage to the owner of the asset and the Superintendent; and</w:t>
      </w:r>
    </w:p>
    <w:p w14:paraId="4EF08819" w14:textId="77777777" w:rsidR="002C74C0" w:rsidRPr="003732D3" w:rsidRDefault="002C74C0" w:rsidP="007629C0">
      <w:pPr>
        <w:pStyle w:val="OLNumber3"/>
      </w:pPr>
      <w:r w:rsidRPr="003732D3">
        <w:t xml:space="preserve">comply with the requirements of the owner of the asset (including by paying for any required repairs or renewals). </w:t>
      </w:r>
    </w:p>
    <w:p w14:paraId="7CA20111" w14:textId="700BFFD6" w:rsidR="002C74C0" w:rsidRDefault="002C74C0" w:rsidP="007629C0">
      <w:pPr>
        <w:ind w:left="709"/>
      </w:pPr>
      <w:r w:rsidRPr="003732D3">
        <w:t xml:space="preserve">The Contractor must notify the Superintendent immediately if the Contractor considers that it is necessary to alter the location or level of any existing assets to conform with the requirements of the </w:t>
      </w:r>
      <w:r w:rsidRPr="003732D3">
        <w:rPr>
          <w:iCs/>
        </w:rPr>
        <w:t>Contract.</w:t>
      </w:r>
      <w:r w:rsidRPr="003732D3">
        <w:t xml:space="preserve"> If directed to do so by the Superintendent, the </w:t>
      </w:r>
      <w:r w:rsidR="00901B2E" w:rsidRPr="003732D3">
        <w:t>Contractor must</w:t>
      </w:r>
      <w:r w:rsidRPr="003732D3">
        <w:t xml:space="preserve"> arrange for the relocation </w:t>
      </w:r>
      <w:r w:rsidR="00C535CA" w:rsidRPr="00C535CA">
        <w:t>Work</w:t>
      </w:r>
      <w:r w:rsidRPr="003732D3">
        <w:t xml:space="preserve"> to be carried out by the appropriate Authority. Subject to clause 25 of the General Conditions of Contract, the Contractor shall bear the cost of such relocation. </w:t>
      </w:r>
    </w:p>
    <w:p w14:paraId="454A9841" w14:textId="77777777" w:rsidR="0064752C" w:rsidRPr="003732D3" w:rsidRDefault="0043314D" w:rsidP="0064752C">
      <w:pPr>
        <w:ind w:left="709"/>
      </w:pPr>
      <w:r w:rsidRPr="003732D3">
        <w:t>made in the C</w:t>
      </w:r>
    </w:p>
    <w:p w14:paraId="2215FE4D" w14:textId="3A27DFAA" w:rsidR="0043314D" w:rsidRPr="003732D3" w:rsidRDefault="0064752C" w:rsidP="0064752C">
      <w:pPr>
        <w:pStyle w:val="OLNumber2"/>
      </w:pPr>
      <w:r w:rsidRPr="003732D3">
        <w:t xml:space="preserve">In addition to any other warranties given or representations </w:t>
      </w:r>
      <w:proofErr w:type="spellStart"/>
      <w:r w:rsidR="0043314D" w:rsidRPr="003732D3">
        <w:t>ontract</w:t>
      </w:r>
      <w:proofErr w:type="spellEnd"/>
      <w:r w:rsidR="0043314D" w:rsidRPr="003732D3">
        <w:t xml:space="preserve">, the </w:t>
      </w:r>
      <w:r w:rsidR="00FB7D78">
        <w:t xml:space="preserve">Contractor </w:t>
      </w:r>
      <w:r w:rsidR="0043314D" w:rsidRPr="003732D3">
        <w:t xml:space="preserve">warrants and represents that it has inspected the </w:t>
      </w:r>
      <w:r w:rsidR="0043314D" w:rsidRPr="003732D3">
        <w:rPr>
          <w:iCs/>
        </w:rPr>
        <w:t>Site</w:t>
      </w:r>
      <w:r w:rsidR="00FB7D78">
        <w:rPr>
          <w:iCs/>
        </w:rPr>
        <w:t xml:space="preserve"> and has</w:t>
      </w:r>
      <w:r w:rsidR="0043314D" w:rsidRPr="003732D3">
        <w:t>, carried out all necessary investigations to ascertain the materials which may need to be excavated for WUC and, if required, their suitability to be used in WUC. Notwithstanding clause 25 of the General Conditions of Contract, the Principal shall not be liable upon any Claim in connection with excavation, disposal of materials or replacement of materials irrespective of materials or conditions encountered at the Site.</w:t>
      </w:r>
    </w:p>
    <w:p w14:paraId="50B5AA36" w14:textId="64802868" w:rsidR="00FE681C" w:rsidRPr="00C77A92" w:rsidRDefault="00FE681C" w:rsidP="007629C0">
      <w:pPr>
        <w:pStyle w:val="OLNumber2"/>
        <w:rPr>
          <w:szCs w:val="22"/>
        </w:rPr>
      </w:pPr>
      <w:r w:rsidRPr="003732D3">
        <w:t>(</w:t>
      </w:r>
      <w:r w:rsidRPr="003732D3">
        <w:rPr>
          <w:b/>
          <w:bCs/>
        </w:rPr>
        <w:t>Other</w:t>
      </w:r>
      <w:r w:rsidRPr="003732D3">
        <w:rPr>
          <w:b/>
          <w:bCs/>
          <w:szCs w:val="22"/>
        </w:rPr>
        <w:t xml:space="preserve"> property</w:t>
      </w:r>
      <w:r w:rsidRPr="003732D3">
        <w:rPr>
          <w:szCs w:val="22"/>
        </w:rPr>
        <w:t>)</w:t>
      </w:r>
      <w:r w:rsidRPr="003732D3">
        <w:rPr>
          <w:b/>
          <w:bCs/>
          <w:szCs w:val="22"/>
        </w:rPr>
        <w:t xml:space="preserve"> </w:t>
      </w:r>
      <w:r w:rsidRPr="003732D3">
        <w:rPr>
          <w:szCs w:val="22"/>
        </w:rPr>
        <w:t xml:space="preserve">The Contractor </w:t>
      </w:r>
      <w:r w:rsidRPr="003732D3">
        <w:t>must</w:t>
      </w:r>
      <w:r w:rsidRPr="003732D3">
        <w:rPr>
          <w:szCs w:val="22"/>
        </w:rPr>
        <w:t>:</w:t>
      </w:r>
    </w:p>
    <w:p w14:paraId="644FB4E1" w14:textId="47794CFB" w:rsidR="00FE681C" w:rsidRPr="003732D3" w:rsidRDefault="00FE681C" w:rsidP="007629C0">
      <w:pPr>
        <w:pStyle w:val="OLNumber3"/>
        <w:rPr>
          <w:szCs w:val="22"/>
        </w:rPr>
      </w:pPr>
      <w:r w:rsidRPr="003732D3">
        <w:rPr>
          <w:szCs w:val="22"/>
        </w:rPr>
        <w:t xml:space="preserve">arrange for any other land (in addition to land made available by the </w:t>
      </w:r>
      <w:proofErr w:type="gramStart"/>
      <w:r w:rsidRPr="003732D3">
        <w:rPr>
          <w:szCs w:val="22"/>
        </w:rPr>
        <w:t>Principal</w:t>
      </w:r>
      <w:proofErr w:type="gramEnd"/>
      <w:r w:rsidRPr="003732D3">
        <w:rPr>
          <w:szCs w:val="22"/>
        </w:rPr>
        <w:t xml:space="preserve">) </w:t>
      </w:r>
      <w:r w:rsidRPr="003732D3">
        <w:t>required</w:t>
      </w:r>
      <w:r w:rsidRPr="003732D3">
        <w:rPr>
          <w:szCs w:val="22"/>
        </w:rPr>
        <w:t xml:space="preserve"> by the Contractor to carry out WUC, whether for the storage of materials, plant</w:t>
      </w:r>
      <w:r w:rsidR="00906D26">
        <w:rPr>
          <w:szCs w:val="22"/>
        </w:rPr>
        <w:t>,</w:t>
      </w:r>
      <w:r w:rsidRPr="003732D3">
        <w:rPr>
          <w:szCs w:val="22"/>
        </w:rPr>
        <w:t xml:space="preserve"> or equipment</w:t>
      </w:r>
      <w:r w:rsidR="00906D26">
        <w:rPr>
          <w:szCs w:val="22"/>
        </w:rPr>
        <w:t>,</w:t>
      </w:r>
      <w:r w:rsidRPr="003732D3">
        <w:rPr>
          <w:szCs w:val="22"/>
        </w:rPr>
        <w:t xml:space="preserve"> or for any other </w:t>
      </w:r>
      <w:proofErr w:type="gramStart"/>
      <w:r w:rsidRPr="003732D3">
        <w:rPr>
          <w:szCs w:val="22"/>
        </w:rPr>
        <w:t>purposes;</w:t>
      </w:r>
      <w:proofErr w:type="gramEnd"/>
    </w:p>
    <w:p w14:paraId="60DAFEB8" w14:textId="134C0389" w:rsidR="00FE681C" w:rsidRPr="00FB7D78" w:rsidRDefault="00FE681C" w:rsidP="007629C0">
      <w:pPr>
        <w:pStyle w:val="OLNumber3"/>
        <w:rPr>
          <w:szCs w:val="22"/>
        </w:rPr>
      </w:pPr>
      <w:r w:rsidRPr="00FB7D78">
        <w:rPr>
          <w:szCs w:val="22"/>
        </w:rPr>
        <w:t xml:space="preserve">obtain the </w:t>
      </w:r>
      <w:proofErr w:type="gramStart"/>
      <w:r w:rsidRPr="00FB7D78">
        <w:rPr>
          <w:szCs w:val="22"/>
        </w:rPr>
        <w:t>Principal’s</w:t>
      </w:r>
      <w:proofErr w:type="gramEnd"/>
      <w:r w:rsidRPr="00FB7D78">
        <w:rPr>
          <w:i/>
          <w:iCs/>
          <w:szCs w:val="22"/>
        </w:rPr>
        <w:t xml:space="preserve"> </w:t>
      </w:r>
      <w:r w:rsidRPr="00FB7D78">
        <w:rPr>
          <w:szCs w:val="22"/>
        </w:rPr>
        <w:t xml:space="preserve">permission in writing to enter any </w:t>
      </w:r>
      <w:r w:rsidRPr="00FB7D78">
        <w:rPr>
          <w:iCs/>
          <w:szCs w:val="22"/>
        </w:rPr>
        <w:t>private property (a</w:t>
      </w:r>
      <w:r w:rsidRPr="00FB7D78">
        <w:rPr>
          <w:szCs w:val="22"/>
        </w:rPr>
        <w:t xml:space="preserve">s that term is defined in the </w:t>
      </w:r>
      <w:r w:rsidRPr="00FB7D78">
        <w:rPr>
          <w:i/>
          <w:szCs w:val="22"/>
        </w:rPr>
        <w:t xml:space="preserve">Local Government Act 2009 </w:t>
      </w:r>
      <w:r w:rsidRPr="00FB7D78">
        <w:rPr>
          <w:szCs w:val="22"/>
        </w:rPr>
        <w:t>(Qld) (</w:t>
      </w:r>
      <w:r w:rsidR="00255231" w:rsidRPr="00FB7D78">
        <w:rPr>
          <w:szCs w:val="22"/>
        </w:rPr>
        <w:t>‘</w:t>
      </w:r>
      <w:r w:rsidRPr="00FB7D78">
        <w:rPr>
          <w:szCs w:val="22"/>
        </w:rPr>
        <w:t>Private Property</w:t>
      </w:r>
      <w:r w:rsidR="00255231" w:rsidRPr="00FB7D78">
        <w:rPr>
          <w:b/>
          <w:bCs/>
          <w:szCs w:val="22"/>
        </w:rPr>
        <w:t>’</w:t>
      </w:r>
      <w:r w:rsidRPr="00FB7D78">
        <w:rPr>
          <w:szCs w:val="22"/>
        </w:rPr>
        <w:t>)</w:t>
      </w:r>
      <w:r w:rsidR="00FB7D78">
        <w:rPr>
          <w:szCs w:val="22"/>
        </w:rPr>
        <w:t xml:space="preserve"> </w:t>
      </w:r>
      <w:r w:rsidRPr="00FB7D78">
        <w:rPr>
          <w:szCs w:val="22"/>
        </w:rPr>
        <w:t xml:space="preserve">before </w:t>
      </w:r>
      <w:r w:rsidRPr="00FB7D78">
        <w:t>entering</w:t>
      </w:r>
      <w:r w:rsidRPr="00FB7D78">
        <w:rPr>
          <w:szCs w:val="22"/>
        </w:rPr>
        <w:t xml:space="preserve"> the Private Property for the purpose of carrying out WUC or fulfilling any other obligation of the Contractor under the </w:t>
      </w:r>
      <w:proofErr w:type="gramStart"/>
      <w:r w:rsidRPr="00FB7D78">
        <w:rPr>
          <w:szCs w:val="22"/>
        </w:rPr>
        <w:t>Contract;</w:t>
      </w:r>
      <w:proofErr w:type="gramEnd"/>
    </w:p>
    <w:p w14:paraId="4C6AB0A9" w14:textId="66305790" w:rsidR="00FE681C" w:rsidRPr="003732D3" w:rsidRDefault="00FE681C" w:rsidP="007629C0">
      <w:pPr>
        <w:pStyle w:val="OLNumber3"/>
        <w:rPr>
          <w:szCs w:val="22"/>
        </w:rPr>
      </w:pPr>
      <w:r w:rsidRPr="003732D3">
        <w:rPr>
          <w:szCs w:val="22"/>
        </w:rPr>
        <w:t xml:space="preserve">comply with all Legislative Requirements, including the </w:t>
      </w:r>
      <w:r w:rsidRPr="003732D3">
        <w:rPr>
          <w:i/>
          <w:iCs/>
          <w:szCs w:val="22"/>
        </w:rPr>
        <w:t xml:space="preserve">Local Government Act 2009 </w:t>
      </w:r>
      <w:r w:rsidRPr="003732D3">
        <w:rPr>
          <w:szCs w:val="22"/>
        </w:rPr>
        <w:t xml:space="preserve">(Qld) in relation to entering Private </w:t>
      </w:r>
      <w:proofErr w:type="gramStart"/>
      <w:r w:rsidRPr="003732D3">
        <w:rPr>
          <w:szCs w:val="22"/>
        </w:rPr>
        <w:t>Property</w:t>
      </w:r>
      <w:r w:rsidR="009D1A0A">
        <w:rPr>
          <w:szCs w:val="22"/>
        </w:rPr>
        <w:t>;</w:t>
      </w:r>
      <w:proofErr w:type="gramEnd"/>
    </w:p>
    <w:p w14:paraId="340818BD" w14:textId="679C2360" w:rsidR="00FE681C" w:rsidRPr="003732D3" w:rsidRDefault="00FE681C" w:rsidP="007629C0">
      <w:pPr>
        <w:pStyle w:val="OLNumber3"/>
        <w:rPr>
          <w:szCs w:val="22"/>
        </w:rPr>
      </w:pPr>
      <w:r w:rsidRPr="003732D3">
        <w:rPr>
          <w:color w:val="000000"/>
        </w:rPr>
        <w:t xml:space="preserve">not </w:t>
      </w:r>
      <w:r w:rsidRPr="003732D3">
        <w:t>unreasonably</w:t>
      </w:r>
      <w:r w:rsidRPr="003732D3">
        <w:rPr>
          <w:color w:val="000000"/>
        </w:rPr>
        <w:t xml:space="preserve"> obstruct, destroy</w:t>
      </w:r>
      <w:r w:rsidR="009D1A0A">
        <w:rPr>
          <w:color w:val="000000"/>
        </w:rPr>
        <w:t>,</w:t>
      </w:r>
      <w:r w:rsidRPr="003732D3">
        <w:rPr>
          <w:color w:val="000000"/>
        </w:rPr>
        <w:t xml:space="preserve"> or damage any Private Property</w:t>
      </w:r>
      <w:r w:rsidRPr="003732D3">
        <w:rPr>
          <w:i/>
          <w:iCs/>
          <w:color w:val="000000"/>
        </w:rPr>
        <w:t xml:space="preserve">, </w:t>
      </w:r>
      <w:r w:rsidRPr="003732D3">
        <w:rPr>
          <w:color w:val="000000"/>
        </w:rPr>
        <w:t>other land or other property</w:t>
      </w:r>
      <w:r w:rsidR="006A6A37">
        <w:rPr>
          <w:color w:val="000000"/>
        </w:rPr>
        <w:t>,</w:t>
      </w:r>
      <w:r w:rsidRPr="003732D3">
        <w:rPr>
          <w:color w:val="000000"/>
        </w:rPr>
        <w:t xml:space="preserve"> and ensure that all roadways, drains, watercourses, buildings, fences, gardens, walls, concrete surfaces and paths, grass and trees, and other property are left in a condition equivalent or better than that in which the property was found, unless the Contractor provides written evidence that the owner of the property agrees otherwise</w:t>
      </w:r>
      <w:r w:rsidR="009D1A0A">
        <w:rPr>
          <w:color w:val="000000"/>
        </w:rPr>
        <w:t>;</w:t>
      </w:r>
    </w:p>
    <w:p w14:paraId="35A9E03B" w14:textId="3D774D3A" w:rsidR="00FE681C" w:rsidRPr="003732D3" w:rsidRDefault="00FE681C" w:rsidP="007629C0">
      <w:pPr>
        <w:pStyle w:val="OLNumber3"/>
        <w:rPr>
          <w:szCs w:val="22"/>
        </w:rPr>
      </w:pPr>
      <w:r w:rsidRPr="003732D3">
        <w:rPr>
          <w:szCs w:val="22"/>
        </w:rPr>
        <w:t xml:space="preserve">take </w:t>
      </w:r>
      <w:r w:rsidRPr="003732D3">
        <w:t>over</w:t>
      </w:r>
      <w:r w:rsidRPr="003732D3">
        <w:rPr>
          <w:szCs w:val="22"/>
        </w:rPr>
        <w:t xml:space="preserve"> control of any approval, permit</w:t>
      </w:r>
      <w:r w:rsidR="009D1A0A">
        <w:rPr>
          <w:szCs w:val="22"/>
        </w:rPr>
        <w:t>,</w:t>
      </w:r>
      <w:r w:rsidRPr="003732D3">
        <w:rPr>
          <w:szCs w:val="22"/>
        </w:rPr>
        <w:t xml:space="preserve"> or license that the </w:t>
      </w:r>
      <w:proofErr w:type="gramStart"/>
      <w:r w:rsidRPr="003732D3">
        <w:rPr>
          <w:szCs w:val="22"/>
        </w:rPr>
        <w:t>Principal</w:t>
      </w:r>
      <w:proofErr w:type="gramEnd"/>
      <w:r w:rsidRPr="003732D3">
        <w:rPr>
          <w:szCs w:val="22"/>
        </w:rPr>
        <w:t xml:space="preserve"> has in place</w:t>
      </w:r>
      <w:r w:rsidR="000C58BB">
        <w:rPr>
          <w:szCs w:val="22"/>
        </w:rPr>
        <w:t>,</w:t>
      </w:r>
      <w:r w:rsidRPr="003732D3">
        <w:rPr>
          <w:szCs w:val="22"/>
        </w:rPr>
        <w:t xml:space="preserve"> in relation to the Site or other land made available by the </w:t>
      </w:r>
      <w:proofErr w:type="gramStart"/>
      <w:r w:rsidRPr="003732D3">
        <w:rPr>
          <w:szCs w:val="22"/>
        </w:rPr>
        <w:t>Principal</w:t>
      </w:r>
      <w:proofErr w:type="gramEnd"/>
      <w:r w:rsidR="009D1A0A">
        <w:rPr>
          <w:szCs w:val="22"/>
        </w:rPr>
        <w:t>,</w:t>
      </w:r>
      <w:r w:rsidRPr="003732D3">
        <w:rPr>
          <w:szCs w:val="22"/>
        </w:rPr>
        <w:t xml:space="preserve"> prior to commencing any WUC on the Site or using or occupying the other land.</w:t>
      </w:r>
    </w:p>
    <w:p w14:paraId="510BFB8B" w14:textId="26BC3ED9" w:rsidR="00FE681C" w:rsidRPr="003732D3" w:rsidRDefault="00FE681C" w:rsidP="00914546">
      <w:pPr>
        <w:pStyle w:val="OLNumber2"/>
        <w:rPr>
          <w:szCs w:val="22"/>
        </w:rPr>
      </w:pPr>
      <w:bookmarkStart w:id="1061" w:name="_Ref513705059"/>
      <w:r w:rsidRPr="003732D3">
        <w:rPr>
          <w:szCs w:val="22"/>
        </w:rPr>
        <w:t xml:space="preserve">The Contractor must </w:t>
      </w:r>
      <w:r w:rsidRPr="003732D3">
        <w:t>ensure</w:t>
      </w:r>
      <w:r w:rsidRPr="003732D3">
        <w:rPr>
          <w:szCs w:val="22"/>
        </w:rPr>
        <w:t xml:space="preserve"> that all Personnel of the Contractor that enter Private Property in connection with WUC</w:t>
      </w:r>
      <w:r w:rsidR="00DE537D">
        <w:rPr>
          <w:szCs w:val="22"/>
        </w:rPr>
        <w:t>:</w:t>
      </w:r>
      <w:bookmarkEnd w:id="1061"/>
    </w:p>
    <w:p w14:paraId="53BDE19B" w14:textId="7750C329" w:rsidR="00FE681C" w:rsidRPr="003732D3" w:rsidRDefault="00FE681C" w:rsidP="007629C0">
      <w:pPr>
        <w:pStyle w:val="OLNumber4"/>
      </w:pPr>
      <w:r w:rsidRPr="003732D3">
        <w:t>have all appropriate qualifications, skills</w:t>
      </w:r>
      <w:r w:rsidR="00DE537D">
        <w:t>,</w:t>
      </w:r>
      <w:r w:rsidRPr="003732D3">
        <w:t xml:space="preserve"> and training to exercise a power or perform a responsibility under Chapter 5, Part 2, Division 2 of the </w:t>
      </w:r>
      <w:r w:rsidRPr="003732D3">
        <w:rPr>
          <w:i/>
        </w:rPr>
        <w:t>Local Government Act 2009</w:t>
      </w:r>
      <w:r w:rsidRPr="003732D3">
        <w:t xml:space="preserve"> (Qld</w:t>
      </w:r>
      <w:proofErr w:type="gramStart"/>
      <w:r w:rsidRPr="003732D3">
        <w:t>);</w:t>
      </w:r>
      <w:proofErr w:type="gramEnd"/>
    </w:p>
    <w:p w14:paraId="3684D68B" w14:textId="29600BF8" w:rsidR="00FE681C" w:rsidRPr="003732D3" w:rsidRDefault="00FE681C" w:rsidP="007629C0">
      <w:pPr>
        <w:pStyle w:val="OLNumber4"/>
      </w:pPr>
      <w:r w:rsidRPr="003732D3">
        <w:t xml:space="preserve">do not exercise any power or perform a responsibility under Division 2, Chapter 5 of the </w:t>
      </w:r>
      <w:r w:rsidRPr="003732D3">
        <w:rPr>
          <w:i/>
        </w:rPr>
        <w:t>Local Government Act 2009</w:t>
      </w:r>
      <w:r w:rsidRPr="003732D3">
        <w:t xml:space="preserve"> (Qld) unless the </w:t>
      </w:r>
      <w:r w:rsidRPr="00447D49">
        <w:t>Contractor’s</w:t>
      </w:r>
      <w:r w:rsidRPr="003732D3">
        <w:t xml:space="preserve"> Personnel </w:t>
      </w:r>
      <w:r w:rsidRPr="003732D3">
        <w:lastRenderedPageBreak/>
        <w:t xml:space="preserve">are authorised as local government </w:t>
      </w:r>
      <w:r w:rsidR="00C535CA" w:rsidRPr="00C535CA">
        <w:t>work</w:t>
      </w:r>
      <w:r w:rsidRPr="003732D3">
        <w:t xml:space="preserve">ers (as that term is defined in the </w:t>
      </w:r>
      <w:r w:rsidRPr="003732D3">
        <w:rPr>
          <w:i/>
        </w:rPr>
        <w:t>Local Government Act 2009</w:t>
      </w:r>
      <w:r w:rsidRPr="003732D3">
        <w:t xml:space="preserve"> (Qld))</w:t>
      </w:r>
      <w:r w:rsidR="00F562B2">
        <w:t xml:space="preserve"> </w:t>
      </w:r>
      <w:r w:rsidRPr="003732D3">
        <w:t>(</w:t>
      </w:r>
      <w:r w:rsidR="00255231" w:rsidRPr="003732D3">
        <w:t>‘</w:t>
      </w:r>
      <w:r w:rsidRPr="003732D3">
        <w:t xml:space="preserve">Local Government </w:t>
      </w:r>
      <w:r w:rsidR="00C535CA" w:rsidRPr="00C535CA">
        <w:t>Work</w:t>
      </w:r>
      <w:r w:rsidRPr="003732D3">
        <w:t>er</w:t>
      </w:r>
      <w:r w:rsidR="00255231" w:rsidRPr="003732D3">
        <w:rPr>
          <w:b/>
          <w:bCs/>
        </w:rPr>
        <w:t>’</w:t>
      </w:r>
      <w:r w:rsidRPr="003732D3">
        <w:t xml:space="preserve">) by the </w:t>
      </w:r>
      <w:proofErr w:type="gramStart"/>
      <w:r w:rsidRPr="003732D3">
        <w:t>Principal</w:t>
      </w:r>
      <w:proofErr w:type="gramEnd"/>
      <w:r w:rsidRPr="003732D3">
        <w:t>; and</w:t>
      </w:r>
    </w:p>
    <w:p w14:paraId="2127672B" w14:textId="01C882D6" w:rsidR="00FE681C" w:rsidRPr="003732D3" w:rsidRDefault="00FE681C" w:rsidP="007629C0">
      <w:pPr>
        <w:pStyle w:val="OLNumber4"/>
        <w:rPr>
          <w:szCs w:val="22"/>
        </w:rPr>
      </w:pPr>
      <w:r w:rsidRPr="003732D3">
        <w:t>comply</w:t>
      </w:r>
      <w:r w:rsidRPr="003732D3">
        <w:rPr>
          <w:szCs w:val="22"/>
        </w:rPr>
        <w:t xml:space="preserve"> with all obligations of a Local Government </w:t>
      </w:r>
      <w:r w:rsidR="00C535CA" w:rsidRPr="00C535CA">
        <w:rPr>
          <w:szCs w:val="22"/>
        </w:rPr>
        <w:t>Work</w:t>
      </w:r>
      <w:r w:rsidRPr="003732D3">
        <w:rPr>
          <w:szCs w:val="22"/>
        </w:rPr>
        <w:t xml:space="preserve">er imposed under the </w:t>
      </w:r>
      <w:r w:rsidRPr="003732D3">
        <w:rPr>
          <w:i/>
          <w:szCs w:val="22"/>
        </w:rPr>
        <w:t>Local Government Act 2009</w:t>
      </w:r>
      <w:r w:rsidRPr="003732D3">
        <w:rPr>
          <w:szCs w:val="22"/>
        </w:rPr>
        <w:t xml:space="preserve"> (Qld).</w:t>
      </w:r>
    </w:p>
    <w:p w14:paraId="7E78538A" w14:textId="239B137F" w:rsidR="00C10ABB" w:rsidRPr="003732D3" w:rsidRDefault="00C10ABB" w:rsidP="007629C0">
      <w:pPr>
        <w:pStyle w:val="OLNumber1BU"/>
        <w:rPr>
          <w:szCs w:val="22"/>
        </w:rPr>
      </w:pPr>
      <w:bookmarkStart w:id="1062" w:name="_Ref78254778"/>
      <w:bookmarkStart w:id="1063" w:name="_Toc162339122"/>
      <w:r w:rsidRPr="003732D3">
        <w:rPr>
          <w:noProof/>
        </w:rPr>
        <w:t>PROGRAM</w:t>
      </w:r>
      <w:bookmarkEnd w:id="1062"/>
      <w:bookmarkEnd w:id="1063"/>
    </w:p>
    <w:p w14:paraId="6F619D51" w14:textId="0F47B054" w:rsidR="00C81639" w:rsidRPr="003732D3" w:rsidRDefault="00FE19F2" w:rsidP="007629C0">
      <w:pPr>
        <w:pStyle w:val="OLNumber2"/>
      </w:pPr>
      <w:bookmarkStart w:id="1064" w:name="_Toc77171360"/>
      <w:bookmarkStart w:id="1065" w:name="_Toc77171416"/>
      <w:bookmarkStart w:id="1066" w:name="_Toc77171470"/>
      <w:bookmarkStart w:id="1067" w:name="_Toc77171524"/>
      <w:bookmarkStart w:id="1068" w:name="_Toc77171577"/>
      <w:bookmarkStart w:id="1069" w:name="_Toc77171629"/>
      <w:bookmarkStart w:id="1070" w:name="_Toc77171681"/>
      <w:bookmarkStart w:id="1071" w:name="_Toc77171733"/>
      <w:bookmarkStart w:id="1072" w:name="_Toc77171785"/>
      <w:bookmarkStart w:id="1073" w:name="_Toc77172180"/>
      <w:bookmarkStart w:id="1074" w:name="_Toc77172233"/>
      <w:bookmarkStart w:id="1075" w:name="_Toc77171361"/>
      <w:bookmarkStart w:id="1076" w:name="_Toc77171417"/>
      <w:bookmarkStart w:id="1077" w:name="_Toc77171471"/>
      <w:bookmarkStart w:id="1078" w:name="_Toc77171525"/>
      <w:bookmarkStart w:id="1079" w:name="_Toc77171578"/>
      <w:bookmarkStart w:id="1080" w:name="_Toc77171630"/>
      <w:bookmarkStart w:id="1081" w:name="_Toc77171682"/>
      <w:bookmarkStart w:id="1082" w:name="_Toc77171734"/>
      <w:bookmarkStart w:id="1083" w:name="_Toc77171786"/>
      <w:bookmarkStart w:id="1084" w:name="_Toc77172181"/>
      <w:bookmarkStart w:id="1085" w:name="_Toc77172234"/>
      <w:bookmarkStart w:id="1086" w:name="_Toc77171362"/>
      <w:bookmarkStart w:id="1087" w:name="_Toc77171418"/>
      <w:bookmarkStart w:id="1088" w:name="_Toc77171472"/>
      <w:bookmarkStart w:id="1089" w:name="_Toc77171526"/>
      <w:bookmarkStart w:id="1090" w:name="_Toc77171579"/>
      <w:bookmarkStart w:id="1091" w:name="_Toc77171631"/>
      <w:bookmarkStart w:id="1092" w:name="_Toc77171683"/>
      <w:bookmarkStart w:id="1093" w:name="_Toc77171735"/>
      <w:bookmarkStart w:id="1094" w:name="_Toc77171787"/>
      <w:bookmarkStart w:id="1095" w:name="_Toc77172182"/>
      <w:bookmarkStart w:id="1096" w:name="_Toc77172235"/>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r w:rsidRPr="003732D3">
        <w:t>(</w:t>
      </w:r>
      <w:r w:rsidRPr="003732D3">
        <w:rPr>
          <w:b/>
        </w:rPr>
        <w:t>Format</w:t>
      </w:r>
      <w:r w:rsidR="00C81639" w:rsidRPr="003732D3">
        <w:rPr>
          <w:b/>
        </w:rPr>
        <w:t xml:space="preserve"> and details</w:t>
      </w:r>
      <w:r w:rsidRPr="003732D3">
        <w:t xml:space="preserve">) The </w:t>
      </w:r>
      <w:r w:rsidR="006A7287" w:rsidRPr="003732D3">
        <w:t>Program</w:t>
      </w:r>
      <w:r w:rsidRPr="003732D3">
        <w:t xml:space="preserve"> shall</w:t>
      </w:r>
      <w:r w:rsidR="00C81639" w:rsidRPr="003732D3">
        <w:t>:</w:t>
      </w:r>
    </w:p>
    <w:p w14:paraId="61142477" w14:textId="589265C6" w:rsidR="00C81639" w:rsidRPr="003732D3" w:rsidRDefault="00FE19F2" w:rsidP="007629C0">
      <w:pPr>
        <w:pStyle w:val="OLNumber3"/>
      </w:pPr>
      <w:r w:rsidRPr="003732D3">
        <w:t xml:space="preserve">be prepared utilising native format Microsoft Project software, or alternative software as approved in writing by the </w:t>
      </w:r>
      <w:proofErr w:type="gramStart"/>
      <w:r w:rsidR="005A04A8" w:rsidRPr="003732D3">
        <w:t>Superintendent</w:t>
      </w:r>
      <w:r w:rsidR="00C81639" w:rsidRPr="003732D3">
        <w:t>;</w:t>
      </w:r>
      <w:proofErr w:type="gramEnd"/>
    </w:p>
    <w:p w14:paraId="479ABD94" w14:textId="42EB801A" w:rsidR="00FE19F2" w:rsidRPr="003732D3" w:rsidRDefault="002D1B64" w:rsidP="007629C0">
      <w:pPr>
        <w:pStyle w:val="OLNumber3"/>
      </w:pPr>
      <w:r w:rsidRPr="003732D3">
        <w:t xml:space="preserve">be </w:t>
      </w:r>
      <w:r w:rsidR="00FE19F2" w:rsidRPr="003732D3">
        <w:t>submitted</w:t>
      </w:r>
      <w:r w:rsidRPr="003732D3">
        <w:t xml:space="preserve"> in</w:t>
      </w:r>
      <w:r w:rsidR="00FE19F2" w:rsidRPr="003732D3">
        <w:t xml:space="preserve"> electronic format </w:t>
      </w:r>
      <w:r w:rsidR="00484419" w:rsidRPr="003732D3">
        <w:t xml:space="preserve">with </w:t>
      </w:r>
      <w:r w:rsidR="00FE19F2" w:rsidRPr="003732D3">
        <w:t>copies in both PDF format and native Microsoft Project file format</w:t>
      </w:r>
      <w:r w:rsidR="00C81639" w:rsidRPr="003732D3">
        <w:t>; and</w:t>
      </w:r>
    </w:p>
    <w:p w14:paraId="6C544730" w14:textId="33387386" w:rsidR="0007259D" w:rsidRDefault="00FE19F2" w:rsidP="007629C0">
      <w:pPr>
        <w:pStyle w:val="OLNumber3"/>
      </w:pPr>
      <w:r w:rsidRPr="003732D3">
        <w:t xml:space="preserve">detail the </w:t>
      </w:r>
      <w:r w:rsidR="00EC4D2C" w:rsidRPr="003732D3">
        <w:t>Contract</w:t>
      </w:r>
      <w:r w:rsidRPr="003732D3">
        <w:t xml:space="preserve"> milestone dates, the commencement and completion dates of each trade</w:t>
      </w:r>
      <w:r w:rsidR="00B93307">
        <w:t>,</w:t>
      </w:r>
      <w:r w:rsidRPr="003732D3">
        <w:t xml:space="preserve"> and/or sub-</w:t>
      </w:r>
      <w:proofErr w:type="gramStart"/>
      <w:r w:rsidRPr="003732D3">
        <w:t>contract</w:t>
      </w:r>
      <w:r w:rsidR="00B012E7">
        <w:t>;</w:t>
      </w:r>
      <w:proofErr w:type="gramEnd"/>
      <w:r w:rsidRPr="003732D3">
        <w:t xml:space="preserve"> </w:t>
      </w:r>
    </w:p>
    <w:p w14:paraId="1667B361" w14:textId="0D71A857" w:rsidR="00FE19F2" w:rsidRPr="003732D3" w:rsidRDefault="00C535CA" w:rsidP="007629C0">
      <w:pPr>
        <w:pStyle w:val="OLNumber3"/>
      </w:pPr>
      <w:r w:rsidRPr="00C535CA">
        <w:t>work</w:t>
      </w:r>
      <w:r w:rsidR="00FE19F2" w:rsidRPr="003732D3">
        <w:t xml:space="preserve"> activity, procurement activities and supply </w:t>
      </w:r>
      <w:r w:rsidR="002D1B64" w:rsidRPr="003732D3">
        <w:rPr>
          <w:iCs/>
        </w:rPr>
        <w:t>contract</w:t>
      </w:r>
      <w:r w:rsidR="002D1B64" w:rsidRPr="003732D3">
        <w:t xml:space="preserve"> </w:t>
      </w:r>
      <w:proofErr w:type="gramStart"/>
      <w:r w:rsidR="00FE19F2" w:rsidRPr="003732D3">
        <w:t>activity</w:t>
      </w:r>
      <w:proofErr w:type="gramEnd"/>
      <w:r w:rsidR="00FE19F2" w:rsidRPr="003732D3">
        <w:t xml:space="preserve">, with activities linked in a logical progression through a ‘critical path’ and identify any float based on a continuous cycle of </w:t>
      </w:r>
      <w:r w:rsidR="00E120BD" w:rsidRPr="003732D3">
        <w:t>WUC</w:t>
      </w:r>
      <w:r w:rsidR="00FE19F2" w:rsidRPr="003732D3">
        <w:t>.</w:t>
      </w:r>
    </w:p>
    <w:p w14:paraId="080458F3" w14:textId="5F9E3FBB" w:rsidR="00970A4E" w:rsidRPr="003732D3" w:rsidRDefault="00970A4E" w:rsidP="007629C0">
      <w:pPr>
        <w:pStyle w:val="OLNumber2"/>
      </w:pPr>
      <w:r w:rsidRPr="003732D3">
        <w:t>(</w:t>
      </w:r>
      <w:r w:rsidRPr="003732D3">
        <w:rPr>
          <w:b/>
          <w:bCs/>
        </w:rPr>
        <w:t>Allowances in program</w:t>
      </w:r>
      <w:r w:rsidRPr="003732D3">
        <w:t>) The Contractor must allow, and is deemed to have allowed, in the program for:</w:t>
      </w:r>
    </w:p>
    <w:p w14:paraId="29D51681" w14:textId="6920F541" w:rsidR="00970A4E" w:rsidRPr="003732D3" w:rsidRDefault="00970A4E" w:rsidP="007629C0">
      <w:pPr>
        <w:pStyle w:val="OLNumber3"/>
      </w:pPr>
      <w:r w:rsidRPr="003732D3">
        <w:t xml:space="preserve">the time permitted under the General Conditions of Contract for the Superintendent to review documents for which the Contract requires the Contractor to obtain the Superintendent’s </w:t>
      </w:r>
      <w:r w:rsidR="00047745">
        <w:t>Direction</w:t>
      </w:r>
      <w:r w:rsidRPr="003732D3">
        <w:t xml:space="preserve"> about such documents; and</w:t>
      </w:r>
    </w:p>
    <w:p w14:paraId="6ECD1D7D" w14:textId="77777777" w:rsidR="00970A4E" w:rsidRPr="003732D3" w:rsidRDefault="00970A4E" w:rsidP="007629C0">
      <w:pPr>
        <w:pStyle w:val="OLNumber3"/>
      </w:pPr>
      <w:r w:rsidRPr="003732D3">
        <w:t>other timeframes under the Contract within which the Superintendent and the Principal are permitted to act.</w:t>
      </w:r>
    </w:p>
    <w:p w14:paraId="0128FAE6" w14:textId="1EC3C641" w:rsidR="00FE19F2" w:rsidRPr="003732D3" w:rsidRDefault="00FE19F2" w:rsidP="007629C0">
      <w:pPr>
        <w:pStyle w:val="OLNumber2"/>
      </w:pPr>
      <w:bookmarkStart w:id="1097" w:name="_Hlk141909544"/>
      <w:r w:rsidRPr="003732D3">
        <w:t xml:space="preserve">The following information is to be </w:t>
      </w:r>
      <w:proofErr w:type="gramStart"/>
      <w:r w:rsidRPr="003732D3">
        <w:t>taken into account</w:t>
      </w:r>
      <w:proofErr w:type="gramEnd"/>
      <w:r w:rsidRPr="003732D3">
        <w:t xml:space="preserve"> when preparing </w:t>
      </w:r>
      <w:r w:rsidR="006A7287" w:rsidRPr="003732D3">
        <w:t>Program</w:t>
      </w:r>
      <w:r w:rsidR="00F85BC8" w:rsidRPr="003732D3">
        <w:t>s</w:t>
      </w:r>
      <w:r w:rsidR="002D1B64" w:rsidRPr="003732D3">
        <w:t>:</w:t>
      </w:r>
    </w:p>
    <w:p w14:paraId="344D1093" w14:textId="1E47B80D" w:rsidR="00FE19F2" w:rsidRPr="00C21A97" w:rsidRDefault="00F17BAE" w:rsidP="007629C0">
      <w:pPr>
        <w:pStyle w:val="OLNumber3"/>
      </w:pPr>
      <w:proofErr w:type="gramStart"/>
      <w:r>
        <w:t>Time-frame</w:t>
      </w:r>
      <w:proofErr w:type="gramEnd"/>
      <w:r>
        <w:t>, project milestones</w:t>
      </w:r>
    </w:p>
    <w:p w14:paraId="33630FAF" w14:textId="5C295E96" w:rsidR="00737C36" w:rsidRPr="00C21A97" w:rsidRDefault="00F17BAE" w:rsidP="007629C0">
      <w:pPr>
        <w:pStyle w:val="OLNumber3"/>
      </w:pPr>
      <w:r>
        <w:t>Crew</w:t>
      </w:r>
      <w:r w:rsidR="004B4862" w:rsidRPr="00C21A97">
        <w:t xml:space="preserve"> </w:t>
      </w:r>
      <w:r>
        <w:t>I</w:t>
      </w:r>
      <w:r w:rsidR="004B4862" w:rsidRPr="00C21A97">
        <w:t>nformation</w:t>
      </w:r>
      <w:r>
        <w:t xml:space="preserve"> including sub-contractors</w:t>
      </w:r>
    </w:p>
    <w:bookmarkEnd w:id="1097"/>
    <w:p w14:paraId="60C3766D" w14:textId="306DA365" w:rsidR="00FE19F2" w:rsidRPr="003732D3" w:rsidRDefault="003B782D" w:rsidP="007629C0">
      <w:pPr>
        <w:pStyle w:val="OLNumber2"/>
      </w:pPr>
      <w:r w:rsidRPr="003732D3">
        <w:t>(</w:t>
      </w:r>
      <w:r w:rsidRPr="00AC53F8">
        <w:rPr>
          <w:b/>
        </w:rPr>
        <w:t xml:space="preserve">Approval of </w:t>
      </w:r>
      <w:r w:rsidR="006A7287" w:rsidRPr="00AC53F8">
        <w:rPr>
          <w:b/>
        </w:rPr>
        <w:t>P</w:t>
      </w:r>
      <w:r w:rsidRPr="00AC53F8">
        <w:rPr>
          <w:b/>
        </w:rPr>
        <w:t>rogram</w:t>
      </w:r>
      <w:r w:rsidRPr="003732D3">
        <w:t>)</w:t>
      </w:r>
      <w:r w:rsidR="009F6055">
        <w:t xml:space="preserve"> </w:t>
      </w:r>
      <w:r w:rsidR="00FE19F2" w:rsidRPr="003732D3">
        <w:t>The approval of</w:t>
      </w:r>
      <w:r w:rsidR="00F85BC8" w:rsidRPr="003732D3">
        <w:t>, or permission to adopt,</w:t>
      </w:r>
      <w:r w:rsidR="00FE19F2" w:rsidRPr="003732D3">
        <w:t xml:space="preserve"> </w:t>
      </w:r>
      <w:r w:rsidR="00F85BC8" w:rsidRPr="003732D3">
        <w:t xml:space="preserve">a </w:t>
      </w:r>
      <w:r w:rsidR="006A7287" w:rsidRPr="003732D3">
        <w:t>Program</w:t>
      </w:r>
      <w:r w:rsidR="00897EAB" w:rsidRPr="003732D3">
        <w:t xml:space="preserve"> </w:t>
      </w:r>
      <w:r w:rsidR="00FE19F2" w:rsidRPr="003732D3">
        <w:t xml:space="preserve">by the </w:t>
      </w:r>
      <w:r w:rsidR="00BC3107" w:rsidRPr="003732D3">
        <w:rPr>
          <w:iCs/>
        </w:rPr>
        <w:t>Superintendent</w:t>
      </w:r>
      <w:r w:rsidR="00FE19F2" w:rsidRPr="003732D3">
        <w:t xml:space="preserve"> will not relieve the </w:t>
      </w:r>
      <w:r w:rsidR="00224715" w:rsidRPr="003732D3">
        <w:t>Contractor</w:t>
      </w:r>
      <w:r w:rsidR="00FE19F2" w:rsidRPr="003732D3">
        <w:t xml:space="preserve"> of any of its obligations under the </w:t>
      </w:r>
      <w:r w:rsidR="00FE19F2" w:rsidRPr="003732D3">
        <w:rPr>
          <w:iCs/>
        </w:rPr>
        <w:t>Contract</w:t>
      </w:r>
      <w:r w:rsidR="00FE19F2" w:rsidRPr="003732D3">
        <w:t>, including the obligation to not, without reasonable cause, depart from an earlier</w:t>
      </w:r>
      <w:r w:rsidR="002D1B64" w:rsidRPr="003732D3">
        <w:t xml:space="preserve"> approved</w:t>
      </w:r>
      <w:r w:rsidR="00FE19F2" w:rsidRPr="003732D3">
        <w:t xml:space="preserve"> </w:t>
      </w:r>
      <w:r w:rsidR="006A7287" w:rsidRPr="003732D3">
        <w:t>Program</w:t>
      </w:r>
      <w:r w:rsidR="00FE19F2" w:rsidRPr="003732D3">
        <w:t xml:space="preserve">. </w:t>
      </w:r>
    </w:p>
    <w:p w14:paraId="3FD98EF7" w14:textId="579960A9" w:rsidR="00F85BC8" w:rsidRPr="003732D3" w:rsidRDefault="00FE19F2" w:rsidP="007629C0">
      <w:pPr>
        <w:pStyle w:val="OLNumber2"/>
      </w:pPr>
      <w:r w:rsidRPr="003732D3">
        <w:t xml:space="preserve">If, in the opinion of the </w:t>
      </w:r>
      <w:r w:rsidR="005A04A8" w:rsidRPr="003732D3">
        <w:t>Superintendent</w:t>
      </w:r>
      <w:r w:rsidRPr="003732D3">
        <w:t xml:space="preserve">, the </w:t>
      </w:r>
      <w:r w:rsidR="00224715" w:rsidRPr="003732D3">
        <w:t>Contractor</w:t>
      </w:r>
      <w:r w:rsidRPr="003732D3">
        <w:t xml:space="preserve"> falls behind </w:t>
      </w:r>
      <w:r w:rsidR="00F85BC8" w:rsidRPr="003732D3">
        <w:t xml:space="preserve">an </w:t>
      </w:r>
      <w:r w:rsidRPr="003732D3">
        <w:t xml:space="preserve">approved </w:t>
      </w:r>
      <w:r w:rsidR="006A7287" w:rsidRPr="003732D3">
        <w:t>Program</w:t>
      </w:r>
      <w:r w:rsidRPr="003732D3">
        <w:t xml:space="preserve">, the </w:t>
      </w:r>
      <w:r w:rsidR="00224715" w:rsidRPr="003732D3">
        <w:t>Contractor</w:t>
      </w:r>
      <w:r w:rsidRPr="003732D3">
        <w:t xml:space="preserve"> </w:t>
      </w:r>
      <w:r w:rsidR="00F85BC8" w:rsidRPr="003732D3">
        <w:t>must, unless otherwise directed by the Superintendent:</w:t>
      </w:r>
    </w:p>
    <w:p w14:paraId="2ECCD0C5" w14:textId="792218ED" w:rsidR="00F85BC8" w:rsidRPr="003732D3" w:rsidRDefault="00FE19F2" w:rsidP="007629C0">
      <w:pPr>
        <w:pStyle w:val="OLNumber3"/>
      </w:pPr>
      <w:r w:rsidRPr="003732D3">
        <w:t xml:space="preserve">take such steps </w:t>
      </w:r>
      <w:r w:rsidR="00F85BC8" w:rsidRPr="003732D3">
        <w:t xml:space="preserve">as are </w:t>
      </w:r>
      <w:r w:rsidRPr="003732D3">
        <w:t>necessary to improve progress</w:t>
      </w:r>
      <w:r w:rsidR="00F85BC8" w:rsidRPr="003732D3">
        <w:t xml:space="preserve"> (including the use of additional resources</w:t>
      </w:r>
      <w:proofErr w:type="gramStart"/>
      <w:r w:rsidR="00F85BC8" w:rsidRPr="003732D3">
        <w:t>)</w:t>
      </w:r>
      <w:r w:rsidR="00530B7E">
        <w:t>;</w:t>
      </w:r>
      <w:proofErr w:type="gramEnd"/>
    </w:p>
    <w:p w14:paraId="6DFF733C" w14:textId="15BB900E" w:rsidR="00F85BC8" w:rsidRPr="003732D3" w:rsidRDefault="00F85BC8" w:rsidP="007629C0">
      <w:pPr>
        <w:pStyle w:val="OLNumber3"/>
      </w:pPr>
      <w:r w:rsidRPr="003732D3">
        <w:t xml:space="preserve">promptly, and within the time directed by the Superintendent, </w:t>
      </w:r>
      <w:r w:rsidR="00FE19F2" w:rsidRPr="003732D3">
        <w:t xml:space="preserve">submit a revised </w:t>
      </w:r>
      <w:r w:rsidR="006A7287" w:rsidRPr="003732D3">
        <w:t>Program</w:t>
      </w:r>
      <w:r w:rsidR="00FE19F2" w:rsidRPr="003732D3">
        <w:t xml:space="preserve">, </w:t>
      </w:r>
      <w:r w:rsidRPr="003732D3">
        <w:t xml:space="preserve">identifying the steps taken or </w:t>
      </w:r>
      <w:r w:rsidR="00FE19F2" w:rsidRPr="003732D3">
        <w:t xml:space="preserve">to be </w:t>
      </w:r>
      <w:r w:rsidRPr="003732D3">
        <w:t>taken</w:t>
      </w:r>
      <w:r w:rsidR="00FE19F2" w:rsidRPr="003732D3">
        <w:t xml:space="preserve">. </w:t>
      </w:r>
    </w:p>
    <w:p w14:paraId="1F04884C" w14:textId="3891889E" w:rsidR="00FE19F2" w:rsidRPr="003732D3" w:rsidRDefault="00F85BC8" w:rsidP="007629C0">
      <w:pPr>
        <w:pStyle w:val="OLNumber3"/>
        <w:numPr>
          <w:ilvl w:val="0"/>
          <w:numId w:val="0"/>
        </w:numPr>
        <w:ind w:left="709"/>
      </w:pPr>
      <w:r w:rsidRPr="003732D3">
        <w:t xml:space="preserve">The </w:t>
      </w:r>
      <w:proofErr w:type="gramStart"/>
      <w:r w:rsidRPr="003732D3">
        <w:t>Principal</w:t>
      </w:r>
      <w:proofErr w:type="gramEnd"/>
      <w:r w:rsidRPr="003732D3">
        <w:t xml:space="preserve"> shall not be liable upon any Claim in connection with the Contractor’s compliance with this clause. </w:t>
      </w:r>
    </w:p>
    <w:p w14:paraId="1E07BA55" w14:textId="77777777" w:rsidR="00382975" w:rsidRDefault="00382975" w:rsidP="00382975">
      <w:pPr>
        <w:pStyle w:val="OLNumber1BU"/>
      </w:pPr>
      <w:bookmarkStart w:id="1098" w:name="_Ref146722172"/>
      <w:bookmarkStart w:id="1099" w:name="_Toc146726134"/>
      <w:bookmarkStart w:id="1100" w:name="_Toc162339123"/>
      <w:bookmarkStart w:id="1101" w:name="_Hlk141909001"/>
      <w:r>
        <w:lastRenderedPageBreak/>
        <w:t>stakeholder management</w:t>
      </w:r>
      <w:bookmarkEnd w:id="1098"/>
      <w:bookmarkEnd w:id="1099"/>
      <w:bookmarkEnd w:id="1100"/>
    </w:p>
    <w:p w14:paraId="29841158" w14:textId="77777777" w:rsidR="00382975" w:rsidRPr="00810206" w:rsidRDefault="00382975" w:rsidP="00382975">
      <w:pPr>
        <w:pStyle w:val="OLNumber2"/>
        <w:keepNext/>
      </w:pPr>
      <w:r>
        <w:t>(</w:t>
      </w:r>
      <w:r w:rsidRPr="00810206">
        <w:rPr>
          <w:b/>
          <w:bCs/>
        </w:rPr>
        <w:t>Workshop and plan</w:t>
      </w:r>
      <w:r>
        <w:t xml:space="preserve">) </w:t>
      </w:r>
      <w:r w:rsidRPr="00810206">
        <w:t>The Contractor shall:</w:t>
      </w:r>
    </w:p>
    <w:p w14:paraId="4A9A14DD" w14:textId="77777777" w:rsidR="00382975" w:rsidRPr="00810206" w:rsidRDefault="00382975" w:rsidP="00382975">
      <w:pPr>
        <w:pStyle w:val="OLNumber3"/>
        <w:keepNext/>
      </w:pPr>
      <w:r>
        <w:t>c</w:t>
      </w:r>
      <w:r w:rsidRPr="00810206">
        <w:t xml:space="preserve">onvene a workshop with the Principal, Superintendent, and the Contractor to identify all stakeholders on the project and to agree protocols for communications between stakeholders and the various parties of the </w:t>
      </w:r>
      <w:proofErr w:type="gramStart"/>
      <w:r w:rsidRPr="00810206">
        <w:t>Contract</w:t>
      </w:r>
      <w:r>
        <w:t>;</w:t>
      </w:r>
      <w:proofErr w:type="gramEnd"/>
    </w:p>
    <w:p w14:paraId="141F4F75" w14:textId="77777777" w:rsidR="00382975" w:rsidRDefault="00382975" w:rsidP="00382975">
      <w:pPr>
        <w:pStyle w:val="OLNumber3"/>
      </w:pPr>
      <w:r>
        <w:t>d</w:t>
      </w:r>
      <w:r w:rsidRPr="00810206">
        <w:t xml:space="preserve">evelop a </w:t>
      </w:r>
      <w:r w:rsidRPr="00881634">
        <w:t xml:space="preserve">stakeholder management plan </w:t>
      </w:r>
      <w:r w:rsidRPr="00810206">
        <w:t>based on the outcome of the workshop and the requirements of this</w:t>
      </w:r>
      <w:r>
        <w:t xml:space="preserve"> clause; and</w:t>
      </w:r>
    </w:p>
    <w:p w14:paraId="103807EF" w14:textId="77777777" w:rsidR="00382975" w:rsidRDefault="00382975" w:rsidP="00382975">
      <w:pPr>
        <w:pStyle w:val="OLNumber3"/>
      </w:pPr>
      <w:r w:rsidRPr="0030591F">
        <w:t xml:space="preserve">obtain and comply with the Superintendent’s </w:t>
      </w:r>
      <w:r>
        <w:t>Direction</w:t>
      </w:r>
      <w:r w:rsidRPr="0030591F">
        <w:t xml:space="preserve"> regarding the plan pursuant to subclause 8.3 of the General Conditions of Contract.</w:t>
      </w:r>
    </w:p>
    <w:p w14:paraId="509519CA" w14:textId="77777777" w:rsidR="00382975" w:rsidRPr="00881634" w:rsidRDefault="00382975" w:rsidP="00382975">
      <w:pPr>
        <w:pStyle w:val="OLNumber2"/>
        <w:rPr>
          <w:rFonts w:eastAsia="Calibri"/>
        </w:rPr>
      </w:pPr>
      <w:r>
        <w:rPr>
          <w:rFonts w:eastAsia="Calibri"/>
        </w:rPr>
        <w:t>(</w:t>
      </w:r>
      <w:r>
        <w:rPr>
          <w:rFonts w:eastAsia="Calibri"/>
          <w:b/>
          <w:bCs/>
        </w:rPr>
        <w:t>Notice to Superintendent</w:t>
      </w:r>
      <w:r>
        <w:rPr>
          <w:rFonts w:eastAsia="Calibri"/>
        </w:rPr>
        <w:t>)</w:t>
      </w:r>
      <w:r>
        <w:rPr>
          <w:rFonts w:eastAsia="Calibri"/>
          <w:b/>
          <w:bCs/>
        </w:rPr>
        <w:t xml:space="preserve"> </w:t>
      </w:r>
      <w:r w:rsidRPr="00881634">
        <w:rPr>
          <w:rFonts w:eastAsia="Calibri"/>
        </w:rPr>
        <w:t xml:space="preserve">With respect to </w:t>
      </w:r>
      <w:r w:rsidRPr="00810206">
        <w:t>notification</w:t>
      </w:r>
      <w:r w:rsidRPr="00881634">
        <w:rPr>
          <w:rFonts w:eastAsia="Calibri"/>
        </w:rPr>
        <w:t xml:space="preserve">, the </w:t>
      </w:r>
      <w:r w:rsidRPr="00881634">
        <w:rPr>
          <w:rFonts w:eastAsia="Calibri"/>
          <w:i/>
          <w:iCs/>
        </w:rPr>
        <w:t>Contractor</w:t>
      </w:r>
      <w:r w:rsidRPr="00881634">
        <w:rPr>
          <w:rFonts w:eastAsia="Calibri"/>
        </w:rPr>
        <w:t xml:space="preserve"> shall</w:t>
      </w:r>
      <w:r>
        <w:rPr>
          <w:rFonts w:eastAsia="Calibri"/>
        </w:rPr>
        <w:t xml:space="preserve"> </w:t>
      </w:r>
      <w:r w:rsidRPr="00881634">
        <w:rPr>
          <w:rFonts w:eastAsia="Calibri"/>
        </w:rPr>
        <w:t xml:space="preserve">give the Superintendent a minimum of 15 business days’ written notice of changes in traffic </w:t>
      </w:r>
      <w:r w:rsidRPr="00810206">
        <w:t>movements</w:t>
      </w:r>
      <w:r>
        <w:t xml:space="preserve"> or </w:t>
      </w:r>
      <w:r w:rsidRPr="00881634">
        <w:rPr>
          <w:rFonts w:eastAsia="Calibri"/>
        </w:rPr>
        <w:t>any W</w:t>
      </w:r>
      <w:r w:rsidRPr="00810206">
        <w:rPr>
          <w:rFonts w:eastAsia="Calibri"/>
        </w:rPr>
        <w:t>ork</w:t>
      </w:r>
      <w:r w:rsidRPr="00881634">
        <w:rPr>
          <w:rFonts w:eastAsia="Calibri"/>
          <w:i/>
          <w:iCs/>
        </w:rPr>
        <w:t xml:space="preserve"> </w:t>
      </w:r>
      <w:r w:rsidRPr="00881634">
        <w:rPr>
          <w:rFonts w:eastAsia="Calibri"/>
        </w:rPr>
        <w:t>impacting individual property owners or businesses. The notice shall be clearly titled ‘Notice of Changes in Traffic Movements’ or ‘Notice of Any Works Impacting Individual Property Owners or Businesses’ and contain the following information:</w:t>
      </w:r>
    </w:p>
    <w:p w14:paraId="030B3C8B" w14:textId="77777777" w:rsidR="00382975" w:rsidRPr="00B042AA" w:rsidRDefault="00382975" w:rsidP="00382975">
      <w:pPr>
        <w:pStyle w:val="OLNumber3"/>
        <w:rPr>
          <w:rFonts w:eastAsia="Calibri"/>
        </w:rPr>
      </w:pPr>
      <w:r w:rsidRPr="00B042AA">
        <w:rPr>
          <w:rFonts w:eastAsia="Calibri"/>
        </w:rPr>
        <w:t xml:space="preserve">title of </w:t>
      </w:r>
      <w:proofErr w:type="gramStart"/>
      <w:r w:rsidRPr="00B042AA">
        <w:rPr>
          <w:rFonts w:eastAsia="Calibri"/>
        </w:rPr>
        <w:t>notice</w:t>
      </w:r>
      <w:r>
        <w:rPr>
          <w:rFonts w:eastAsia="Calibri"/>
        </w:rPr>
        <w:t>;</w:t>
      </w:r>
      <w:proofErr w:type="gramEnd"/>
    </w:p>
    <w:p w14:paraId="611E5206" w14:textId="77777777" w:rsidR="00382975" w:rsidRPr="00B042AA" w:rsidRDefault="00382975" w:rsidP="00382975">
      <w:pPr>
        <w:pStyle w:val="OLNumber3"/>
        <w:rPr>
          <w:rFonts w:eastAsia="Calibri"/>
        </w:rPr>
      </w:pPr>
      <w:r w:rsidRPr="00B042AA">
        <w:rPr>
          <w:rFonts w:eastAsia="Calibri"/>
        </w:rPr>
        <w:t xml:space="preserve">start and finish dates of </w:t>
      </w:r>
      <w:proofErr w:type="gramStart"/>
      <w:r>
        <w:rPr>
          <w:rFonts w:eastAsia="Calibri"/>
        </w:rPr>
        <w:t>W</w:t>
      </w:r>
      <w:r w:rsidRPr="00B042AA">
        <w:rPr>
          <w:rFonts w:eastAsia="Calibri"/>
        </w:rPr>
        <w:t>ork</w:t>
      </w:r>
      <w:r>
        <w:rPr>
          <w:rFonts w:eastAsia="Calibri"/>
        </w:rPr>
        <w:t>;</w:t>
      </w:r>
      <w:proofErr w:type="gramEnd"/>
    </w:p>
    <w:p w14:paraId="633D8C7E" w14:textId="77777777" w:rsidR="00382975" w:rsidRPr="00B042AA" w:rsidRDefault="00382975" w:rsidP="00382975">
      <w:pPr>
        <w:pStyle w:val="OLNumber3"/>
        <w:rPr>
          <w:rFonts w:eastAsia="Calibri"/>
        </w:rPr>
      </w:pPr>
      <w:r w:rsidRPr="00B042AA">
        <w:rPr>
          <w:rFonts w:eastAsia="Calibri"/>
        </w:rPr>
        <w:t xml:space="preserve">purpose of </w:t>
      </w:r>
      <w:proofErr w:type="gramStart"/>
      <w:r w:rsidRPr="00B042AA">
        <w:rPr>
          <w:rFonts w:eastAsia="Calibri"/>
        </w:rPr>
        <w:t>communications</w:t>
      </w:r>
      <w:r>
        <w:rPr>
          <w:rFonts w:eastAsia="Calibri"/>
        </w:rPr>
        <w:t>;</w:t>
      </w:r>
      <w:proofErr w:type="gramEnd"/>
    </w:p>
    <w:p w14:paraId="4B43A639" w14:textId="77777777" w:rsidR="00382975" w:rsidRPr="00B042AA" w:rsidRDefault="00382975" w:rsidP="00382975">
      <w:pPr>
        <w:pStyle w:val="OLNumber3"/>
        <w:rPr>
          <w:rFonts w:eastAsia="Calibri"/>
        </w:rPr>
      </w:pPr>
      <w:r w:rsidRPr="00B042AA">
        <w:rPr>
          <w:rFonts w:eastAsia="Calibri"/>
        </w:rPr>
        <w:t xml:space="preserve">type and length of </w:t>
      </w:r>
      <w:proofErr w:type="gramStart"/>
      <w:r w:rsidRPr="00B042AA">
        <w:rPr>
          <w:rFonts w:eastAsia="Calibri"/>
        </w:rPr>
        <w:t>interruption</w:t>
      </w:r>
      <w:r>
        <w:rPr>
          <w:rFonts w:eastAsia="Calibri"/>
        </w:rPr>
        <w:t>;</w:t>
      </w:r>
      <w:proofErr w:type="gramEnd"/>
    </w:p>
    <w:p w14:paraId="7D4CBA7C" w14:textId="77777777" w:rsidR="00382975" w:rsidRPr="00B042AA" w:rsidRDefault="00382975" w:rsidP="00382975">
      <w:pPr>
        <w:pStyle w:val="OLNumber3"/>
        <w:rPr>
          <w:rFonts w:eastAsia="Calibri"/>
        </w:rPr>
      </w:pPr>
      <w:r w:rsidRPr="00B042AA">
        <w:rPr>
          <w:rFonts w:eastAsia="Calibri"/>
        </w:rPr>
        <w:t>affected locations (chainages, streets, property accesses, etc</w:t>
      </w:r>
      <w:proofErr w:type="gramStart"/>
      <w:r w:rsidRPr="00B042AA">
        <w:rPr>
          <w:rFonts w:eastAsia="Calibri"/>
        </w:rPr>
        <w:t>)</w:t>
      </w:r>
      <w:r>
        <w:rPr>
          <w:rFonts w:eastAsia="Calibri"/>
        </w:rPr>
        <w:t>;</w:t>
      </w:r>
      <w:proofErr w:type="gramEnd"/>
    </w:p>
    <w:p w14:paraId="039B28D4" w14:textId="77777777" w:rsidR="00382975" w:rsidRPr="00B042AA" w:rsidRDefault="00382975" w:rsidP="00382975">
      <w:pPr>
        <w:pStyle w:val="OLNumber3"/>
        <w:rPr>
          <w:rFonts w:eastAsia="Calibri"/>
        </w:rPr>
      </w:pPr>
      <w:r>
        <w:rPr>
          <w:rFonts w:eastAsia="Calibri"/>
        </w:rPr>
        <w:t xml:space="preserve">whether the </w:t>
      </w:r>
      <w:r w:rsidRPr="00B042AA">
        <w:rPr>
          <w:rFonts w:eastAsia="Calibri"/>
        </w:rPr>
        <w:t xml:space="preserve">works subject to </w:t>
      </w:r>
      <w:proofErr w:type="gramStart"/>
      <w:r w:rsidRPr="00B042AA">
        <w:rPr>
          <w:rFonts w:eastAsia="Calibri"/>
        </w:rPr>
        <w:t>weather</w:t>
      </w:r>
      <w:r>
        <w:rPr>
          <w:rFonts w:eastAsia="Calibri"/>
        </w:rPr>
        <w:t>;</w:t>
      </w:r>
      <w:proofErr w:type="gramEnd"/>
    </w:p>
    <w:p w14:paraId="7279F134" w14:textId="77777777" w:rsidR="00382975" w:rsidRPr="00B042AA" w:rsidRDefault="00382975" w:rsidP="00382975">
      <w:pPr>
        <w:pStyle w:val="OLNumber3"/>
        <w:rPr>
          <w:rFonts w:eastAsia="Calibri"/>
        </w:rPr>
      </w:pPr>
      <w:r w:rsidRPr="00B042AA">
        <w:rPr>
          <w:rFonts w:eastAsia="Calibri"/>
        </w:rPr>
        <w:t xml:space="preserve">who is carrying out the works (i.e. </w:t>
      </w:r>
      <w:r w:rsidRPr="00881634">
        <w:rPr>
          <w:rFonts w:eastAsia="Calibri"/>
        </w:rPr>
        <w:t>contractor or subcontractor</w:t>
      </w:r>
      <w:r w:rsidRPr="00B042AA">
        <w:rPr>
          <w:rFonts w:eastAsia="Calibri"/>
        </w:rPr>
        <w:t>)</w:t>
      </w:r>
      <w:r>
        <w:rPr>
          <w:rFonts w:eastAsia="Calibri"/>
        </w:rPr>
        <w:t>; and</w:t>
      </w:r>
    </w:p>
    <w:p w14:paraId="4B274DD4" w14:textId="77777777" w:rsidR="00382975" w:rsidRPr="00B042AA" w:rsidRDefault="00382975" w:rsidP="00382975">
      <w:pPr>
        <w:pStyle w:val="OLNumber3"/>
        <w:rPr>
          <w:rFonts w:eastAsia="Calibri"/>
        </w:rPr>
      </w:pPr>
      <w:r>
        <w:rPr>
          <w:rFonts w:eastAsia="Calibri"/>
        </w:rPr>
        <w:t>C</w:t>
      </w:r>
      <w:r w:rsidRPr="00881634">
        <w:rPr>
          <w:rFonts w:eastAsia="Calibri"/>
        </w:rPr>
        <w:t>ontractor</w:t>
      </w:r>
      <w:r w:rsidRPr="00B042AA">
        <w:rPr>
          <w:rFonts w:eastAsia="Calibri"/>
        </w:rPr>
        <w:t xml:space="preserve"> details</w:t>
      </w:r>
      <w:r>
        <w:rPr>
          <w:rFonts w:eastAsia="Calibri"/>
        </w:rPr>
        <w:t>.</w:t>
      </w:r>
    </w:p>
    <w:p w14:paraId="3DE19442" w14:textId="77777777" w:rsidR="00382975" w:rsidRPr="00B042AA" w:rsidRDefault="00382975" w:rsidP="00382975">
      <w:pPr>
        <w:pStyle w:val="OLNumber2"/>
        <w:rPr>
          <w:rFonts w:eastAsia="Calibri"/>
        </w:rPr>
      </w:pPr>
      <w:r>
        <w:rPr>
          <w:rFonts w:eastAsia="Calibri"/>
        </w:rPr>
        <w:t>(</w:t>
      </w:r>
      <w:r w:rsidRPr="00810206">
        <w:rPr>
          <w:rFonts w:eastAsia="Calibri"/>
          <w:b/>
          <w:bCs/>
        </w:rPr>
        <w:t>Notice to stakeholders</w:t>
      </w:r>
      <w:r>
        <w:rPr>
          <w:rFonts w:eastAsia="Calibri"/>
        </w:rPr>
        <w:t xml:space="preserve">) </w:t>
      </w:r>
      <w:r w:rsidRPr="00B042AA">
        <w:rPr>
          <w:rFonts w:eastAsia="Calibri"/>
        </w:rPr>
        <w:t xml:space="preserve">The </w:t>
      </w:r>
      <w:r w:rsidRPr="00810206">
        <w:rPr>
          <w:rFonts w:eastAsia="Calibri"/>
        </w:rPr>
        <w:t>Principal</w:t>
      </w:r>
      <w:r w:rsidRPr="00B042AA">
        <w:rPr>
          <w:rFonts w:eastAsia="Calibri"/>
        </w:rPr>
        <w:t xml:space="preserve"> shall be responsible for undertaking public notification distributing through their normal channels. The </w:t>
      </w:r>
      <w:r w:rsidRPr="00810206">
        <w:rPr>
          <w:rFonts w:eastAsia="Calibri"/>
        </w:rPr>
        <w:t>Contractor</w:t>
      </w:r>
      <w:r w:rsidRPr="00B042AA">
        <w:rPr>
          <w:rFonts w:eastAsia="Calibri"/>
        </w:rPr>
        <w:t xml:space="preserve"> shall be responsible for hand delivering written notices prepared by the </w:t>
      </w:r>
      <w:proofErr w:type="gramStart"/>
      <w:r w:rsidRPr="00810206">
        <w:rPr>
          <w:rFonts w:eastAsia="Calibri"/>
        </w:rPr>
        <w:t>Principal</w:t>
      </w:r>
      <w:proofErr w:type="gramEnd"/>
      <w:r w:rsidRPr="00B042AA">
        <w:rPr>
          <w:rFonts w:eastAsia="Calibri"/>
        </w:rPr>
        <w:t xml:space="preserve"> to individuals impacted and must do so not later than 5 </w:t>
      </w:r>
      <w:r>
        <w:rPr>
          <w:rFonts w:eastAsia="Calibri"/>
        </w:rPr>
        <w:t>B</w:t>
      </w:r>
      <w:r w:rsidRPr="00B042AA">
        <w:rPr>
          <w:rFonts w:eastAsia="Calibri"/>
        </w:rPr>
        <w:t xml:space="preserve">usiness </w:t>
      </w:r>
      <w:r>
        <w:rPr>
          <w:rFonts w:eastAsia="Calibri"/>
        </w:rPr>
        <w:t>D</w:t>
      </w:r>
      <w:r w:rsidRPr="00B042AA">
        <w:rPr>
          <w:rFonts w:eastAsia="Calibri"/>
        </w:rPr>
        <w:t>ays prior to commencing the</w:t>
      </w:r>
      <w:r w:rsidRPr="00810206">
        <w:rPr>
          <w:rFonts w:eastAsia="Calibri"/>
        </w:rPr>
        <w:t xml:space="preserve"> </w:t>
      </w:r>
      <w:r>
        <w:rPr>
          <w:rFonts w:eastAsia="Calibri"/>
        </w:rPr>
        <w:t>W</w:t>
      </w:r>
      <w:r w:rsidRPr="00810206">
        <w:rPr>
          <w:rFonts w:eastAsia="Calibri"/>
        </w:rPr>
        <w:t>orks</w:t>
      </w:r>
      <w:r w:rsidRPr="00B042AA">
        <w:rPr>
          <w:rFonts w:eastAsia="Calibri"/>
        </w:rPr>
        <w:t xml:space="preserve">. The </w:t>
      </w:r>
      <w:r w:rsidRPr="00810206">
        <w:rPr>
          <w:rFonts w:eastAsia="Calibri"/>
        </w:rPr>
        <w:t>Contractor</w:t>
      </w:r>
      <w:r w:rsidRPr="00B042AA">
        <w:rPr>
          <w:rFonts w:eastAsia="Calibri"/>
        </w:rPr>
        <w:t xml:space="preserve"> shall also send a copy of the written notice via registered post 5 </w:t>
      </w:r>
      <w:r>
        <w:rPr>
          <w:rFonts w:eastAsia="Calibri"/>
        </w:rPr>
        <w:t>B</w:t>
      </w:r>
      <w:r w:rsidRPr="00B042AA">
        <w:rPr>
          <w:rFonts w:eastAsia="Calibri"/>
        </w:rPr>
        <w:t xml:space="preserve">usiness </w:t>
      </w:r>
      <w:r>
        <w:rPr>
          <w:rFonts w:eastAsia="Calibri"/>
        </w:rPr>
        <w:t>D</w:t>
      </w:r>
      <w:r w:rsidRPr="00B042AA">
        <w:rPr>
          <w:rFonts w:eastAsia="Calibri"/>
        </w:rPr>
        <w:t xml:space="preserve">ays prior to commencing </w:t>
      </w:r>
      <w:r>
        <w:rPr>
          <w:rFonts w:eastAsia="Calibri"/>
        </w:rPr>
        <w:t>T</w:t>
      </w:r>
      <w:r w:rsidRPr="00B042AA">
        <w:rPr>
          <w:rFonts w:eastAsia="Calibri"/>
        </w:rPr>
        <w:t xml:space="preserve">he </w:t>
      </w:r>
      <w:r>
        <w:rPr>
          <w:rFonts w:eastAsia="Calibri"/>
        </w:rPr>
        <w:t>W</w:t>
      </w:r>
      <w:r w:rsidRPr="00810206">
        <w:rPr>
          <w:rFonts w:eastAsia="Calibri"/>
        </w:rPr>
        <w:t>orks</w:t>
      </w:r>
      <w:r w:rsidRPr="00B042AA">
        <w:rPr>
          <w:rFonts w:eastAsia="Calibri"/>
        </w:rPr>
        <w:t xml:space="preserve"> with a covering letter confirming the dates and times the written notice was hand delivered.</w:t>
      </w:r>
    </w:p>
    <w:p w14:paraId="12018471" w14:textId="77777777" w:rsidR="00382975" w:rsidRPr="00881634" w:rsidRDefault="00382975" w:rsidP="00382975">
      <w:pPr>
        <w:pStyle w:val="OLNumber2"/>
        <w:rPr>
          <w:rFonts w:eastAsia="Calibri"/>
        </w:rPr>
      </w:pPr>
      <w:r>
        <w:rPr>
          <w:rFonts w:eastAsia="Calibri"/>
        </w:rPr>
        <w:t>(</w:t>
      </w:r>
      <w:r>
        <w:rPr>
          <w:rFonts w:eastAsia="Calibri"/>
          <w:b/>
          <w:bCs/>
        </w:rPr>
        <w:t>Sign board</w:t>
      </w:r>
      <w:r>
        <w:rPr>
          <w:rFonts w:eastAsia="Calibri"/>
        </w:rPr>
        <w:t xml:space="preserve">) </w:t>
      </w:r>
      <w:r w:rsidRPr="00881634">
        <w:rPr>
          <w:rFonts w:eastAsia="Calibri"/>
        </w:rPr>
        <w:t xml:space="preserve">The </w:t>
      </w:r>
      <w:r w:rsidRPr="00810206">
        <w:rPr>
          <w:rFonts w:eastAsia="Calibri"/>
        </w:rPr>
        <w:t>Contractor</w:t>
      </w:r>
      <w:r w:rsidRPr="00881634">
        <w:rPr>
          <w:rFonts w:eastAsia="Calibri"/>
        </w:rPr>
        <w:t xml:space="preserve"> must provide a sign board comprising the following information, at the entrance to the </w:t>
      </w:r>
      <w:r w:rsidRPr="00810206">
        <w:rPr>
          <w:rFonts w:eastAsia="Calibri"/>
        </w:rPr>
        <w:t>Site</w:t>
      </w:r>
      <w:r w:rsidRPr="00881634">
        <w:rPr>
          <w:rFonts w:eastAsia="Calibri"/>
        </w:rPr>
        <w:t xml:space="preserve"> or as required:</w:t>
      </w:r>
    </w:p>
    <w:p w14:paraId="5F429C12" w14:textId="77777777" w:rsidR="00382975" w:rsidRPr="00B042AA" w:rsidRDefault="00382975" w:rsidP="00382975">
      <w:pPr>
        <w:pStyle w:val="OLNumber3"/>
        <w:rPr>
          <w:rFonts w:eastAsia="Calibri"/>
        </w:rPr>
      </w:pPr>
      <w:r w:rsidRPr="00810206">
        <w:rPr>
          <w:rFonts w:eastAsia="Calibri"/>
        </w:rPr>
        <w:t>Contractor’s</w:t>
      </w:r>
      <w:r w:rsidRPr="00B042AA">
        <w:rPr>
          <w:rFonts w:eastAsia="Calibri"/>
        </w:rPr>
        <w:t xml:space="preserve"> </w:t>
      </w:r>
      <w:proofErr w:type="gramStart"/>
      <w:r w:rsidRPr="00B042AA">
        <w:rPr>
          <w:rFonts w:eastAsia="Calibri"/>
        </w:rPr>
        <w:t>name</w:t>
      </w:r>
      <w:r>
        <w:rPr>
          <w:rFonts w:eastAsia="Calibri"/>
        </w:rPr>
        <w:t>;</w:t>
      </w:r>
      <w:proofErr w:type="gramEnd"/>
    </w:p>
    <w:p w14:paraId="196A4126" w14:textId="77777777" w:rsidR="00382975" w:rsidRPr="00B042AA" w:rsidRDefault="00382975" w:rsidP="00382975">
      <w:pPr>
        <w:pStyle w:val="OLNumber3"/>
        <w:rPr>
          <w:rFonts w:eastAsia="Calibri"/>
        </w:rPr>
      </w:pPr>
      <w:r w:rsidRPr="00810206">
        <w:rPr>
          <w:rFonts w:eastAsia="Calibri"/>
        </w:rPr>
        <w:t>Contractor’s</w:t>
      </w:r>
      <w:r w:rsidRPr="00B042AA">
        <w:rPr>
          <w:rFonts w:eastAsia="Calibri"/>
        </w:rPr>
        <w:t xml:space="preserve"> postal address</w:t>
      </w:r>
      <w:r>
        <w:rPr>
          <w:rFonts w:eastAsia="Calibri"/>
        </w:rPr>
        <w:t>; and</w:t>
      </w:r>
    </w:p>
    <w:p w14:paraId="1C5203C8" w14:textId="77777777" w:rsidR="00382975" w:rsidRPr="00B042AA" w:rsidRDefault="00382975" w:rsidP="00382975">
      <w:pPr>
        <w:pStyle w:val="OLNumber3"/>
        <w:rPr>
          <w:rFonts w:eastAsia="Calibri"/>
        </w:rPr>
      </w:pPr>
      <w:r w:rsidRPr="00B042AA">
        <w:rPr>
          <w:rFonts w:eastAsia="Calibri"/>
        </w:rPr>
        <w:t>Site supervisor’s name and 24-hour contact number</w:t>
      </w:r>
      <w:r>
        <w:rPr>
          <w:rFonts w:eastAsia="Calibri"/>
        </w:rPr>
        <w:t>.</w:t>
      </w:r>
    </w:p>
    <w:p w14:paraId="1167D33F" w14:textId="77777777" w:rsidR="00382975" w:rsidRPr="00B042AA" w:rsidRDefault="00382975" w:rsidP="00382975">
      <w:pPr>
        <w:pStyle w:val="OLNumber2"/>
        <w:rPr>
          <w:rFonts w:eastAsia="Calibri"/>
        </w:rPr>
      </w:pPr>
      <w:r>
        <w:rPr>
          <w:rFonts w:eastAsia="Calibri"/>
        </w:rPr>
        <w:t>(</w:t>
      </w:r>
      <w:r>
        <w:rPr>
          <w:rFonts w:eastAsia="Calibri"/>
          <w:b/>
          <w:bCs/>
        </w:rPr>
        <w:t>Complaints</w:t>
      </w:r>
      <w:r>
        <w:rPr>
          <w:rFonts w:eastAsia="Calibri"/>
        </w:rPr>
        <w:t>)</w:t>
      </w:r>
      <w:r>
        <w:rPr>
          <w:rFonts w:eastAsia="Calibri"/>
          <w:b/>
          <w:bCs/>
        </w:rPr>
        <w:t xml:space="preserve"> </w:t>
      </w:r>
      <w:r w:rsidRPr="00B042AA">
        <w:rPr>
          <w:rFonts w:eastAsia="Calibri"/>
        </w:rPr>
        <w:t xml:space="preserve">With respect to complaints, the </w:t>
      </w:r>
      <w:r w:rsidRPr="00810206">
        <w:rPr>
          <w:rFonts w:eastAsia="Calibri"/>
        </w:rPr>
        <w:t>Contractor</w:t>
      </w:r>
      <w:r w:rsidRPr="00881634">
        <w:rPr>
          <w:rFonts w:eastAsia="Calibri"/>
        </w:rPr>
        <w:t xml:space="preserve"> shall:</w:t>
      </w:r>
    </w:p>
    <w:p w14:paraId="571FC538" w14:textId="77777777" w:rsidR="00382975" w:rsidRPr="00B042AA" w:rsidRDefault="00382975" w:rsidP="00382975">
      <w:pPr>
        <w:pStyle w:val="OLNumber3"/>
        <w:rPr>
          <w:rFonts w:eastAsia="Calibri"/>
        </w:rPr>
      </w:pPr>
      <w:r>
        <w:rPr>
          <w:rFonts w:eastAsia="Calibri"/>
        </w:rPr>
        <w:t>m</w:t>
      </w:r>
      <w:r w:rsidRPr="00B042AA">
        <w:rPr>
          <w:rFonts w:eastAsia="Calibri"/>
        </w:rPr>
        <w:t xml:space="preserve">aintain a record of any complaints received from </w:t>
      </w:r>
      <w:r>
        <w:rPr>
          <w:rFonts w:eastAsia="Calibri"/>
        </w:rPr>
        <w:t xml:space="preserve">any stakeholder </w:t>
      </w:r>
      <w:r w:rsidRPr="00B042AA">
        <w:rPr>
          <w:rFonts w:eastAsia="Calibri"/>
        </w:rPr>
        <w:t>or the public</w:t>
      </w:r>
      <w:r>
        <w:rPr>
          <w:rFonts w:eastAsia="Calibri"/>
        </w:rPr>
        <w:t xml:space="preserve">, including </w:t>
      </w:r>
      <w:r w:rsidRPr="00B042AA">
        <w:rPr>
          <w:rFonts w:eastAsia="Calibri"/>
        </w:rPr>
        <w:t xml:space="preserve">documentary evidence that complaints have been addressed and attended to, to the satisfaction of the </w:t>
      </w:r>
      <w:r w:rsidRPr="00810206">
        <w:rPr>
          <w:rFonts w:eastAsia="Calibri"/>
        </w:rPr>
        <w:t>Superintendent</w:t>
      </w:r>
      <w:r>
        <w:rPr>
          <w:rFonts w:eastAsia="Calibri"/>
        </w:rPr>
        <w:t>; and</w:t>
      </w:r>
    </w:p>
    <w:p w14:paraId="78DDCB0F" w14:textId="77777777" w:rsidR="00382975" w:rsidRPr="00047ACB" w:rsidRDefault="00382975" w:rsidP="00382975">
      <w:pPr>
        <w:pStyle w:val="OLNumber3"/>
        <w:rPr>
          <w:rFonts w:eastAsia="Calibri"/>
        </w:rPr>
      </w:pPr>
      <w:r>
        <w:rPr>
          <w:rFonts w:eastAsia="Calibri"/>
        </w:rPr>
        <w:t>d</w:t>
      </w:r>
      <w:r w:rsidRPr="00B042AA">
        <w:rPr>
          <w:rFonts w:eastAsia="Calibri"/>
        </w:rPr>
        <w:t xml:space="preserve">iscuss all complaints with the </w:t>
      </w:r>
      <w:r w:rsidRPr="00810206">
        <w:rPr>
          <w:rFonts w:eastAsia="Calibri"/>
        </w:rPr>
        <w:t>Superintendent</w:t>
      </w:r>
      <w:r w:rsidRPr="00B042AA">
        <w:rPr>
          <w:rFonts w:eastAsia="Calibri"/>
        </w:rPr>
        <w:t xml:space="preserve"> promptly after being made aware of it and follow any </w:t>
      </w:r>
      <w:r w:rsidRPr="00810206">
        <w:rPr>
          <w:rFonts w:eastAsia="Calibri"/>
        </w:rPr>
        <w:t>directions</w:t>
      </w:r>
      <w:r w:rsidRPr="00B042AA">
        <w:rPr>
          <w:rFonts w:eastAsia="Calibri"/>
        </w:rPr>
        <w:t xml:space="preserve"> of the </w:t>
      </w:r>
      <w:r w:rsidRPr="00810206">
        <w:rPr>
          <w:rFonts w:eastAsia="Calibri"/>
        </w:rPr>
        <w:t>Superintendent</w:t>
      </w:r>
      <w:r w:rsidRPr="00B042AA">
        <w:rPr>
          <w:rFonts w:eastAsia="Calibri"/>
        </w:rPr>
        <w:t xml:space="preserve"> in relation to the complaint</w:t>
      </w:r>
      <w:r>
        <w:rPr>
          <w:rFonts w:eastAsia="Calibri"/>
        </w:rPr>
        <w:t>.</w:t>
      </w:r>
    </w:p>
    <w:p w14:paraId="5F2F2738" w14:textId="490FC6A2" w:rsidR="00C551F2" w:rsidRPr="003732D3" w:rsidRDefault="00C551F2" w:rsidP="00382975">
      <w:pPr>
        <w:pStyle w:val="OLNumber1BU"/>
        <w:rPr>
          <w:szCs w:val="22"/>
        </w:rPr>
      </w:pPr>
      <w:bookmarkStart w:id="1102" w:name="_Toc162339124"/>
      <w:r w:rsidRPr="003732D3">
        <w:rPr>
          <w:szCs w:val="22"/>
        </w:rPr>
        <w:lastRenderedPageBreak/>
        <w:t xml:space="preserve">quality </w:t>
      </w:r>
      <w:r w:rsidR="006B5217">
        <w:rPr>
          <w:szCs w:val="22"/>
        </w:rPr>
        <w:t>Management</w:t>
      </w:r>
      <w:r w:rsidR="006B5217" w:rsidRPr="003732D3">
        <w:rPr>
          <w:szCs w:val="22"/>
        </w:rPr>
        <w:t xml:space="preserve"> </w:t>
      </w:r>
      <w:r w:rsidRPr="003732D3">
        <w:rPr>
          <w:szCs w:val="22"/>
        </w:rPr>
        <w:t>system</w:t>
      </w:r>
      <w:bookmarkEnd w:id="1102"/>
    </w:p>
    <w:p w14:paraId="1698A105" w14:textId="013F55CF" w:rsidR="003B0C20" w:rsidRDefault="00C551F2" w:rsidP="00382975">
      <w:pPr>
        <w:pStyle w:val="OLNumber2"/>
        <w:keepNext/>
      </w:pPr>
      <w:r w:rsidRPr="003732D3">
        <w:t>(</w:t>
      </w:r>
      <w:r w:rsidR="003B0C20">
        <w:rPr>
          <w:b/>
          <w:bCs/>
        </w:rPr>
        <w:t>General</w:t>
      </w:r>
      <w:r w:rsidRPr="003732D3">
        <w:t>)</w:t>
      </w:r>
      <w:r w:rsidR="00530B7E">
        <w:t xml:space="preserve"> </w:t>
      </w:r>
      <w:r w:rsidRPr="003732D3">
        <w:t>The Contractor must</w:t>
      </w:r>
      <w:r w:rsidR="003B0C20">
        <w:t>:</w:t>
      </w:r>
    </w:p>
    <w:p w14:paraId="1B2061F8" w14:textId="75CBA3F0" w:rsidR="003B0C20" w:rsidRDefault="00C551F2" w:rsidP="00382975">
      <w:pPr>
        <w:pStyle w:val="OLNumber3"/>
        <w:keepNext/>
      </w:pPr>
      <w:r w:rsidRPr="003732D3">
        <w:t>prior to commencing WUC at the Site, implement a quality management system which accords with the requirements of ISO 9001 or with any alternative standard approved by the Superintendent (acting reasonably</w:t>
      </w:r>
      <w:proofErr w:type="gramStart"/>
      <w:r w:rsidRPr="003732D3">
        <w:t>)</w:t>
      </w:r>
      <w:r w:rsidR="003B0C20">
        <w:t>;</w:t>
      </w:r>
      <w:proofErr w:type="gramEnd"/>
    </w:p>
    <w:p w14:paraId="72FC03EF" w14:textId="77777777" w:rsidR="003B0C20" w:rsidRDefault="0015375B" w:rsidP="003B0C20">
      <w:pPr>
        <w:pStyle w:val="OLNumber3"/>
      </w:pPr>
      <w:r>
        <w:t xml:space="preserve">provide a copy of the ISO9001 certification (or other documentary evidence suitable to the Superintendent, acting reasonably) of the Contractor’s </w:t>
      </w:r>
      <w:proofErr w:type="gramStart"/>
      <w:r>
        <w:t>system</w:t>
      </w:r>
      <w:r w:rsidR="003B0C20">
        <w:t>;</w:t>
      </w:r>
      <w:proofErr w:type="gramEnd"/>
    </w:p>
    <w:p w14:paraId="36012A5C" w14:textId="205D21CE" w:rsidR="003B0C20" w:rsidRDefault="00C551F2" w:rsidP="003B0C20">
      <w:pPr>
        <w:pStyle w:val="OLNumber3"/>
      </w:pPr>
      <w:r w:rsidRPr="003732D3">
        <w:t>comply with,</w:t>
      </w:r>
      <w:r w:rsidR="00342C19">
        <w:t xml:space="preserve"> </w:t>
      </w:r>
      <w:r w:rsidRPr="003732D3">
        <w:t xml:space="preserve">and ensure that </w:t>
      </w:r>
      <w:proofErr w:type="gramStart"/>
      <w:r w:rsidRPr="003732D3">
        <w:t>all of</w:t>
      </w:r>
      <w:proofErr w:type="gramEnd"/>
      <w:r w:rsidRPr="003732D3">
        <w:t xml:space="preserve"> the Contractor’s Personnel comply with the </w:t>
      </w:r>
      <w:proofErr w:type="gramStart"/>
      <w:r w:rsidRPr="003732D3">
        <w:t>system</w:t>
      </w:r>
      <w:r w:rsidR="003B0C20">
        <w:t>;</w:t>
      </w:r>
      <w:proofErr w:type="gramEnd"/>
    </w:p>
    <w:p w14:paraId="62A40525" w14:textId="2FE6A558" w:rsidR="006B5DDA" w:rsidRPr="003732D3" w:rsidRDefault="00C551F2" w:rsidP="00914546">
      <w:pPr>
        <w:pStyle w:val="OLNumber3"/>
      </w:pPr>
      <w:r w:rsidRPr="003732D3">
        <w:t xml:space="preserve">appoint a suitably qualified quality </w:t>
      </w:r>
      <w:r w:rsidR="006B5217">
        <w:t>management</w:t>
      </w:r>
      <w:r w:rsidR="006B5217" w:rsidRPr="003732D3">
        <w:t xml:space="preserve"> </w:t>
      </w:r>
      <w:r w:rsidRPr="003732D3">
        <w:t>representative, who shall have such authority to effectively manage and control the implemented quality system.</w:t>
      </w:r>
    </w:p>
    <w:p w14:paraId="3F3A3174" w14:textId="4B36BE8A" w:rsidR="00C551F2" w:rsidRPr="003732D3" w:rsidRDefault="00C551F2" w:rsidP="007629C0">
      <w:pPr>
        <w:pStyle w:val="OLNumber2"/>
      </w:pPr>
      <w:bookmarkStart w:id="1103" w:name="_Ref141804474"/>
      <w:r w:rsidRPr="003732D3">
        <w:t>(</w:t>
      </w:r>
      <w:r w:rsidRPr="003732D3">
        <w:rPr>
          <w:b/>
          <w:bCs/>
        </w:rPr>
        <w:t xml:space="preserve">Quality </w:t>
      </w:r>
      <w:r w:rsidR="00353BE1">
        <w:rPr>
          <w:b/>
          <w:bCs/>
        </w:rPr>
        <w:t xml:space="preserve">management </w:t>
      </w:r>
      <w:r w:rsidRPr="003732D3">
        <w:rPr>
          <w:b/>
          <w:bCs/>
        </w:rPr>
        <w:t>plan</w:t>
      </w:r>
      <w:r w:rsidRPr="003732D3">
        <w:t xml:space="preserve">) The Contractor’s quality </w:t>
      </w:r>
      <w:r w:rsidR="006B5217">
        <w:t>management</w:t>
      </w:r>
      <w:r w:rsidR="006B5217" w:rsidRPr="003732D3">
        <w:t xml:space="preserve"> </w:t>
      </w:r>
      <w:r w:rsidRPr="003732D3">
        <w:t xml:space="preserve">system must include a quality </w:t>
      </w:r>
      <w:r w:rsidR="00353BE1">
        <w:t xml:space="preserve">management </w:t>
      </w:r>
      <w:r w:rsidRPr="003732D3">
        <w:t>plan which contains at least the following information:</w:t>
      </w:r>
      <w:bookmarkEnd w:id="1103"/>
    </w:p>
    <w:p w14:paraId="3687F400" w14:textId="428A571F" w:rsidR="00C551F2" w:rsidRPr="003732D3" w:rsidRDefault="00C551F2" w:rsidP="007629C0">
      <w:pPr>
        <w:pStyle w:val="OLNumber3"/>
      </w:pPr>
      <w:r w:rsidRPr="003732D3">
        <w:t>a project organisation chart clearly showing the lines of authority</w:t>
      </w:r>
      <w:r w:rsidR="00670ADF">
        <w:t>,</w:t>
      </w:r>
      <w:r w:rsidRPr="003732D3">
        <w:t xml:space="preserve"> responsibility</w:t>
      </w:r>
      <w:r w:rsidR="00670ADF">
        <w:t>,</w:t>
      </w:r>
      <w:r w:rsidRPr="003732D3">
        <w:t xml:space="preserve"> and communication that will be in </w:t>
      </w:r>
      <w:proofErr w:type="gramStart"/>
      <w:r w:rsidRPr="003732D3">
        <w:t>effect;</w:t>
      </w:r>
      <w:proofErr w:type="gramEnd"/>
    </w:p>
    <w:p w14:paraId="18A87B12" w14:textId="77777777" w:rsidR="00C551F2" w:rsidRPr="003732D3" w:rsidRDefault="00C551F2" w:rsidP="007629C0">
      <w:pPr>
        <w:pStyle w:val="OLNumber3"/>
      </w:pPr>
      <w:r w:rsidRPr="003732D3">
        <w:t xml:space="preserve">details of the qualifications and experience of all project management and supervision </w:t>
      </w:r>
      <w:proofErr w:type="gramStart"/>
      <w:r w:rsidRPr="003732D3">
        <w:t>staff;</w:t>
      </w:r>
      <w:proofErr w:type="gramEnd"/>
    </w:p>
    <w:p w14:paraId="12861791" w14:textId="74EBDF0D" w:rsidR="00C551F2" w:rsidRPr="003732D3" w:rsidRDefault="00C551F2" w:rsidP="007629C0">
      <w:pPr>
        <w:pStyle w:val="OLNumber3"/>
      </w:pPr>
      <w:r w:rsidRPr="003732D3">
        <w:t>a</w:t>
      </w:r>
      <w:r w:rsidR="00FB7D78" w:rsidRPr="003732D3">
        <w:t xml:space="preserve"> lot </w:t>
      </w:r>
      <w:proofErr w:type="gramStart"/>
      <w:r w:rsidR="00FB7D78" w:rsidRPr="003732D3">
        <w:t>plan;</w:t>
      </w:r>
      <w:proofErr w:type="gramEnd"/>
    </w:p>
    <w:p w14:paraId="3D42C7BA" w14:textId="0BCAC803" w:rsidR="00C551F2" w:rsidRPr="003732D3" w:rsidRDefault="00C551F2" w:rsidP="007629C0">
      <w:pPr>
        <w:pStyle w:val="OLNumber3"/>
      </w:pPr>
      <w:r w:rsidRPr="003732D3">
        <w:t>details of project specific procedures</w:t>
      </w:r>
      <w:r w:rsidR="00354A2C">
        <w:t>,</w:t>
      </w:r>
      <w:r w:rsidRPr="003732D3">
        <w:t xml:space="preserve"> including those related to the following to the extent that they are applicable to WUC: </w:t>
      </w:r>
    </w:p>
    <w:p w14:paraId="45F5114C" w14:textId="77777777" w:rsidR="00C551F2" w:rsidRPr="003732D3" w:rsidRDefault="00C551F2" w:rsidP="007629C0">
      <w:pPr>
        <w:pStyle w:val="OLNumber4"/>
      </w:pPr>
      <w:r w:rsidRPr="003732D3">
        <w:t xml:space="preserve">all shop drawing formation and </w:t>
      </w:r>
      <w:proofErr w:type="gramStart"/>
      <w:r w:rsidRPr="003732D3">
        <w:t>coordination;</w:t>
      </w:r>
      <w:proofErr w:type="gramEnd"/>
      <w:r w:rsidRPr="003732D3">
        <w:t xml:space="preserve"> </w:t>
      </w:r>
    </w:p>
    <w:p w14:paraId="65A56B92" w14:textId="77777777" w:rsidR="00C551F2" w:rsidRPr="003732D3" w:rsidRDefault="00C551F2" w:rsidP="007629C0">
      <w:pPr>
        <w:pStyle w:val="OLNumber4"/>
      </w:pPr>
      <w:r w:rsidRPr="003732D3">
        <w:t>management of all services subcontractor/</w:t>
      </w:r>
      <w:proofErr w:type="gramStart"/>
      <w:r w:rsidRPr="003732D3">
        <w:t>trades;</w:t>
      </w:r>
      <w:proofErr w:type="gramEnd"/>
      <w:r w:rsidRPr="003732D3">
        <w:t xml:space="preserve"> </w:t>
      </w:r>
    </w:p>
    <w:p w14:paraId="161CAD83" w14:textId="7A37DA9F" w:rsidR="00C551F2" w:rsidRPr="003732D3" w:rsidRDefault="00C551F2" w:rsidP="007629C0">
      <w:pPr>
        <w:pStyle w:val="OLNumber4"/>
      </w:pPr>
      <w:r w:rsidRPr="003732D3">
        <w:t xml:space="preserve">management of all services/operational </w:t>
      </w:r>
      <w:proofErr w:type="gramStart"/>
      <w:r w:rsidRPr="003732D3">
        <w:t>commissioning;</w:t>
      </w:r>
      <w:proofErr w:type="gramEnd"/>
    </w:p>
    <w:p w14:paraId="65393C86" w14:textId="77777777" w:rsidR="00C551F2" w:rsidRPr="003732D3" w:rsidRDefault="00C551F2" w:rsidP="007629C0">
      <w:pPr>
        <w:pStyle w:val="OLNumber3"/>
      </w:pPr>
      <w:r w:rsidRPr="003732D3">
        <w:t xml:space="preserve">applicable inspection and test </w:t>
      </w:r>
      <w:proofErr w:type="gramStart"/>
      <w:r w:rsidRPr="003732D3">
        <w:t>plans;</w:t>
      </w:r>
      <w:proofErr w:type="gramEnd"/>
    </w:p>
    <w:p w14:paraId="5FD3DAE3" w14:textId="77777777" w:rsidR="00C551F2" w:rsidRPr="003732D3" w:rsidRDefault="00C551F2" w:rsidP="007629C0">
      <w:pPr>
        <w:pStyle w:val="OLNumber3"/>
      </w:pPr>
      <w:r w:rsidRPr="003732D3">
        <w:t>a register of all proposed quality records; and</w:t>
      </w:r>
    </w:p>
    <w:p w14:paraId="5D811A1E" w14:textId="77777777" w:rsidR="00C551F2" w:rsidRDefault="00C551F2" w:rsidP="007629C0">
      <w:pPr>
        <w:pStyle w:val="OLNumber3"/>
      </w:pPr>
      <w:r w:rsidRPr="003732D3">
        <w:t>a copy of the NATA terms of registration for the Contractor’s compliance testing laboratory.</w:t>
      </w:r>
    </w:p>
    <w:p w14:paraId="7B5D86AD" w14:textId="6E3B2491" w:rsidR="006B5DDA" w:rsidRDefault="006B5DDA" w:rsidP="004B3A57">
      <w:pPr>
        <w:pStyle w:val="OLNumber3"/>
        <w:numPr>
          <w:ilvl w:val="0"/>
          <w:numId w:val="0"/>
        </w:numPr>
        <w:ind w:left="709"/>
      </w:pPr>
      <w:r w:rsidRPr="006B5DDA">
        <w:rPr>
          <w:iCs/>
        </w:rPr>
        <w:t>The</w:t>
      </w:r>
      <w:r w:rsidRPr="0030591F">
        <w:t xml:space="preserve"> Contractor must obtain and comply with the Superintendent’s </w:t>
      </w:r>
      <w:r>
        <w:t>Direction</w:t>
      </w:r>
      <w:r w:rsidRPr="0030591F">
        <w:t xml:space="preserve"> regarding the plan pursuant to subclause 8.3 of the General Conditions of Contract.</w:t>
      </w:r>
    </w:p>
    <w:p w14:paraId="3CD3E111" w14:textId="2DEFD57F" w:rsidR="00C551F2" w:rsidRPr="003732D3" w:rsidRDefault="00C551F2" w:rsidP="007629C0">
      <w:pPr>
        <w:pStyle w:val="OLNumber2"/>
      </w:pPr>
      <w:bookmarkStart w:id="1104" w:name="_Ref141805258"/>
      <w:r w:rsidRPr="003732D3">
        <w:rPr>
          <w:szCs w:val="22"/>
        </w:rPr>
        <w:t>(</w:t>
      </w:r>
      <w:r w:rsidRPr="00DB5169">
        <w:rPr>
          <w:b/>
          <w:szCs w:val="22"/>
        </w:rPr>
        <w:t>Inspection and test plan</w:t>
      </w:r>
      <w:r w:rsidRPr="003732D3">
        <w:rPr>
          <w:szCs w:val="22"/>
        </w:rPr>
        <w:t xml:space="preserve">) The Contractor must, as part of the Contractor’s quality management system, </w:t>
      </w:r>
      <w:r w:rsidRPr="003732D3">
        <w:t xml:space="preserve">prepare and obtain the Superintendent’s </w:t>
      </w:r>
      <w:r w:rsidR="00047745">
        <w:t>Direction</w:t>
      </w:r>
      <w:r w:rsidRPr="003732D3">
        <w:t xml:space="preserve"> regarding an inspection and test plan. The inspection and test plan must</w:t>
      </w:r>
      <w:r w:rsidR="005D3C25">
        <w:t>,</w:t>
      </w:r>
      <w:r w:rsidRPr="003732D3">
        <w:t xml:space="preserve"> at a minimum, detail:</w:t>
      </w:r>
      <w:bookmarkEnd w:id="1104"/>
    </w:p>
    <w:p w14:paraId="276E1FCB" w14:textId="251F6DE2" w:rsidR="00C551F2" w:rsidRPr="003732D3" w:rsidRDefault="00C551F2" w:rsidP="007629C0">
      <w:pPr>
        <w:pStyle w:val="OLNumber3"/>
      </w:pPr>
      <w:r w:rsidRPr="003732D3">
        <w:t xml:space="preserve">the items of </w:t>
      </w:r>
      <w:r w:rsidR="00C535CA" w:rsidRPr="00C535CA">
        <w:t>Work</w:t>
      </w:r>
      <w:r w:rsidRPr="003732D3">
        <w:t xml:space="preserve"> to be inspected or </w:t>
      </w:r>
      <w:proofErr w:type="gramStart"/>
      <w:r w:rsidRPr="003732D3">
        <w:t>tested;</w:t>
      </w:r>
      <w:proofErr w:type="gramEnd"/>
    </w:p>
    <w:p w14:paraId="46C687B0" w14:textId="77777777" w:rsidR="00C551F2" w:rsidRPr="003732D3" w:rsidRDefault="00C551F2" w:rsidP="007629C0">
      <w:pPr>
        <w:pStyle w:val="OLNumber3"/>
      </w:pPr>
      <w:r w:rsidRPr="003732D3">
        <w:t xml:space="preserve">the party who will carry out the inspection or </w:t>
      </w:r>
      <w:proofErr w:type="gramStart"/>
      <w:r w:rsidRPr="003732D3">
        <w:t>test;</w:t>
      </w:r>
      <w:proofErr w:type="gramEnd"/>
    </w:p>
    <w:p w14:paraId="495035B7" w14:textId="10B381B3" w:rsidR="00C551F2" w:rsidRDefault="00C551F2" w:rsidP="007629C0">
      <w:pPr>
        <w:pStyle w:val="OLNumber3"/>
      </w:pPr>
      <w:r w:rsidRPr="003732D3">
        <w:t xml:space="preserve">the stages at which </w:t>
      </w:r>
      <w:r w:rsidR="00C535CA" w:rsidRPr="00C535CA">
        <w:t>Work</w:t>
      </w:r>
      <w:r w:rsidRPr="003732D3">
        <w:t xml:space="preserve"> is to be inspected and tested or the frequency of inspections and </w:t>
      </w:r>
      <w:proofErr w:type="gramStart"/>
      <w:r w:rsidRPr="003732D3">
        <w:t>tests;</w:t>
      </w:r>
      <w:proofErr w:type="gramEnd"/>
    </w:p>
    <w:p w14:paraId="31D5B347" w14:textId="0760677C" w:rsidR="0015375B" w:rsidRDefault="0015375B" w:rsidP="007629C0">
      <w:pPr>
        <w:pStyle w:val="OLNumber3"/>
      </w:pPr>
      <w:r>
        <w:t xml:space="preserve">the testing procedures and </w:t>
      </w:r>
      <w:proofErr w:type="gramStart"/>
      <w:r>
        <w:t>methodologies;</w:t>
      </w:r>
      <w:proofErr w:type="gramEnd"/>
    </w:p>
    <w:p w14:paraId="75E07458" w14:textId="4D742E29" w:rsidR="0015375B" w:rsidRDefault="0015375B" w:rsidP="007629C0">
      <w:pPr>
        <w:pStyle w:val="OLNumber3"/>
      </w:pPr>
      <w:r>
        <w:t xml:space="preserve">acceptance </w:t>
      </w:r>
      <w:proofErr w:type="gramStart"/>
      <w:r>
        <w:t>criteria;</w:t>
      </w:r>
      <w:proofErr w:type="gramEnd"/>
    </w:p>
    <w:p w14:paraId="5403733B" w14:textId="1310857B" w:rsidR="0015375B" w:rsidRPr="003732D3" w:rsidRDefault="0015375B" w:rsidP="007629C0">
      <w:pPr>
        <w:pStyle w:val="OLNumber3"/>
      </w:pPr>
      <w:r>
        <w:lastRenderedPageBreak/>
        <w:t xml:space="preserve">non-conformance management and corrective </w:t>
      </w:r>
      <w:proofErr w:type="gramStart"/>
      <w:r>
        <w:t>processes;</w:t>
      </w:r>
      <w:proofErr w:type="gramEnd"/>
    </w:p>
    <w:p w14:paraId="252991F6" w14:textId="39B81016" w:rsidR="00C551F2" w:rsidRPr="003732D3" w:rsidRDefault="00C535CA" w:rsidP="007629C0">
      <w:pPr>
        <w:pStyle w:val="OLNumber3"/>
      </w:pPr>
      <w:r w:rsidRPr="00C535CA">
        <w:t>Work</w:t>
      </w:r>
      <w:r w:rsidR="00C551F2" w:rsidRPr="003732D3">
        <w:t xml:space="preserve"> which shall not be covered up or made inaccessible without the prior approval of the </w:t>
      </w:r>
      <w:proofErr w:type="gramStart"/>
      <w:r w:rsidR="00C551F2" w:rsidRPr="003732D3">
        <w:t>Superintendent;</w:t>
      </w:r>
      <w:proofErr w:type="gramEnd"/>
    </w:p>
    <w:p w14:paraId="64831094" w14:textId="0222ACDD" w:rsidR="00A47E17" w:rsidRDefault="003C651D" w:rsidP="007629C0">
      <w:pPr>
        <w:pStyle w:val="OLNumber3"/>
      </w:pPr>
      <w:r>
        <w:t xml:space="preserve">witness points </w:t>
      </w:r>
      <w:r w:rsidR="00A47E17">
        <w:t xml:space="preserve">for Work for which a Superintendent’s Representative must be </w:t>
      </w:r>
      <w:proofErr w:type="gramStart"/>
      <w:r w:rsidR="00A47E17">
        <w:t>present;</w:t>
      </w:r>
      <w:proofErr w:type="gramEnd"/>
    </w:p>
    <w:p w14:paraId="46D15419" w14:textId="609D8C43" w:rsidR="00C551F2" w:rsidRPr="003732D3" w:rsidRDefault="00C551F2" w:rsidP="007629C0">
      <w:pPr>
        <w:pStyle w:val="OLNumber3"/>
      </w:pPr>
      <w:r w:rsidRPr="003732D3">
        <w:t xml:space="preserve">hold points beyond which </w:t>
      </w:r>
      <w:r w:rsidR="00C535CA" w:rsidRPr="00C535CA">
        <w:t>Work</w:t>
      </w:r>
      <w:r w:rsidRPr="003732D3">
        <w:t xml:space="preserve"> cannot proceed without approval of the </w:t>
      </w:r>
      <w:proofErr w:type="gramStart"/>
      <w:r w:rsidRPr="003732D3">
        <w:t>Superintendent;</w:t>
      </w:r>
      <w:proofErr w:type="gramEnd"/>
    </w:p>
    <w:p w14:paraId="679412BB" w14:textId="64DE388F" w:rsidR="00C551F2" w:rsidRPr="003732D3" w:rsidRDefault="00C551F2" w:rsidP="007629C0">
      <w:pPr>
        <w:pStyle w:val="OLNumber3"/>
      </w:pPr>
      <w:r w:rsidRPr="003732D3">
        <w:t xml:space="preserve">relevant standards; and </w:t>
      </w:r>
    </w:p>
    <w:p w14:paraId="369F6CFF" w14:textId="154ED6C5" w:rsidR="00C551F2" w:rsidRDefault="00C551F2" w:rsidP="007629C0">
      <w:pPr>
        <w:pStyle w:val="OLNumber3"/>
      </w:pPr>
      <w:r w:rsidRPr="003732D3">
        <w:t>the records to be maintained by the Contractor</w:t>
      </w:r>
      <w:r w:rsidR="00196E6B">
        <w:t>.</w:t>
      </w:r>
    </w:p>
    <w:p w14:paraId="3C9D684D" w14:textId="60B0DA3A" w:rsidR="006B5DDA" w:rsidRPr="003732D3" w:rsidRDefault="006B5DDA" w:rsidP="004B3A57">
      <w:pPr>
        <w:pStyle w:val="OLNumber3"/>
        <w:numPr>
          <w:ilvl w:val="0"/>
          <w:numId w:val="0"/>
        </w:numPr>
        <w:ind w:left="709"/>
      </w:pPr>
      <w:r w:rsidRPr="006B5DDA">
        <w:rPr>
          <w:iCs/>
        </w:rPr>
        <w:t>The</w:t>
      </w:r>
      <w:r w:rsidRPr="0030591F">
        <w:t xml:space="preserve"> Contractor must obtain and comply with the Superintendent’s </w:t>
      </w:r>
      <w:r>
        <w:t>Direction</w:t>
      </w:r>
      <w:r w:rsidRPr="0030591F">
        <w:t xml:space="preserve"> regarding the plan pursuant to subclause 8.3 of the General Conditions of Contract.</w:t>
      </w:r>
    </w:p>
    <w:bookmarkEnd w:id="1101"/>
    <w:p w14:paraId="1D253D0B" w14:textId="58855E3C" w:rsidR="00C551F2" w:rsidRPr="003732D3" w:rsidRDefault="00C551F2" w:rsidP="007629C0">
      <w:pPr>
        <w:pStyle w:val="OLNumber2"/>
      </w:pPr>
      <w:r w:rsidRPr="003732D3">
        <w:t>(</w:t>
      </w:r>
      <w:r w:rsidRPr="00DB5169">
        <w:rPr>
          <w:b/>
        </w:rPr>
        <w:t>Reporting</w:t>
      </w:r>
      <w:r w:rsidRPr="003732D3">
        <w:t>)</w:t>
      </w:r>
      <w:r w:rsidR="00196E6B">
        <w:rPr>
          <w:bCs/>
        </w:rPr>
        <w:t xml:space="preserve"> </w:t>
      </w:r>
      <w:r w:rsidRPr="003732D3">
        <w:t>The</w:t>
      </w:r>
      <w:r w:rsidR="00196E6B">
        <w:t xml:space="preserve"> </w:t>
      </w:r>
      <w:r w:rsidRPr="003732D3">
        <w:t>Contractor must provide the Superintendent with all documents and information:</w:t>
      </w:r>
    </w:p>
    <w:p w14:paraId="38A390A2" w14:textId="0F7CFE3D" w:rsidR="00C551F2" w:rsidRPr="003732D3" w:rsidRDefault="00C551F2" w:rsidP="007629C0">
      <w:pPr>
        <w:pStyle w:val="OLNumber3"/>
      </w:pPr>
      <w:r w:rsidRPr="003732D3">
        <w:t xml:space="preserve">reasonably requested to support or evidence the Contractor’s quality management </w:t>
      </w:r>
      <w:proofErr w:type="gramStart"/>
      <w:r w:rsidRPr="003732D3">
        <w:t>system</w:t>
      </w:r>
      <w:r w:rsidR="00196E6B">
        <w:t>;</w:t>
      </w:r>
      <w:proofErr w:type="gramEnd"/>
      <w:r w:rsidR="00502FA6">
        <w:t xml:space="preserve"> </w:t>
      </w:r>
    </w:p>
    <w:p w14:paraId="75F0752F" w14:textId="250C61E8" w:rsidR="00C551F2" w:rsidRPr="003732D3" w:rsidRDefault="00C551F2" w:rsidP="007629C0">
      <w:pPr>
        <w:pStyle w:val="OLNumber3"/>
      </w:pPr>
      <w:r w:rsidRPr="003732D3">
        <w:t xml:space="preserve">which are produced by the Contractor in compliance with the quality </w:t>
      </w:r>
      <w:r w:rsidR="006B5217">
        <w:t>management</w:t>
      </w:r>
      <w:r w:rsidR="006B5217" w:rsidRPr="003732D3">
        <w:t xml:space="preserve"> </w:t>
      </w:r>
      <w:r w:rsidRPr="003732D3">
        <w:t>system.</w:t>
      </w:r>
    </w:p>
    <w:p w14:paraId="24CC8037" w14:textId="3C2CB478" w:rsidR="00C551F2" w:rsidRPr="003732D3" w:rsidRDefault="00C551F2" w:rsidP="007629C0">
      <w:pPr>
        <w:pStyle w:val="OLNumber2"/>
      </w:pPr>
      <w:r w:rsidRPr="003732D3">
        <w:t>(</w:t>
      </w:r>
      <w:r w:rsidRPr="003732D3">
        <w:rPr>
          <w:b/>
          <w:bCs/>
        </w:rPr>
        <w:t>Inspections</w:t>
      </w:r>
      <w:r w:rsidRPr="003732D3">
        <w:t xml:space="preserve">) The </w:t>
      </w:r>
      <w:r w:rsidRPr="003732D3">
        <w:rPr>
          <w:szCs w:val="22"/>
        </w:rPr>
        <w:t>Principal</w:t>
      </w:r>
      <w:r w:rsidRPr="003732D3">
        <w:t xml:space="preserve"> and the Superintendent may carry out inspections of the Site at any time. During </w:t>
      </w:r>
      <w:r w:rsidRPr="003732D3">
        <w:rPr>
          <w:szCs w:val="22"/>
        </w:rPr>
        <w:t>inspections</w:t>
      </w:r>
      <w:r w:rsidRPr="003732D3">
        <w:t xml:space="preserve">, the Contractor shall provide the Principal and the </w:t>
      </w:r>
      <w:r w:rsidRPr="003732D3">
        <w:rPr>
          <w:iCs/>
        </w:rPr>
        <w:t>Superintendent</w:t>
      </w:r>
      <w:r w:rsidRPr="003732D3">
        <w:rPr>
          <w:i/>
        </w:rPr>
        <w:t xml:space="preserve"> </w:t>
      </w:r>
      <w:r w:rsidRPr="003732D3">
        <w:t>with all documents, access and assistance reasonably requested by either. The Contractor shall provide a sufficient and safe access for all inspections at the Site.</w:t>
      </w:r>
      <w:r w:rsidR="000A171F">
        <w:t xml:space="preserve"> </w:t>
      </w:r>
      <w:r w:rsidRPr="003732D3">
        <w:t xml:space="preserve">Unless otherwise specified, the </w:t>
      </w:r>
      <w:r w:rsidRPr="003732D3">
        <w:rPr>
          <w:szCs w:val="22"/>
        </w:rPr>
        <w:t>Contractor</w:t>
      </w:r>
      <w:r w:rsidRPr="003732D3">
        <w:rPr>
          <w:iCs/>
        </w:rPr>
        <w:t xml:space="preserve"> must give the Superintendent</w:t>
      </w:r>
      <w:r w:rsidRPr="003732D3">
        <w:rPr>
          <w:i/>
        </w:rPr>
        <w:t xml:space="preserve"> </w:t>
      </w:r>
      <w:r w:rsidRPr="003732D3">
        <w:t xml:space="preserve">no less than 2 Business Days’ notice of its intention to commence each stage of the following </w:t>
      </w:r>
      <w:r w:rsidR="00C535CA" w:rsidRPr="00C535CA">
        <w:t>Work</w:t>
      </w:r>
      <w:r w:rsidRPr="003732D3">
        <w:t>:</w:t>
      </w:r>
    </w:p>
    <w:p w14:paraId="6FB542F6" w14:textId="25EE77D1" w:rsidR="00C551F2" w:rsidRPr="004B4862" w:rsidRDefault="004B4862" w:rsidP="007629C0">
      <w:pPr>
        <w:pStyle w:val="OLNumber3"/>
      </w:pPr>
      <w:r w:rsidRPr="004B4862">
        <w:rPr>
          <w:rFonts w:eastAsia="Arial"/>
        </w:rPr>
        <w:t>Foundation</w:t>
      </w:r>
    </w:p>
    <w:p w14:paraId="17D6D420" w14:textId="494D1143" w:rsidR="00C551F2" w:rsidRPr="003732D3" w:rsidRDefault="004B4862" w:rsidP="007629C0">
      <w:pPr>
        <w:pStyle w:val="OLNumber3"/>
      </w:pPr>
      <w:r w:rsidRPr="004B4862">
        <w:t>Concrete work including</w:t>
      </w:r>
      <w:r>
        <w:t xml:space="preserve"> reinforcement</w:t>
      </w:r>
      <w:r w:rsidR="00C551F2" w:rsidRPr="003732D3">
        <w:t xml:space="preserve">. </w:t>
      </w:r>
    </w:p>
    <w:p w14:paraId="09F47169" w14:textId="1252B0BA" w:rsidR="00C551F2" w:rsidRPr="003732D3" w:rsidRDefault="00C551F2" w:rsidP="007629C0">
      <w:pPr>
        <w:pStyle w:val="OLNumber3"/>
        <w:numPr>
          <w:ilvl w:val="0"/>
          <w:numId w:val="0"/>
        </w:numPr>
        <w:ind w:left="709"/>
      </w:pPr>
      <w:r w:rsidRPr="003732D3">
        <w:t xml:space="preserve">If the Contractor does not provide the required notification for an inspection, particularly </w:t>
      </w:r>
      <w:proofErr w:type="gramStart"/>
      <w:r w:rsidRPr="003732D3">
        <w:t>in the event that</w:t>
      </w:r>
      <w:proofErr w:type="gramEnd"/>
      <w:r w:rsidRPr="003732D3">
        <w:t xml:space="preserve"> an urgent </w:t>
      </w:r>
      <w:r w:rsidR="00ED28A1" w:rsidRPr="003732D3">
        <w:t>after-hours</w:t>
      </w:r>
      <w:r w:rsidRPr="003732D3">
        <w:t xml:space="preserve"> inspection is required to ensure </w:t>
      </w:r>
      <w:r w:rsidRPr="003732D3">
        <w:rPr>
          <w:iCs/>
        </w:rPr>
        <w:t>WUC is not delayed, the Superintendent may deduct the cost of the inspection as a Required Deduction pursuant to clause 37.2 of the General Conditions of Contract.</w:t>
      </w:r>
    </w:p>
    <w:p w14:paraId="418D74DB" w14:textId="19A6A283" w:rsidR="007529A4" w:rsidRPr="003732D3" w:rsidRDefault="006420C1" w:rsidP="007629C0">
      <w:pPr>
        <w:pStyle w:val="OLNumber1BU"/>
        <w:rPr>
          <w:szCs w:val="22"/>
        </w:rPr>
      </w:pPr>
      <w:bookmarkStart w:id="1105" w:name="_Ref78204691"/>
      <w:bookmarkStart w:id="1106" w:name="_Toc162339125"/>
      <w:r w:rsidRPr="003732D3">
        <w:rPr>
          <w:noProof/>
        </w:rPr>
        <w:t>reports</w:t>
      </w:r>
      <w:r w:rsidR="00DF3C1A" w:rsidRPr="003732D3">
        <w:rPr>
          <w:noProof/>
        </w:rPr>
        <w:t>, meetings</w:t>
      </w:r>
      <w:r w:rsidR="00B52F80" w:rsidRPr="003732D3">
        <w:rPr>
          <w:noProof/>
        </w:rPr>
        <w:t xml:space="preserve"> AND </w:t>
      </w:r>
      <w:r w:rsidR="007529A4" w:rsidRPr="003732D3">
        <w:rPr>
          <w:noProof/>
        </w:rPr>
        <w:t>RECORD KEEPING</w:t>
      </w:r>
      <w:bookmarkEnd w:id="1105"/>
      <w:bookmarkEnd w:id="1106"/>
    </w:p>
    <w:p w14:paraId="591D2332" w14:textId="321E2450" w:rsidR="00DF3C1A" w:rsidRPr="003732D3" w:rsidRDefault="00DF3C1A" w:rsidP="007629C0">
      <w:pPr>
        <w:pStyle w:val="OLNumber2"/>
      </w:pPr>
      <w:bookmarkStart w:id="1107" w:name="_Ref412211493"/>
      <w:r w:rsidRPr="003732D3">
        <w:t>The Contractor must:</w:t>
      </w:r>
    </w:p>
    <w:p w14:paraId="4DDC2C13" w14:textId="0952902A" w:rsidR="00DF3C1A" w:rsidRPr="003732D3" w:rsidRDefault="00DF3C1A" w:rsidP="007629C0">
      <w:pPr>
        <w:pStyle w:val="OLNumber3"/>
      </w:pPr>
      <w:r w:rsidRPr="003732D3">
        <w:t xml:space="preserve">keep the </w:t>
      </w:r>
      <w:proofErr w:type="gramStart"/>
      <w:r w:rsidRPr="003732D3">
        <w:t>Principal</w:t>
      </w:r>
      <w:proofErr w:type="gramEnd"/>
      <w:r w:rsidRPr="003732D3">
        <w:t xml:space="preserve"> fully informed of the progress and performance of </w:t>
      </w:r>
      <w:proofErr w:type="gramStart"/>
      <w:r w:rsidRPr="003732D3">
        <w:t>WUC;</w:t>
      </w:r>
      <w:proofErr w:type="gramEnd"/>
    </w:p>
    <w:p w14:paraId="1293B8DC" w14:textId="528EE716" w:rsidR="00DF3C1A" w:rsidRPr="003732D3" w:rsidRDefault="00DF3C1A" w:rsidP="007629C0">
      <w:pPr>
        <w:pStyle w:val="OLNumber3"/>
      </w:pPr>
      <w:r w:rsidRPr="003732D3">
        <w:t xml:space="preserve">at the times stated in the Contract and when otherwise reasonably required by the </w:t>
      </w:r>
      <w:proofErr w:type="gramStart"/>
      <w:r w:rsidRPr="003732D3">
        <w:t>Principal</w:t>
      </w:r>
      <w:proofErr w:type="gramEnd"/>
      <w:r w:rsidRPr="003732D3">
        <w:t xml:space="preserve">, meet and discuss the performance of the Contractor and/or any other matter concerning the </w:t>
      </w:r>
      <w:proofErr w:type="gramStart"/>
      <w:r w:rsidRPr="003732D3">
        <w:t>Principal</w:t>
      </w:r>
      <w:proofErr w:type="gramEnd"/>
      <w:r w:rsidRPr="003732D3">
        <w:t xml:space="preserve"> in connection with the Contract</w:t>
      </w:r>
      <w:bookmarkEnd w:id="1107"/>
      <w:r w:rsidRPr="003732D3">
        <w:t xml:space="preserve">; </w:t>
      </w:r>
      <w:r w:rsidR="00FC57D0">
        <w:t>and</w:t>
      </w:r>
    </w:p>
    <w:p w14:paraId="48278F3C" w14:textId="3F460F55" w:rsidR="00DF3C1A" w:rsidRPr="003732D3" w:rsidRDefault="00DF3C1A" w:rsidP="007629C0">
      <w:pPr>
        <w:pStyle w:val="OLNumber3"/>
      </w:pPr>
      <w:bookmarkStart w:id="1108" w:name="_Ref1724750"/>
      <w:r w:rsidRPr="003732D3">
        <w:t xml:space="preserve">comply with any recommendations or directions given by the </w:t>
      </w:r>
      <w:proofErr w:type="gramStart"/>
      <w:r w:rsidRPr="003732D3">
        <w:t>Principal</w:t>
      </w:r>
      <w:proofErr w:type="gramEnd"/>
      <w:r w:rsidRPr="003732D3">
        <w:t xml:space="preserve"> in relation to the performance of the Contractor’s obligations under the Contract (but such compliance will not release or discharge the Contractor from any liability or obligation under the Contract).  </w:t>
      </w:r>
      <w:bookmarkEnd w:id="1108"/>
    </w:p>
    <w:p w14:paraId="72379F3E" w14:textId="4963E0A3" w:rsidR="003B0C20" w:rsidRPr="003732D3" w:rsidRDefault="00DF3C1A" w:rsidP="003B0C20">
      <w:pPr>
        <w:pStyle w:val="OLNumber2"/>
      </w:pPr>
      <w:r w:rsidRPr="003732D3">
        <w:t>The Contractor must</w:t>
      </w:r>
      <w:r w:rsidR="00FC57D0">
        <w:t>,</w:t>
      </w:r>
      <w:r w:rsidR="00737C36" w:rsidRPr="003732D3">
        <w:t xml:space="preserve"> </w:t>
      </w:r>
      <w:r w:rsidRPr="003732D3">
        <w:t xml:space="preserve">at the times reasonably required by the </w:t>
      </w:r>
      <w:proofErr w:type="gramStart"/>
      <w:r w:rsidRPr="003732D3">
        <w:t>Principal</w:t>
      </w:r>
      <w:proofErr w:type="gramEnd"/>
      <w:r w:rsidRPr="003732D3">
        <w:t xml:space="preserve">, meet and discuss the performance of the Contractor and/or any other matter concerning the </w:t>
      </w:r>
      <w:proofErr w:type="gramStart"/>
      <w:r w:rsidRPr="003732D3">
        <w:t>Principal</w:t>
      </w:r>
      <w:proofErr w:type="gramEnd"/>
      <w:r w:rsidRPr="003732D3">
        <w:t xml:space="preserve"> in connection with the Contract</w:t>
      </w:r>
      <w:r w:rsidR="00737C36" w:rsidRPr="003732D3">
        <w:t>.</w:t>
      </w:r>
      <w:r w:rsidR="006E4646" w:rsidRPr="003732D3">
        <w:t xml:space="preserve"> The Contractor shall provide a sufficient and safe access for all meetings at the Site.</w:t>
      </w:r>
    </w:p>
    <w:p w14:paraId="3E2695D7" w14:textId="17ADA34F" w:rsidR="00737C36" w:rsidRPr="003732D3" w:rsidRDefault="003B0C20" w:rsidP="00914546">
      <w:pPr>
        <w:pStyle w:val="OLNumber2"/>
        <w:numPr>
          <w:ilvl w:val="0"/>
          <w:numId w:val="0"/>
        </w:numPr>
        <w:ind w:left="709"/>
      </w:pPr>
      <w:r w:rsidRPr="00914546">
        <w:lastRenderedPageBreak/>
        <w:t xml:space="preserve">Without limiting the preceding paragraph, </w:t>
      </w:r>
      <w:r w:rsidRPr="003B0C20">
        <w:t>t</w:t>
      </w:r>
      <w:r w:rsidR="00737C36" w:rsidRPr="003B0C20">
        <w:t>he Contractor</w:t>
      </w:r>
      <w:r w:rsidR="00737C36" w:rsidRPr="003732D3">
        <w:t xml:space="preserve"> must attend and ensure that the Personnel noted below attend the following meetings</w:t>
      </w:r>
      <w:r w:rsidR="00970A4E" w:rsidRPr="003732D3">
        <w:t>:</w:t>
      </w:r>
    </w:p>
    <w:tbl>
      <w:tblPr>
        <w:tblStyle w:val="TableGrid"/>
        <w:tblW w:w="8363" w:type="dxa"/>
        <w:tblInd w:w="817" w:type="dxa"/>
        <w:tblLook w:val="04A0" w:firstRow="1" w:lastRow="0" w:firstColumn="1" w:lastColumn="0" w:noHBand="0" w:noVBand="1"/>
      </w:tblPr>
      <w:tblGrid>
        <w:gridCol w:w="654"/>
        <w:gridCol w:w="1927"/>
        <w:gridCol w:w="2097"/>
        <w:gridCol w:w="1843"/>
        <w:gridCol w:w="1842"/>
      </w:tblGrid>
      <w:tr w:rsidR="00737C36" w:rsidRPr="003732D3" w14:paraId="7FA74023" w14:textId="77777777" w:rsidTr="004B3A57">
        <w:trPr>
          <w:tblHeader/>
        </w:trPr>
        <w:tc>
          <w:tcPr>
            <w:tcW w:w="654" w:type="dxa"/>
            <w:shd w:val="clear" w:color="auto" w:fill="F2F2F2" w:themeFill="background1" w:themeFillShade="F2"/>
          </w:tcPr>
          <w:p w14:paraId="694F2874" w14:textId="77777777" w:rsidR="00737C36" w:rsidRPr="004B3A57" w:rsidRDefault="00737C36" w:rsidP="007629C0">
            <w:pPr>
              <w:spacing w:before="120" w:after="120"/>
              <w:rPr>
                <w:b/>
                <w:bCs/>
              </w:rPr>
            </w:pPr>
            <w:r w:rsidRPr="004B3A57">
              <w:rPr>
                <w:b/>
                <w:bCs/>
              </w:rPr>
              <w:t>Item</w:t>
            </w:r>
          </w:p>
        </w:tc>
        <w:tc>
          <w:tcPr>
            <w:tcW w:w="1927" w:type="dxa"/>
            <w:shd w:val="clear" w:color="auto" w:fill="F2F2F2" w:themeFill="background1" w:themeFillShade="F2"/>
          </w:tcPr>
          <w:p w14:paraId="1CCFD1B2" w14:textId="77777777" w:rsidR="00737C36" w:rsidRPr="004B3A57" w:rsidRDefault="00737C36" w:rsidP="007629C0">
            <w:pPr>
              <w:spacing w:before="120" w:after="120"/>
              <w:rPr>
                <w:b/>
                <w:bCs/>
              </w:rPr>
            </w:pPr>
            <w:r w:rsidRPr="004B3A57">
              <w:rPr>
                <w:b/>
                <w:bCs/>
              </w:rPr>
              <w:t>Meeting description</w:t>
            </w:r>
          </w:p>
        </w:tc>
        <w:tc>
          <w:tcPr>
            <w:tcW w:w="2097" w:type="dxa"/>
            <w:shd w:val="clear" w:color="auto" w:fill="F2F2F2" w:themeFill="background1" w:themeFillShade="F2"/>
          </w:tcPr>
          <w:p w14:paraId="6BAC4E30" w14:textId="7EDE5924" w:rsidR="00737C36" w:rsidRPr="004B3A57" w:rsidRDefault="00737C36" w:rsidP="007629C0">
            <w:pPr>
              <w:spacing w:before="120" w:after="120"/>
              <w:rPr>
                <w:b/>
                <w:bCs/>
              </w:rPr>
            </w:pPr>
            <w:r w:rsidRPr="004B3A57">
              <w:rPr>
                <w:b/>
                <w:bCs/>
              </w:rPr>
              <w:t>Topics</w:t>
            </w:r>
            <w:r w:rsidR="0091256B" w:rsidRPr="004B3A57">
              <w:rPr>
                <w:b/>
                <w:bCs/>
              </w:rPr>
              <w:t xml:space="preserve"> </w:t>
            </w:r>
            <w:r w:rsidRPr="004B3A57">
              <w:rPr>
                <w:b/>
                <w:bCs/>
              </w:rPr>
              <w:t>for discussion</w:t>
            </w:r>
          </w:p>
        </w:tc>
        <w:tc>
          <w:tcPr>
            <w:tcW w:w="1843" w:type="dxa"/>
            <w:shd w:val="clear" w:color="auto" w:fill="F2F2F2" w:themeFill="background1" w:themeFillShade="F2"/>
          </w:tcPr>
          <w:p w14:paraId="4C406DF0" w14:textId="77777777" w:rsidR="00737C36" w:rsidRPr="004B3A57" w:rsidRDefault="00737C36" w:rsidP="007629C0">
            <w:pPr>
              <w:spacing w:before="120" w:after="120"/>
              <w:rPr>
                <w:b/>
                <w:bCs/>
              </w:rPr>
            </w:pPr>
            <w:r w:rsidRPr="004B3A57">
              <w:rPr>
                <w:b/>
                <w:bCs/>
              </w:rPr>
              <w:t>Time for meetings</w:t>
            </w:r>
          </w:p>
        </w:tc>
        <w:tc>
          <w:tcPr>
            <w:tcW w:w="1842" w:type="dxa"/>
            <w:shd w:val="clear" w:color="auto" w:fill="F2F2F2" w:themeFill="background1" w:themeFillShade="F2"/>
          </w:tcPr>
          <w:p w14:paraId="5EC67C9B" w14:textId="77777777" w:rsidR="00737C36" w:rsidRPr="004B3A57" w:rsidRDefault="00737C36" w:rsidP="007629C0">
            <w:pPr>
              <w:spacing w:before="120" w:after="120"/>
              <w:rPr>
                <w:b/>
                <w:bCs/>
              </w:rPr>
            </w:pPr>
            <w:r w:rsidRPr="004B3A57">
              <w:rPr>
                <w:b/>
                <w:bCs/>
              </w:rPr>
              <w:t>Required attendees</w:t>
            </w:r>
          </w:p>
        </w:tc>
      </w:tr>
      <w:tr w:rsidR="00970A4E" w:rsidRPr="003732D3" w14:paraId="5F6ABFBB" w14:textId="77777777" w:rsidTr="00447D49">
        <w:tc>
          <w:tcPr>
            <w:tcW w:w="654" w:type="dxa"/>
          </w:tcPr>
          <w:p w14:paraId="1B03DB8C" w14:textId="77777777" w:rsidR="00970A4E" w:rsidRPr="003732D3" w:rsidRDefault="00970A4E" w:rsidP="007629C0">
            <w:pPr>
              <w:pStyle w:val="OLNumber3"/>
              <w:tabs>
                <w:tab w:val="clear" w:pos="1418"/>
                <w:tab w:val="num" w:pos="420"/>
              </w:tabs>
              <w:spacing w:before="120" w:after="120"/>
              <w:ind w:left="420" w:hanging="425"/>
            </w:pPr>
          </w:p>
        </w:tc>
        <w:tc>
          <w:tcPr>
            <w:tcW w:w="1927" w:type="dxa"/>
          </w:tcPr>
          <w:p w14:paraId="7E0A4307" w14:textId="1FD37754" w:rsidR="00970A4E" w:rsidRPr="00447D49" w:rsidRDefault="00970A4E" w:rsidP="007629C0">
            <w:pPr>
              <w:spacing w:before="120" w:after="120"/>
              <w:rPr>
                <w:highlight w:val="yellow"/>
              </w:rPr>
            </w:pPr>
            <w:r w:rsidRPr="0091256B">
              <w:t>Pre-start meeting</w:t>
            </w:r>
          </w:p>
        </w:tc>
        <w:tc>
          <w:tcPr>
            <w:tcW w:w="2097" w:type="dxa"/>
          </w:tcPr>
          <w:p w14:paraId="6ABA5415" w14:textId="51CF86B6" w:rsidR="00970A4E" w:rsidRPr="00447D49" w:rsidRDefault="0009458B" w:rsidP="007629C0">
            <w:pPr>
              <w:spacing w:before="120" w:after="120"/>
              <w:rPr>
                <w:highlight w:val="yellow"/>
              </w:rPr>
            </w:pPr>
            <w:r w:rsidRPr="0009458B">
              <w:t xml:space="preserve">About safety measures </w:t>
            </w:r>
          </w:p>
        </w:tc>
        <w:tc>
          <w:tcPr>
            <w:tcW w:w="1843" w:type="dxa"/>
          </w:tcPr>
          <w:p w14:paraId="0938A33E" w14:textId="5E19D043" w:rsidR="00970A4E" w:rsidRPr="00447D49" w:rsidRDefault="00970A4E" w:rsidP="007629C0">
            <w:pPr>
              <w:spacing w:before="120" w:after="120"/>
              <w:rPr>
                <w:highlight w:val="yellow"/>
              </w:rPr>
            </w:pPr>
            <w:r w:rsidRPr="0091256B">
              <w:t>Prior to commencement of WUC at the Site</w:t>
            </w:r>
          </w:p>
        </w:tc>
        <w:tc>
          <w:tcPr>
            <w:tcW w:w="1842" w:type="dxa"/>
          </w:tcPr>
          <w:p w14:paraId="5CDB2D6E" w14:textId="121944AF" w:rsidR="00970A4E" w:rsidRPr="00447D49" w:rsidRDefault="0009458B" w:rsidP="007629C0">
            <w:pPr>
              <w:spacing w:before="120" w:after="120"/>
              <w:rPr>
                <w:highlight w:val="yellow"/>
              </w:rPr>
            </w:pPr>
            <w:r w:rsidRPr="0009458B">
              <w:t xml:space="preserve">Project </w:t>
            </w:r>
            <w:r w:rsidR="00E04AAC">
              <w:t>M</w:t>
            </w:r>
            <w:r w:rsidRPr="0009458B">
              <w:t>anager</w:t>
            </w:r>
          </w:p>
        </w:tc>
      </w:tr>
      <w:tr w:rsidR="00737C36" w:rsidRPr="003732D3" w14:paraId="3B3F6547" w14:textId="77777777" w:rsidTr="00447D49">
        <w:tc>
          <w:tcPr>
            <w:tcW w:w="654" w:type="dxa"/>
          </w:tcPr>
          <w:p w14:paraId="4E548C41" w14:textId="77777777" w:rsidR="00737C36" w:rsidRPr="003732D3" w:rsidRDefault="00737C36" w:rsidP="007629C0">
            <w:pPr>
              <w:pStyle w:val="OLNumber3"/>
              <w:tabs>
                <w:tab w:val="clear" w:pos="1418"/>
                <w:tab w:val="num" w:pos="420"/>
              </w:tabs>
              <w:spacing w:before="120" w:after="120"/>
              <w:ind w:left="420" w:hanging="425"/>
            </w:pPr>
          </w:p>
        </w:tc>
        <w:tc>
          <w:tcPr>
            <w:tcW w:w="1927" w:type="dxa"/>
          </w:tcPr>
          <w:p w14:paraId="1C95781A" w14:textId="58D36DF3" w:rsidR="00737C36" w:rsidRPr="003732D3" w:rsidRDefault="0009458B" w:rsidP="007629C0">
            <w:pPr>
              <w:spacing w:before="120" w:after="120"/>
            </w:pPr>
            <w:r w:rsidRPr="0009458B">
              <w:t>Fortnight</w:t>
            </w:r>
            <w:r w:rsidR="00821353">
              <w:t>ly</w:t>
            </w:r>
            <w:r w:rsidRPr="0009458B">
              <w:t xml:space="preserve"> meeting </w:t>
            </w:r>
          </w:p>
        </w:tc>
        <w:tc>
          <w:tcPr>
            <w:tcW w:w="2097" w:type="dxa"/>
          </w:tcPr>
          <w:p w14:paraId="2D2D32CC" w14:textId="1AEDF129" w:rsidR="00737C36" w:rsidRPr="003732D3" w:rsidRDefault="0009458B" w:rsidP="007629C0">
            <w:pPr>
              <w:spacing w:before="120" w:after="120"/>
            </w:pPr>
            <w:r>
              <w:t>Progress report and issues</w:t>
            </w:r>
          </w:p>
        </w:tc>
        <w:tc>
          <w:tcPr>
            <w:tcW w:w="1843" w:type="dxa"/>
          </w:tcPr>
          <w:p w14:paraId="3A027C2C" w14:textId="368D7E4E" w:rsidR="00737C36" w:rsidRPr="003732D3" w:rsidRDefault="0009458B" w:rsidP="007629C0">
            <w:pPr>
              <w:spacing w:before="120" w:after="120"/>
            </w:pPr>
            <w:r>
              <w:t xml:space="preserve">9am Monday in DES office </w:t>
            </w:r>
          </w:p>
        </w:tc>
        <w:tc>
          <w:tcPr>
            <w:tcW w:w="1842" w:type="dxa"/>
          </w:tcPr>
          <w:p w14:paraId="0C628971" w14:textId="5B4B2049" w:rsidR="00737C36" w:rsidRPr="003732D3" w:rsidRDefault="0009458B" w:rsidP="007629C0">
            <w:pPr>
              <w:spacing w:before="120" w:after="120"/>
            </w:pPr>
            <w:r>
              <w:t xml:space="preserve">Project </w:t>
            </w:r>
            <w:r w:rsidR="00E04AAC">
              <w:t>M</w:t>
            </w:r>
            <w:r>
              <w:t>anager</w:t>
            </w:r>
          </w:p>
        </w:tc>
      </w:tr>
    </w:tbl>
    <w:p w14:paraId="7DC43BA5" w14:textId="77777777" w:rsidR="009D257C" w:rsidRPr="009D257C" w:rsidRDefault="009D257C" w:rsidP="007629C0">
      <w:pPr>
        <w:pStyle w:val="OLNormal0"/>
      </w:pPr>
    </w:p>
    <w:p w14:paraId="0403622C" w14:textId="7B5EDC39" w:rsidR="00E17105" w:rsidRPr="003732D3" w:rsidRDefault="00E17105" w:rsidP="007629C0">
      <w:pPr>
        <w:pStyle w:val="OLNumber2"/>
      </w:pPr>
      <w:r w:rsidRPr="003732D3">
        <w:t>The Superintendent may direct the Contractor to provide reasonable evidence of its compliance with the requirements of the Contract, within the time reasonably required by the Superintendent. The Superintendent and the Principal shall be entitled to rely on any failure by the Contractor to provide reasonable evidence of compliance</w:t>
      </w:r>
      <w:r w:rsidR="000B2A6D">
        <w:t>,</w:t>
      </w:r>
      <w:r w:rsidRPr="003732D3">
        <w:t xml:space="preserve"> with a particular requirement of the Contract as </w:t>
      </w:r>
      <w:r w:rsidRPr="003732D3">
        <w:rPr>
          <w:i/>
          <w:iCs/>
        </w:rPr>
        <w:t xml:space="preserve">prima facie </w:t>
      </w:r>
      <w:r w:rsidRPr="003732D3">
        <w:t xml:space="preserve">evidence that the Contractor has not complied with that requirement. </w:t>
      </w:r>
    </w:p>
    <w:p w14:paraId="5BDF18BC" w14:textId="01335E56" w:rsidR="00E17105" w:rsidRPr="003732D3" w:rsidRDefault="00E17105" w:rsidP="007629C0">
      <w:pPr>
        <w:pStyle w:val="OLNumber2"/>
      </w:pPr>
      <w:bookmarkStart w:id="1109" w:name="_Ref77089754"/>
      <w:r w:rsidRPr="003732D3">
        <w:rPr>
          <w:szCs w:val="22"/>
        </w:rPr>
        <w:t xml:space="preserve">The </w:t>
      </w:r>
      <w:r w:rsidR="005A796D" w:rsidRPr="003732D3">
        <w:rPr>
          <w:szCs w:val="22"/>
        </w:rPr>
        <w:t>Contractor</w:t>
      </w:r>
      <w:r w:rsidRPr="003732D3">
        <w:rPr>
          <w:szCs w:val="22"/>
        </w:rPr>
        <w:t xml:space="preserve"> must:</w:t>
      </w:r>
      <w:bookmarkEnd w:id="1109"/>
    </w:p>
    <w:p w14:paraId="640A1630" w14:textId="77777777" w:rsidR="00E17105" w:rsidRPr="003732D3" w:rsidRDefault="00E17105" w:rsidP="007629C0">
      <w:pPr>
        <w:pStyle w:val="OLNumber3"/>
        <w:rPr>
          <w:szCs w:val="22"/>
        </w:rPr>
      </w:pPr>
      <w:r w:rsidRPr="003732D3">
        <w:rPr>
          <w:szCs w:val="22"/>
        </w:rPr>
        <w:t>create and maintain complete and accurate records, reports and other documents demonstrating the Contractor’s compliance with the Contract, including:</w:t>
      </w:r>
    </w:p>
    <w:p w14:paraId="381FDA1A" w14:textId="555618EA" w:rsidR="00E17105" w:rsidRPr="0009458B" w:rsidRDefault="0009458B" w:rsidP="007629C0">
      <w:pPr>
        <w:pStyle w:val="OLNumber4"/>
      </w:pPr>
      <w:r w:rsidRPr="0009458B">
        <w:t xml:space="preserve">Visitors </w:t>
      </w:r>
      <w:r w:rsidR="00E04AAC">
        <w:t>R</w:t>
      </w:r>
      <w:r w:rsidRPr="0009458B">
        <w:t>ecord</w:t>
      </w:r>
    </w:p>
    <w:p w14:paraId="38FEDCE8" w14:textId="7BE32D84" w:rsidR="00E17105" w:rsidRDefault="0009458B" w:rsidP="007629C0">
      <w:pPr>
        <w:pStyle w:val="OLNumber4"/>
      </w:pPr>
      <w:r w:rsidRPr="0009458B">
        <w:t>Daily</w:t>
      </w:r>
      <w:r w:rsidR="00821353">
        <w:t xml:space="preserve"> Site</w:t>
      </w:r>
      <w:r w:rsidRPr="0009458B">
        <w:t xml:space="preserve"> </w:t>
      </w:r>
      <w:r w:rsidR="00E04AAC">
        <w:t>Diary</w:t>
      </w:r>
    </w:p>
    <w:p w14:paraId="0F887D2E" w14:textId="54093CB3" w:rsidR="00821353" w:rsidRPr="0009458B" w:rsidRDefault="00821353" w:rsidP="007629C0">
      <w:pPr>
        <w:pStyle w:val="OLNumber4"/>
      </w:pPr>
      <w:r>
        <w:t>Dockets</w:t>
      </w:r>
    </w:p>
    <w:p w14:paraId="18C4D405" w14:textId="3BD6F1D3" w:rsidR="00E17105" w:rsidRPr="003732D3" w:rsidRDefault="00E17105" w:rsidP="007629C0">
      <w:pPr>
        <w:pStyle w:val="OLNumber4"/>
        <w:numPr>
          <w:ilvl w:val="0"/>
          <w:numId w:val="0"/>
        </w:numPr>
        <w:ind w:left="1418"/>
      </w:pPr>
      <w:r w:rsidRPr="003732D3">
        <w:t xml:space="preserve">and any other records, reports or documents reasonably required by the </w:t>
      </w:r>
      <w:proofErr w:type="gramStart"/>
      <w:r w:rsidRPr="003732D3">
        <w:t>Principal</w:t>
      </w:r>
      <w:proofErr w:type="gramEnd"/>
      <w:r w:rsidRPr="003732D3">
        <w:t xml:space="preserve"> in connection with the Contract; and</w:t>
      </w:r>
    </w:p>
    <w:p w14:paraId="5206709F" w14:textId="38A5D232" w:rsidR="00E17105" w:rsidRPr="003732D3" w:rsidRDefault="00E17105" w:rsidP="007629C0">
      <w:pPr>
        <w:pStyle w:val="OLNumber3"/>
        <w:rPr>
          <w:szCs w:val="22"/>
        </w:rPr>
      </w:pPr>
      <w:r w:rsidRPr="003732D3">
        <w:rPr>
          <w:szCs w:val="22"/>
        </w:rPr>
        <w:t>create any document required to be prepared under any management plan prepared under the Contract.</w:t>
      </w:r>
    </w:p>
    <w:p w14:paraId="5C1B756D" w14:textId="2AB6C4D0" w:rsidR="00E17105" w:rsidRPr="003732D3" w:rsidRDefault="00E17105" w:rsidP="007629C0">
      <w:pPr>
        <w:pStyle w:val="OLNumber2"/>
      </w:pPr>
      <w:bookmarkStart w:id="1110" w:name="_Ref76736196"/>
      <w:r w:rsidRPr="003732D3">
        <w:t xml:space="preserve">The </w:t>
      </w:r>
      <w:proofErr w:type="gramStart"/>
      <w:r w:rsidRPr="003732D3">
        <w:t>Principal</w:t>
      </w:r>
      <w:proofErr w:type="gramEnd"/>
      <w:r w:rsidRPr="003732D3">
        <w:t xml:space="preserve"> may at any time up to the expiry of the last Defects Liability Period to expire (or where the Contract is earlier terminated, up to 12 months after the date on which the termination takes effect), on the giving of reasonable notice, audit the Contractor’s compliance with the Contract or any obligation under it. The Contractor shall facilitate the audit by:</w:t>
      </w:r>
      <w:bookmarkEnd w:id="1110"/>
      <w:r w:rsidRPr="003732D3">
        <w:t xml:space="preserve"> </w:t>
      </w:r>
    </w:p>
    <w:p w14:paraId="2474C57E" w14:textId="77777777" w:rsidR="00E17105" w:rsidRPr="003732D3" w:rsidRDefault="00E17105" w:rsidP="007629C0">
      <w:pPr>
        <w:pStyle w:val="OLNumber3"/>
      </w:pPr>
      <w:r w:rsidRPr="003732D3">
        <w:t xml:space="preserve">allowing the auditors to undertake any </w:t>
      </w:r>
      <w:proofErr w:type="gramStart"/>
      <w:r w:rsidRPr="003732D3">
        <w:t>inspections;</w:t>
      </w:r>
      <w:proofErr w:type="gramEnd"/>
      <w:r w:rsidRPr="003732D3">
        <w:t xml:space="preserve"> </w:t>
      </w:r>
    </w:p>
    <w:p w14:paraId="2EC94605" w14:textId="1056218C" w:rsidR="00E17105" w:rsidRPr="003732D3" w:rsidRDefault="00E17105" w:rsidP="007629C0">
      <w:pPr>
        <w:pStyle w:val="OLNumber3"/>
      </w:pPr>
      <w:r w:rsidRPr="003732D3">
        <w:t xml:space="preserve">providing such assistance, information and access to the Site, systems and equipment and other </w:t>
      </w:r>
      <w:proofErr w:type="gramStart"/>
      <w:r w:rsidRPr="003732D3">
        <w:t>cooperation</w:t>
      </w:r>
      <w:r w:rsidR="00B046AD">
        <w:t>;</w:t>
      </w:r>
      <w:proofErr w:type="gramEnd"/>
    </w:p>
    <w:p w14:paraId="7A900016" w14:textId="2CAE14C1" w:rsidR="00E17105" w:rsidRPr="003732D3" w:rsidRDefault="00E17105" w:rsidP="007629C0">
      <w:pPr>
        <w:pStyle w:val="OLNumber3"/>
      </w:pPr>
      <w:proofErr w:type="gramStart"/>
      <w:r w:rsidRPr="003732D3">
        <w:t>providing  the</w:t>
      </w:r>
      <w:proofErr w:type="gramEnd"/>
      <w:r w:rsidRPr="003732D3">
        <w:t xml:space="preserve"> auditor with copies of</w:t>
      </w:r>
      <w:r w:rsidR="003B0F45">
        <w:t xml:space="preserve">, and </w:t>
      </w:r>
      <w:r w:rsidRPr="003732D3">
        <w:t xml:space="preserve">facilitating the copying by the auditor of, </w:t>
      </w:r>
      <w:r w:rsidR="00B046AD">
        <w:t>all the o</w:t>
      </w:r>
      <w:r w:rsidRPr="003732D3">
        <w:t>ther records, information</w:t>
      </w:r>
      <w:r w:rsidR="003B0F45">
        <w:t>,</w:t>
      </w:r>
      <w:r w:rsidRPr="003732D3">
        <w:t xml:space="preserve"> and documentation required to be created under clause </w:t>
      </w:r>
      <w:r w:rsidRPr="003732D3">
        <w:fldChar w:fldCharType="begin"/>
      </w:r>
      <w:r w:rsidRPr="003732D3">
        <w:instrText xml:space="preserve"> REF _Ref78204691 \w \h </w:instrText>
      </w:r>
      <w:r w:rsidR="003732D3">
        <w:instrText xml:space="preserve"> \* MERGEFORMAT </w:instrText>
      </w:r>
      <w:r w:rsidRPr="003732D3">
        <w:fldChar w:fldCharType="separate"/>
      </w:r>
      <w:r w:rsidR="001D4A6F">
        <w:t>9</w:t>
      </w:r>
      <w:r w:rsidRPr="003732D3">
        <w:fldChar w:fldCharType="end"/>
      </w:r>
      <w:r w:rsidRPr="003732D3">
        <w:t>,</w:t>
      </w:r>
    </w:p>
    <w:p w14:paraId="016036C5" w14:textId="7126335E" w:rsidR="00E17105" w:rsidRPr="003732D3" w:rsidRDefault="00E17105" w:rsidP="007629C0">
      <w:pPr>
        <w:pStyle w:val="OLIndent1"/>
      </w:pPr>
      <w:r w:rsidRPr="003732D3">
        <w:t xml:space="preserve">as reasonably required by the auditor. If </w:t>
      </w:r>
      <w:r w:rsidRPr="003732D3">
        <w:rPr>
          <w:szCs w:val="22"/>
        </w:rPr>
        <w:t>the</w:t>
      </w:r>
      <w:r w:rsidRPr="003732D3">
        <w:t xml:space="preserve"> audit </w:t>
      </w:r>
      <w:r w:rsidRPr="003732D3">
        <w:rPr>
          <w:szCs w:val="22"/>
        </w:rPr>
        <w:t>reveals</w:t>
      </w:r>
      <w:r w:rsidRPr="003732D3">
        <w:t xml:space="preserve"> any non-compliance by the Contractor with its obligations under the Contract, then </w:t>
      </w:r>
      <w:r w:rsidRPr="003732D3">
        <w:rPr>
          <w:szCs w:val="22"/>
        </w:rPr>
        <w:t>the</w:t>
      </w:r>
      <w:r w:rsidRPr="003732D3">
        <w:t xml:space="preserve"> costs reasonably and necessarily incurred by the </w:t>
      </w:r>
      <w:proofErr w:type="gramStart"/>
      <w:r w:rsidRPr="003732D3">
        <w:t>Principal</w:t>
      </w:r>
      <w:proofErr w:type="gramEnd"/>
      <w:r w:rsidRPr="003732D3">
        <w:t xml:space="preserve"> in conducting the audit shall be a debt due and payable by the Contractor. Otherwise, the Principal shall bear the cost of the audit. </w:t>
      </w:r>
      <w:r w:rsidR="00DF3C1A" w:rsidRPr="003732D3">
        <w:t xml:space="preserve">For clarity, </w:t>
      </w:r>
      <w:r w:rsidRPr="003732D3">
        <w:t xml:space="preserve">the Contractor is not required to provide to the </w:t>
      </w:r>
      <w:proofErr w:type="gramStart"/>
      <w:r w:rsidRPr="003732D3">
        <w:rPr>
          <w:iCs/>
        </w:rPr>
        <w:t>Principal</w:t>
      </w:r>
      <w:proofErr w:type="gramEnd"/>
      <w:r w:rsidRPr="003732D3">
        <w:rPr>
          <w:i/>
        </w:rPr>
        <w:t xml:space="preserve"> </w:t>
      </w:r>
      <w:r w:rsidRPr="003732D3">
        <w:t xml:space="preserve">under this clause, any documents </w:t>
      </w:r>
      <w:r w:rsidR="00DF3C1A" w:rsidRPr="003732D3">
        <w:t xml:space="preserve">to the extent that they contain material </w:t>
      </w:r>
      <w:r w:rsidRPr="003732D3">
        <w:t xml:space="preserve">which </w:t>
      </w:r>
      <w:r w:rsidR="00DF3C1A" w:rsidRPr="003732D3">
        <w:t xml:space="preserve">is </w:t>
      </w:r>
      <w:r w:rsidRPr="003732D3">
        <w:t>subject to legal professional privilege</w:t>
      </w:r>
      <w:r w:rsidR="00DF3C1A" w:rsidRPr="003732D3">
        <w:t>.</w:t>
      </w:r>
    </w:p>
    <w:p w14:paraId="0C95B9D5" w14:textId="40A9228D" w:rsidR="00387532" w:rsidRDefault="00DF3C1A" w:rsidP="007629C0">
      <w:pPr>
        <w:pStyle w:val="OLNumber2"/>
      </w:pPr>
      <w:bookmarkStart w:id="1111" w:name="_Hlk141909622"/>
      <w:r w:rsidRPr="003732D3">
        <w:t>The Contractor must provide to the Superintendent a progressive photographic record of the progress of WUC at the</w:t>
      </w:r>
      <w:r w:rsidR="00387532">
        <w:t xml:space="preserve"> following </w:t>
      </w:r>
      <w:r w:rsidR="005231D0">
        <w:t>stages</w:t>
      </w:r>
      <w:r w:rsidR="00387532">
        <w:t xml:space="preserve"> </w:t>
      </w:r>
      <w:r w:rsidR="00924CDE">
        <w:t xml:space="preserve">and </w:t>
      </w:r>
      <w:r w:rsidR="00387532">
        <w:t>as otherwise reasonably</w:t>
      </w:r>
      <w:r w:rsidRPr="003732D3">
        <w:t xml:space="preserve"> required by the Superintendent</w:t>
      </w:r>
      <w:r w:rsidR="00387532">
        <w:t>:</w:t>
      </w:r>
    </w:p>
    <w:tbl>
      <w:tblPr>
        <w:tblStyle w:val="TableGrid"/>
        <w:tblW w:w="8250" w:type="dxa"/>
        <w:tblInd w:w="817" w:type="dxa"/>
        <w:tblLook w:val="04A0" w:firstRow="1" w:lastRow="0" w:firstColumn="1" w:lastColumn="0" w:noHBand="0" w:noVBand="1"/>
      </w:tblPr>
      <w:tblGrid>
        <w:gridCol w:w="654"/>
        <w:gridCol w:w="7596"/>
      </w:tblGrid>
      <w:tr w:rsidR="005231D0" w:rsidRPr="00990BB8" w14:paraId="2E19C9DC" w14:textId="77777777" w:rsidTr="004B3A57">
        <w:tc>
          <w:tcPr>
            <w:tcW w:w="654" w:type="dxa"/>
            <w:shd w:val="clear" w:color="auto" w:fill="F2F2F2" w:themeFill="background1" w:themeFillShade="F2"/>
          </w:tcPr>
          <w:p w14:paraId="49B68652" w14:textId="77777777" w:rsidR="005231D0" w:rsidRPr="00990BB8" w:rsidRDefault="005231D0" w:rsidP="00990BB8">
            <w:pPr>
              <w:spacing w:before="120" w:after="120"/>
              <w:rPr>
                <w:b/>
                <w:bCs/>
              </w:rPr>
            </w:pPr>
            <w:r w:rsidRPr="00990BB8">
              <w:rPr>
                <w:b/>
                <w:bCs/>
              </w:rPr>
              <w:lastRenderedPageBreak/>
              <w:t>Item</w:t>
            </w:r>
          </w:p>
        </w:tc>
        <w:tc>
          <w:tcPr>
            <w:tcW w:w="7596" w:type="dxa"/>
            <w:shd w:val="clear" w:color="auto" w:fill="F2F2F2" w:themeFill="background1" w:themeFillShade="F2"/>
          </w:tcPr>
          <w:p w14:paraId="7A4BE51B" w14:textId="339F4909" w:rsidR="005231D0" w:rsidRPr="00990BB8" w:rsidRDefault="005231D0" w:rsidP="00990BB8">
            <w:pPr>
              <w:spacing w:before="120" w:after="120"/>
              <w:rPr>
                <w:b/>
                <w:bCs/>
              </w:rPr>
            </w:pPr>
            <w:r>
              <w:rPr>
                <w:b/>
                <w:bCs/>
              </w:rPr>
              <w:t>Stages at which photographic record to be made</w:t>
            </w:r>
          </w:p>
        </w:tc>
      </w:tr>
      <w:tr w:rsidR="005231D0" w:rsidRPr="00447D49" w14:paraId="69BD1DD8" w14:textId="77777777" w:rsidTr="004B3A57">
        <w:tc>
          <w:tcPr>
            <w:tcW w:w="654" w:type="dxa"/>
          </w:tcPr>
          <w:p w14:paraId="2E61D723" w14:textId="77777777" w:rsidR="005231D0" w:rsidRPr="003732D3" w:rsidRDefault="005231D0" w:rsidP="005231D0">
            <w:pPr>
              <w:pStyle w:val="OLNumber3"/>
              <w:tabs>
                <w:tab w:val="clear" w:pos="1418"/>
                <w:tab w:val="num" w:pos="420"/>
              </w:tabs>
              <w:spacing w:before="120" w:after="120"/>
              <w:ind w:left="420" w:hanging="425"/>
            </w:pPr>
          </w:p>
        </w:tc>
        <w:tc>
          <w:tcPr>
            <w:tcW w:w="7596" w:type="dxa"/>
          </w:tcPr>
          <w:p w14:paraId="7A8727DD" w14:textId="31C5D1F7" w:rsidR="005231D0" w:rsidRPr="005231D0" w:rsidRDefault="005231D0" w:rsidP="005231D0">
            <w:pPr>
              <w:spacing w:before="120" w:after="120"/>
              <w:rPr>
                <w:highlight w:val="yellow"/>
              </w:rPr>
            </w:pPr>
            <w:r w:rsidRPr="005231D0">
              <w:rPr>
                <w:rStyle w:val="cf01"/>
                <w:rFonts w:ascii="Arial" w:hAnsi="Arial" w:cs="Arial"/>
                <w:sz w:val="20"/>
                <w:szCs w:val="20"/>
              </w:rPr>
              <w:t xml:space="preserve">On the giving of possession of </w:t>
            </w:r>
            <w:r>
              <w:rPr>
                <w:rStyle w:val="cf01"/>
                <w:rFonts w:ascii="Arial" w:hAnsi="Arial" w:cs="Arial"/>
                <w:sz w:val="20"/>
                <w:szCs w:val="20"/>
              </w:rPr>
              <w:t xml:space="preserve">the </w:t>
            </w:r>
            <w:r w:rsidRPr="004B3A57">
              <w:rPr>
                <w:rStyle w:val="cf11"/>
                <w:rFonts w:ascii="Arial" w:hAnsi="Arial" w:cs="Arial"/>
                <w:i w:val="0"/>
                <w:iCs w:val="0"/>
                <w:sz w:val="20"/>
                <w:szCs w:val="20"/>
              </w:rPr>
              <w:t>Site</w:t>
            </w:r>
          </w:p>
        </w:tc>
      </w:tr>
      <w:tr w:rsidR="005231D0" w:rsidRPr="00447D49" w14:paraId="6A0AEC8E" w14:textId="77777777" w:rsidTr="005231D0">
        <w:tc>
          <w:tcPr>
            <w:tcW w:w="654" w:type="dxa"/>
          </w:tcPr>
          <w:p w14:paraId="7A209C4C" w14:textId="77777777" w:rsidR="005231D0" w:rsidRPr="003732D3" w:rsidRDefault="005231D0" w:rsidP="005231D0">
            <w:pPr>
              <w:pStyle w:val="OLNumber3"/>
              <w:tabs>
                <w:tab w:val="clear" w:pos="1418"/>
                <w:tab w:val="num" w:pos="420"/>
              </w:tabs>
              <w:spacing w:before="120" w:after="120"/>
              <w:ind w:left="420" w:hanging="425"/>
            </w:pPr>
          </w:p>
        </w:tc>
        <w:tc>
          <w:tcPr>
            <w:tcW w:w="7596" w:type="dxa"/>
          </w:tcPr>
          <w:p w14:paraId="5018FF67" w14:textId="1439F984" w:rsidR="005231D0" w:rsidRPr="005231D0" w:rsidRDefault="005231D0" w:rsidP="005231D0">
            <w:pPr>
              <w:spacing w:before="120" w:after="120"/>
              <w:rPr>
                <w:highlight w:val="yellow"/>
              </w:rPr>
            </w:pPr>
            <w:r w:rsidRPr="005231D0">
              <w:rPr>
                <w:rStyle w:val="cf01"/>
                <w:rFonts w:ascii="Arial" w:hAnsi="Arial" w:cs="Arial"/>
                <w:sz w:val="20"/>
                <w:szCs w:val="20"/>
              </w:rPr>
              <w:t>At the end of each calendar month prior to the month in which P</w:t>
            </w:r>
            <w:r w:rsidRPr="004B3A57">
              <w:rPr>
                <w:rStyle w:val="cf11"/>
                <w:rFonts w:ascii="Arial" w:hAnsi="Arial" w:cs="Arial"/>
                <w:i w:val="0"/>
                <w:iCs w:val="0"/>
                <w:sz w:val="20"/>
                <w:szCs w:val="20"/>
              </w:rPr>
              <w:t>ractical Completion</w:t>
            </w:r>
            <w:r w:rsidRPr="004B3A57">
              <w:rPr>
                <w:rStyle w:val="cf01"/>
                <w:rFonts w:ascii="Arial" w:hAnsi="Arial" w:cs="Arial"/>
                <w:sz w:val="20"/>
                <w:szCs w:val="20"/>
              </w:rPr>
              <w:t xml:space="preserve"> is achieved; and</w:t>
            </w:r>
          </w:p>
        </w:tc>
      </w:tr>
      <w:tr w:rsidR="005231D0" w:rsidRPr="00447D49" w14:paraId="3998FFF2" w14:textId="77777777" w:rsidTr="005231D0">
        <w:tc>
          <w:tcPr>
            <w:tcW w:w="654" w:type="dxa"/>
          </w:tcPr>
          <w:p w14:paraId="1C7B1A22" w14:textId="77777777" w:rsidR="005231D0" w:rsidRPr="003732D3" w:rsidRDefault="005231D0" w:rsidP="005231D0">
            <w:pPr>
              <w:pStyle w:val="OLNumber3"/>
              <w:tabs>
                <w:tab w:val="clear" w:pos="1418"/>
                <w:tab w:val="num" w:pos="420"/>
              </w:tabs>
              <w:spacing w:before="120" w:after="120"/>
              <w:ind w:left="420" w:hanging="425"/>
            </w:pPr>
          </w:p>
        </w:tc>
        <w:tc>
          <w:tcPr>
            <w:tcW w:w="7596" w:type="dxa"/>
          </w:tcPr>
          <w:p w14:paraId="39A63DAE" w14:textId="2338E9D1" w:rsidR="005231D0" w:rsidRPr="005231D0" w:rsidRDefault="005231D0" w:rsidP="005231D0">
            <w:pPr>
              <w:spacing w:before="120" w:after="120"/>
              <w:rPr>
                <w:highlight w:val="yellow"/>
              </w:rPr>
            </w:pPr>
            <w:r w:rsidRPr="005231D0">
              <w:rPr>
                <w:rStyle w:val="cf01"/>
                <w:rFonts w:ascii="Arial" w:hAnsi="Arial" w:cs="Arial"/>
                <w:sz w:val="20"/>
                <w:szCs w:val="20"/>
              </w:rPr>
              <w:t xml:space="preserve">At </w:t>
            </w:r>
            <w:r>
              <w:rPr>
                <w:rStyle w:val="cf01"/>
                <w:rFonts w:ascii="Arial" w:hAnsi="Arial" w:cs="Arial"/>
                <w:sz w:val="20"/>
                <w:szCs w:val="20"/>
              </w:rPr>
              <w:t>P</w:t>
            </w:r>
            <w:r w:rsidRPr="004B3A57">
              <w:rPr>
                <w:rStyle w:val="cf11"/>
                <w:rFonts w:ascii="Arial" w:hAnsi="Arial" w:cs="Arial"/>
                <w:i w:val="0"/>
                <w:iCs w:val="0"/>
                <w:sz w:val="20"/>
                <w:szCs w:val="20"/>
              </w:rPr>
              <w:t xml:space="preserve">ractical </w:t>
            </w:r>
            <w:r>
              <w:rPr>
                <w:rStyle w:val="cf11"/>
                <w:rFonts w:ascii="Arial" w:hAnsi="Arial" w:cs="Arial"/>
                <w:i w:val="0"/>
                <w:iCs w:val="0"/>
                <w:sz w:val="20"/>
                <w:szCs w:val="20"/>
              </w:rPr>
              <w:t>C</w:t>
            </w:r>
            <w:r w:rsidRPr="004B3A57">
              <w:rPr>
                <w:rStyle w:val="cf11"/>
                <w:rFonts w:ascii="Arial" w:hAnsi="Arial" w:cs="Arial"/>
                <w:i w:val="0"/>
                <w:iCs w:val="0"/>
                <w:sz w:val="20"/>
                <w:szCs w:val="20"/>
              </w:rPr>
              <w:t>ompletion</w:t>
            </w:r>
            <w:r w:rsidRPr="004B3A57">
              <w:rPr>
                <w:rStyle w:val="cf11"/>
                <w:rFonts w:ascii="Arial" w:hAnsi="Arial" w:cs="Arial"/>
                <w:sz w:val="20"/>
                <w:szCs w:val="20"/>
              </w:rPr>
              <w:t>.</w:t>
            </w:r>
          </w:p>
        </w:tc>
      </w:tr>
      <w:bookmarkEnd w:id="1111"/>
    </w:tbl>
    <w:p w14:paraId="6CF88D27" w14:textId="77777777" w:rsidR="005231D0" w:rsidRDefault="005231D0" w:rsidP="00387532">
      <w:pPr>
        <w:pStyle w:val="OLNumber2"/>
        <w:numPr>
          <w:ilvl w:val="0"/>
          <w:numId w:val="0"/>
        </w:numPr>
        <w:ind w:left="709"/>
      </w:pPr>
    </w:p>
    <w:p w14:paraId="6FE07F5B" w14:textId="1A1ABE23" w:rsidR="00DF3C1A" w:rsidRPr="003732D3" w:rsidRDefault="00DF3C1A" w:rsidP="004B3A57">
      <w:pPr>
        <w:pStyle w:val="OLNumber2"/>
        <w:numPr>
          <w:ilvl w:val="0"/>
          <w:numId w:val="0"/>
        </w:numPr>
        <w:ind w:left="709"/>
      </w:pPr>
      <w:r w:rsidRPr="003732D3">
        <w:t xml:space="preserve">Photographs shall be in </w:t>
      </w:r>
      <w:r w:rsidR="005C454F" w:rsidRPr="003732D3">
        <w:t>high-definition</w:t>
      </w:r>
      <w:r w:rsidRPr="003732D3">
        <w:t xml:space="preserve"> digital format and shall be dated and labelled to describe the photograph</w:t>
      </w:r>
      <w:r w:rsidR="00C57249">
        <w:t>’</w:t>
      </w:r>
      <w:r w:rsidRPr="003732D3">
        <w:t>s content.</w:t>
      </w:r>
    </w:p>
    <w:p w14:paraId="294D1A73" w14:textId="04947986" w:rsidR="0009458B" w:rsidRPr="00821353" w:rsidRDefault="00DF3C1A" w:rsidP="00821353">
      <w:pPr>
        <w:pStyle w:val="OLNumber2"/>
        <w:rPr>
          <w:iCs/>
        </w:rPr>
      </w:pPr>
      <w:bookmarkStart w:id="1112" w:name="_Ref54545501"/>
      <w:r w:rsidRPr="003732D3">
        <w:t xml:space="preserve">The Contractor must, prior to the commencement of WUC, undertake a dilapidation survey including a photographic record clearly indicating the date and time of photos taken, of all areas identified as forming part of the </w:t>
      </w:r>
      <w:r w:rsidRPr="003732D3">
        <w:rPr>
          <w:iCs/>
        </w:rPr>
        <w:t>Site</w:t>
      </w:r>
      <w:bookmarkEnd w:id="1112"/>
      <w:r w:rsidR="00821353">
        <w:rPr>
          <w:iCs/>
        </w:rPr>
        <w:t>.</w:t>
      </w:r>
    </w:p>
    <w:p w14:paraId="4AD3FA1E" w14:textId="50499E4F" w:rsidR="00DF3C1A" w:rsidRDefault="00DF3C1A" w:rsidP="007629C0">
      <w:pPr>
        <w:pStyle w:val="OLIndent1"/>
        <w:rPr>
          <w:iCs/>
        </w:rPr>
      </w:pPr>
      <w:r w:rsidRPr="005231D0">
        <w:t xml:space="preserve">The dilapidation survey shall be replicated prior to and as a requirement of Practical Completion. The purpose of this survey is to confirm the </w:t>
      </w:r>
      <w:proofErr w:type="gramStart"/>
      <w:r w:rsidR="00544827" w:rsidRPr="005231D0">
        <w:t>pre</w:t>
      </w:r>
      <w:proofErr w:type="gramEnd"/>
      <w:r w:rsidRPr="005231D0">
        <w:t xml:space="preserve"> and post-construction condition of the </w:t>
      </w:r>
      <w:r w:rsidRPr="005231D0">
        <w:rPr>
          <w:iCs/>
        </w:rPr>
        <w:t>Site.</w:t>
      </w:r>
      <w:r w:rsidR="00544827" w:rsidRPr="005231D0">
        <w:rPr>
          <w:iCs/>
        </w:rPr>
        <w:t xml:space="preserve"> </w:t>
      </w:r>
      <w:r w:rsidRPr="005231D0">
        <w:rPr>
          <w:iCs/>
        </w:rPr>
        <w:t xml:space="preserve">The dilapidation survey shall be completed by the Contractor in the company of the Superintendent. </w:t>
      </w:r>
    </w:p>
    <w:p w14:paraId="0F2E6C4D" w14:textId="216C28C9" w:rsidR="0089001B" w:rsidRPr="003732D3" w:rsidRDefault="0089001B" w:rsidP="007629C0">
      <w:pPr>
        <w:pStyle w:val="OLNumber1BU"/>
        <w:rPr>
          <w:szCs w:val="22"/>
        </w:rPr>
      </w:pPr>
      <w:bookmarkStart w:id="1113" w:name="_Toc141803208"/>
      <w:bookmarkStart w:id="1114" w:name="_Toc141860570"/>
      <w:bookmarkStart w:id="1115" w:name="_Toc141908794"/>
      <w:bookmarkStart w:id="1116" w:name="_Toc141911587"/>
      <w:bookmarkStart w:id="1117" w:name="_Toc141912444"/>
      <w:bookmarkStart w:id="1118" w:name="_Toc141989681"/>
      <w:bookmarkStart w:id="1119" w:name="_Toc141992589"/>
      <w:bookmarkStart w:id="1120" w:name="_Toc141998058"/>
      <w:bookmarkStart w:id="1121" w:name="_Toc141803209"/>
      <w:bookmarkStart w:id="1122" w:name="_Toc141860571"/>
      <w:bookmarkStart w:id="1123" w:name="_Toc141908795"/>
      <w:bookmarkStart w:id="1124" w:name="_Toc141911588"/>
      <w:bookmarkStart w:id="1125" w:name="_Toc141912445"/>
      <w:bookmarkStart w:id="1126" w:name="_Toc141992590"/>
      <w:bookmarkStart w:id="1127" w:name="_Toc141998059"/>
      <w:bookmarkStart w:id="1128" w:name="_Toc141803210"/>
      <w:bookmarkStart w:id="1129" w:name="_Toc141860572"/>
      <w:bookmarkStart w:id="1130" w:name="_Toc141908796"/>
      <w:bookmarkStart w:id="1131" w:name="_Toc141911589"/>
      <w:bookmarkStart w:id="1132" w:name="_Toc141912446"/>
      <w:bookmarkStart w:id="1133" w:name="_Toc141992591"/>
      <w:bookmarkStart w:id="1134" w:name="_Toc141998060"/>
      <w:bookmarkStart w:id="1135" w:name="_Toc141803211"/>
      <w:bookmarkStart w:id="1136" w:name="_Toc141860573"/>
      <w:bookmarkStart w:id="1137" w:name="_Toc141908797"/>
      <w:bookmarkStart w:id="1138" w:name="_Toc141911590"/>
      <w:bookmarkStart w:id="1139" w:name="_Toc141912447"/>
      <w:bookmarkStart w:id="1140" w:name="_Toc141992592"/>
      <w:bookmarkStart w:id="1141" w:name="_Toc141998061"/>
      <w:bookmarkStart w:id="1142" w:name="_Toc141803212"/>
      <w:bookmarkStart w:id="1143" w:name="_Toc141860574"/>
      <w:bookmarkStart w:id="1144" w:name="_Toc141908798"/>
      <w:bookmarkStart w:id="1145" w:name="_Toc141911591"/>
      <w:bookmarkStart w:id="1146" w:name="_Toc141912448"/>
      <w:bookmarkStart w:id="1147" w:name="_Toc141992593"/>
      <w:bookmarkStart w:id="1148" w:name="_Toc141998062"/>
      <w:bookmarkStart w:id="1149" w:name="_Toc141803213"/>
      <w:bookmarkStart w:id="1150" w:name="_Toc141860575"/>
      <w:bookmarkStart w:id="1151" w:name="_Toc141908799"/>
      <w:bookmarkStart w:id="1152" w:name="_Toc141911592"/>
      <w:bookmarkStart w:id="1153" w:name="_Toc141912449"/>
      <w:bookmarkStart w:id="1154" w:name="_Toc141992594"/>
      <w:bookmarkStart w:id="1155" w:name="_Toc141998063"/>
      <w:bookmarkStart w:id="1156" w:name="_Toc77171365"/>
      <w:bookmarkStart w:id="1157" w:name="_Toc77171421"/>
      <w:bookmarkStart w:id="1158" w:name="_Toc77171475"/>
      <w:bookmarkStart w:id="1159" w:name="_Toc77171529"/>
      <w:bookmarkStart w:id="1160" w:name="_Toc77171582"/>
      <w:bookmarkStart w:id="1161" w:name="_Toc77171634"/>
      <w:bookmarkStart w:id="1162" w:name="_Toc77171686"/>
      <w:bookmarkStart w:id="1163" w:name="_Toc77171738"/>
      <w:bookmarkStart w:id="1164" w:name="_Toc77171790"/>
      <w:bookmarkStart w:id="1165" w:name="_Toc77172185"/>
      <w:bookmarkStart w:id="1166" w:name="_Toc77172238"/>
      <w:bookmarkStart w:id="1167" w:name="_Toc77172287"/>
      <w:bookmarkStart w:id="1168" w:name="_Toc77172337"/>
      <w:bookmarkStart w:id="1169" w:name="_Toc77172533"/>
      <w:bookmarkStart w:id="1170" w:name="_Toc77172583"/>
      <w:bookmarkStart w:id="1171" w:name="_Toc77172632"/>
      <w:bookmarkStart w:id="1172" w:name="_Toc77172681"/>
      <w:bookmarkStart w:id="1173" w:name="_Toc77172730"/>
      <w:bookmarkStart w:id="1174" w:name="_Toc77172779"/>
      <w:bookmarkStart w:id="1175" w:name="_Toc77172823"/>
      <w:bookmarkStart w:id="1176" w:name="_Toc77172867"/>
      <w:bookmarkStart w:id="1177" w:name="_Toc77172910"/>
      <w:bookmarkStart w:id="1178" w:name="_Toc77172952"/>
      <w:bookmarkStart w:id="1179" w:name="_Toc77173123"/>
      <w:bookmarkStart w:id="1180" w:name="_Toc77173735"/>
      <w:bookmarkStart w:id="1181" w:name="_Toc162339126"/>
      <w:bookmarkStart w:id="1182" w:name="_Hlk77062120"/>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r w:rsidRPr="003732D3">
        <w:rPr>
          <w:noProof/>
        </w:rPr>
        <w:t>Payment claims</w:t>
      </w:r>
      <w:bookmarkEnd w:id="1181"/>
    </w:p>
    <w:p w14:paraId="13FA0D67" w14:textId="238732EC" w:rsidR="0089001B" w:rsidRPr="003732D3" w:rsidRDefault="0089001B" w:rsidP="007629C0">
      <w:pPr>
        <w:pStyle w:val="OLNumber2"/>
        <w:rPr>
          <w:b/>
          <w:noProof/>
        </w:rPr>
      </w:pPr>
      <w:r w:rsidRPr="003732D3">
        <w:t>In addition to the requirements stated in the General Conditions of Contract, the Contractor must provide the following documentation with each claim for payment submitted under the Contract:</w:t>
      </w:r>
    </w:p>
    <w:p w14:paraId="204F4722" w14:textId="43E02DF4" w:rsidR="0089001B" w:rsidRPr="00821353" w:rsidRDefault="00AC0CE3" w:rsidP="007629C0">
      <w:pPr>
        <w:pStyle w:val="OLNumber3"/>
        <w:rPr>
          <w:b/>
          <w:noProof/>
        </w:rPr>
      </w:pPr>
      <w:r w:rsidRPr="00CE54DF">
        <w:t xml:space="preserve">Claim </w:t>
      </w:r>
      <w:r w:rsidR="00CE54DF">
        <w:t>must</w:t>
      </w:r>
      <w:r w:rsidRPr="00CE54DF">
        <w:t xml:space="preserve"> </w:t>
      </w:r>
      <w:r w:rsidR="00CE54DF">
        <w:t xml:space="preserve">be </w:t>
      </w:r>
      <w:r w:rsidRPr="00CE54DF">
        <w:t xml:space="preserve">submitted as per attached BOQ in excel wherein </w:t>
      </w:r>
      <w:r w:rsidR="00CE54DF" w:rsidRPr="00CE54DF">
        <w:t xml:space="preserve">percentage of each item </w:t>
      </w:r>
      <w:r w:rsidR="00CE54DF">
        <w:t>claimable must be calculated and will require approval from Etheridge Shire Council</w:t>
      </w:r>
      <w:r w:rsidR="00821353">
        <w:t>.</w:t>
      </w:r>
    </w:p>
    <w:p w14:paraId="4EB08EEE" w14:textId="1EE256AF" w:rsidR="00821353" w:rsidRPr="00CE54DF" w:rsidRDefault="00821353" w:rsidP="007629C0">
      <w:pPr>
        <w:pStyle w:val="OLNumber3"/>
        <w:rPr>
          <w:b/>
          <w:noProof/>
        </w:rPr>
      </w:pPr>
      <w:r>
        <w:t>Claims must include retention percentage held. Invoice to be generated after approval from Etheridge Shire Council.</w:t>
      </w:r>
    </w:p>
    <w:p w14:paraId="1C5F24D5" w14:textId="0B7131A5" w:rsidR="0089001B" w:rsidRPr="00CE54DF" w:rsidRDefault="00CE54DF" w:rsidP="007629C0">
      <w:pPr>
        <w:pStyle w:val="OLNumber3"/>
        <w:rPr>
          <w:b/>
          <w:noProof/>
        </w:rPr>
      </w:pPr>
      <w:r>
        <w:t>All new claims must display previous claims.</w:t>
      </w:r>
    </w:p>
    <w:p w14:paraId="71A1A483" w14:textId="14B95151" w:rsidR="00130A39" w:rsidRPr="002524C4" w:rsidRDefault="00130A39" w:rsidP="007629C0">
      <w:pPr>
        <w:pStyle w:val="OLNumber2"/>
      </w:pPr>
      <w:r w:rsidRPr="003732D3">
        <w:rPr>
          <w:bCs/>
          <w:noProof/>
        </w:rPr>
        <w:t>Within 3 days after submitting a tax invoice for payment, the</w:t>
      </w:r>
      <w:r w:rsidRPr="003732D3">
        <w:rPr>
          <w:b/>
          <w:noProof/>
        </w:rPr>
        <w:t xml:space="preserve"> </w:t>
      </w:r>
      <w:r w:rsidRPr="003732D3">
        <w:t xml:space="preserve">Contractor must provide an updated cash flow projection schedule for the balance of WUC remaining at </w:t>
      </w:r>
      <w:r w:rsidR="000B3F17">
        <w:t xml:space="preserve">the </w:t>
      </w:r>
      <w:r w:rsidRPr="003732D3">
        <w:t>end of each month</w:t>
      </w:r>
      <w:r w:rsidR="000B3F17">
        <w:t>,</w:t>
      </w:r>
      <w:r w:rsidRPr="003732D3">
        <w:t xml:space="preserve"> including revised cash flow projection based on approved progress claims and total cost to date. </w:t>
      </w:r>
    </w:p>
    <w:p w14:paraId="4E083034" w14:textId="2C222A2B" w:rsidR="00571B71" w:rsidRPr="003732D3" w:rsidRDefault="00571B71" w:rsidP="007629C0">
      <w:pPr>
        <w:pStyle w:val="OLNumber2"/>
      </w:pPr>
      <w:r w:rsidRPr="003732D3">
        <w:rPr>
          <w:b/>
          <w:bCs/>
        </w:rPr>
        <w:t xml:space="preserve"> </w:t>
      </w:r>
      <w:r w:rsidRPr="003732D3">
        <w:t>Further to clause 3 of the General Conditions of Contract where an item is identified in the Price Schedule as:</w:t>
      </w:r>
    </w:p>
    <w:p w14:paraId="52F7C821" w14:textId="49C9546D" w:rsidR="00571B71" w:rsidRPr="003732D3" w:rsidRDefault="00B26AD0" w:rsidP="007629C0">
      <w:pPr>
        <w:pStyle w:val="OLNumber3"/>
      </w:pPr>
      <w:r w:rsidRPr="003732D3">
        <w:t xml:space="preserve">a prime cost item, then the relevant sum(s) included in the Price Schedule shall in themselves </w:t>
      </w:r>
      <w:proofErr w:type="gramStart"/>
      <w:r w:rsidRPr="003732D3">
        <w:t>not be</w:t>
      </w:r>
      <w:proofErr w:type="gramEnd"/>
      <w:r w:rsidRPr="003732D3">
        <w:t xml:space="preserve"> payable</w:t>
      </w:r>
      <w:r w:rsidR="00EE6775">
        <w:t>,</w:t>
      </w:r>
      <w:r w:rsidRPr="003732D3">
        <w:t xml:space="preserve"> but </w:t>
      </w:r>
      <w:r w:rsidR="00571B71" w:rsidRPr="003732D3">
        <w:t xml:space="preserve">where that item of </w:t>
      </w:r>
      <w:r w:rsidR="00C535CA" w:rsidRPr="00C535CA">
        <w:t>Work</w:t>
      </w:r>
      <w:r w:rsidR="00571B71" w:rsidRPr="003732D3">
        <w:t xml:space="preserve"> is </w:t>
      </w:r>
      <w:r w:rsidR="00C25E8A" w:rsidRPr="003732D3">
        <w:t xml:space="preserve">to be </w:t>
      </w:r>
      <w:r w:rsidRPr="003732D3">
        <w:t xml:space="preserve">supplied or </w:t>
      </w:r>
      <w:r w:rsidR="00571B71" w:rsidRPr="003732D3">
        <w:t>carried out</w:t>
      </w:r>
      <w:r w:rsidR="00571B71" w:rsidRPr="003732D3">
        <w:rPr>
          <w:i/>
        </w:rPr>
        <w:t>:</w:t>
      </w:r>
    </w:p>
    <w:p w14:paraId="340217CA" w14:textId="77777777" w:rsidR="00C25E8A" w:rsidRPr="003732D3" w:rsidRDefault="00C25E8A" w:rsidP="007629C0">
      <w:pPr>
        <w:pStyle w:val="OLNumber4"/>
      </w:pPr>
      <w:r w:rsidRPr="003732D3">
        <w:t>the Contractor must, if directed to do so by the Superintendent:</w:t>
      </w:r>
    </w:p>
    <w:p w14:paraId="2DE635AD" w14:textId="074FE6CB" w:rsidR="00C25E8A" w:rsidRPr="003732D3" w:rsidRDefault="00C25E8A" w:rsidP="007629C0">
      <w:pPr>
        <w:pStyle w:val="OLNumber5"/>
      </w:pPr>
      <w:r w:rsidRPr="003732D3">
        <w:t xml:space="preserve">use its best endeavours to obtain 3 quotes for the prime cost item from suppliers which the Contractor considers </w:t>
      </w:r>
      <w:proofErr w:type="gramStart"/>
      <w:r w:rsidRPr="003732D3">
        <w:t>are capable of carrying</w:t>
      </w:r>
      <w:proofErr w:type="gramEnd"/>
      <w:r w:rsidRPr="003732D3">
        <w:t xml:space="preserve"> out the relevant </w:t>
      </w:r>
      <w:r w:rsidR="00C535CA" w:rsidRPr="00C535CA">
        <w:t>Work</w:t>
      </w:r>
      <w:r w:rsidRPr="003732D3">
        <w:t xml:space="preserve"> and that are reasonably available to do so</w:t>
      </w:r>
      <w:r w:rsidR="00276BF6">
        <w:t xml:space="preserve">; </w:t>
      </w:r>
      <w:r w:rsidRPr="003732D3">
        <w:t>and</w:t>
      </w:r>
    </w:p>
    <w:p w14:paraId="5D70EE1B" w14:textId="49F18603" w:rsidR="00C25E8A" w:rsidRPr="003732D3" w:rsidRDefault="00C25E8A" w:rsidP="007629C0">
      <w:pPr>
        <w:pStyle w:val="OLNumber5"/>
      </w:pPr>
      <w:r w:rsidRPr="003732D3">
        <w:t xml:space="preserve">provide a complete written copy of each quote </w:t>
      </w:r>
      <w:r w:rsidR="00E15FC2" w:rsidRPr="003732D3">
        <w:t xml:space="preserve">received </w:t>
      </w:r>
      <w:r w:rsidRPr="003732D3">
        <w:t xml:space="preserve">to </w:t>
      </w:r>
      <w:r w:rsidR="00E15FC2" w:rsidRPr="003732D3">
        <w:t xml:space="preserve">the </w:t>
      </w:r>
      <w:proofErr w:type="gramStart"/>
      <w:r w:rsidR="00E15FC2" w:rsidRPr="003732D3">
        <w:t>Superintendent;</w:t>
      </w:r>
      <w:proofErr w:type="gramEnd"/>
    </w:p>
    <w:p w14:paraId="375272EE" w14:textId="301B66E4" w:rsidR="00C25E8A" w:rsidRPr="003732D3" w:rsidRDefault="00C25E8A" w:rsidP="007629C0">
      <w:pPr>
        <w:pStyle w:val="OLNumber4"/>
      </w:pPr>
      <w:r w:rsidRPr="003732D3">
        <w:t xml:space="preserve">the Superintendent may </w:t>
      </w:r>
      <w:r w:rsidR="00E15FC2" w:rsidRPr="003732D3">
        <w:t xml:space="preserve">(but shall not be obliged to) within 5 Business Days after receiving the quotation(s) </w:t>
      </w:r>
      <w:r w:rsidRPr="003732D3">
        <w:t xml:space="preserve">direct the Contractor as to which </w:t>
      </w:r>
      <w:r w:rsidR="00E15FC2" w:rsidRPr="003732D3">
        <w:t>supplier to engage and the Contractor must comply with that Direction.</w:t>
      </w:r>
      <w:r w:rsidR="00F50671">
        <w:t xml:space="preserve"> </w:t>
      </w:r>
      <w:r w:rsidR="00E15FC2" w:rsidRPr="003732D3">
        <w:t xml:space="preserve">If the Superintendent does not give a Direction within this time, then the Contractor may engage any one of the suppliers that provided a </w:t>
      </w:r>
      <w:proofErr w:type="gramStart"/>
      <w:r w:rsidR="00E15FC2" w:rsidRPr="003732D3">
        <w:t>quotation</w:t>
      </w:r>
      <w:r w:rsidR="00F50671">
        <w:t>;</w:t>
      </w:r>
      <w:proofErr w:type="gramEnd"/>
    </w:p>
    <w:p w14:paraId="1CA29E47" w14:textId="2206A932" w:rsidR="00571B71" w:rsidRPr="003732D3" w:rsidRDefault="00571B71" w:rsidP="007629C0">
      <w:pPr>
        <w:pStyle w:val="OLNumber4"/>
      </w:pPr>
      <w:r w:rsidRPr="003732D3">
        <w:lastRenderedPageBreak/>
        <w:t xml:space="preserve">the Contractor shall be entitled to payment of the actual direct cost paid </w:t>
      </w:r>
      <w:r w:rsidR="00B26AD0" w:rsidRPr="003732D3">
        <w:t xml:space="preserve">by the Contractor </w:t>
      </w:r>
      <w:r w:rsidRPr="003732D3">
        <w:t>to the supplier</w:t>
      </w:r>
      <w:r w:rsidR="00B26AD0" w:rsidRPr="003732D3">
        <w:t xml:space="preserve"> for </w:t>
      </w:r>
      <w:r w:rsidR="00E15FC2" w:rsidRPr="003732D3">
        <w:t xml:space="preserve">the supply of </w:t>
      </w:r>
      <w:r w:rsidR="00B26AD0" w:rsidRPr="003732D3">
        <w:t>that item (excluding any damages payable to the supplier or vice versa) and</w:t>
      </w:r>
      <w:r w:rsidRPr="003732D3">
        <w:t xml:space="preserve"> without any payment for </w:t>
      </w:r>
      <w:r w:rsidR="00B26AD0" w:rsidRPr="003732D3">
        <w:t xml:space="preserve">the Contractor’s </w:t>
      </w:r>
      <w:r w:rsidRPr="003732D3">
        <w:t>profit and overheads; and</w:t>
      </w:r>
    </w:p>
    <w:p w14:paraId="2B2E1601" w14:textId="37C31446" w:rsidR="00571B71" w:rsidRPr="003732D3" w:rsidRDefault="00571B71" w:rsidP="007629C0">
      <w:pPr>
        <w:pStyle w:val="OLNumber4"/>
      </w:pPr>
      <w:r w:rsidRPr="003732D3">
        <w:t>the costs for labour, installation</w:t>
      </w:r>
      <w:r w:rsidR="006E47BF">
        <w:t xml:space="preserve">, </w:t>
      </w:r>
      <w:r w:rsidRPr="003732D3">
        <w:t xml:space="preserve">and for all other costs required to incorporate the goods into The </w:t>
      </w:r>
      <w:r w:rsidR="00C535CA" w:rsidRPr="00C535CA">
        <w:t>Work</w:t>
      </w:r>
      <w:r w:rsidRPr="003732D3">
        <w:t xml:space="preserve">s shall be deemed to have been included in the Price Schedule </w:t>
      </w:r>
      <w:proofErr w:type="gramStart"/>
      <w:r w:rsidRPr="003732D3">
        <w:t>generally</w:t>
      </w:r>
      <w:r w:rsidR="00B26AD0" w:rsidRPr="003732D3">
        <w:t>;</w:t>
      </w:r>
      <w:proofErr w:type="gramEnd"/>
    </w:p>
    <w:p w14:paraId="0CA26B1E" w14:textId="207959A0" w:rsidR="00B26AD0" w:rsidRPr="003732D3" w:rsidRDefault="00571B71" w:rsidP="007629C0">
      <w:pPr>
        <w:pStyle w:val="OLNumber3"/>
      </w:pPr>
      <w:r w:rsidRPr="003732D3">
        <w:t>a provisional quantity, provisional item, if ordered, as directed</w:t>
      </w:r>
      <w:r w:rsidR="00B26AD0" w:rsidRPr="003732D3">
        <w:t>,</w:t>
      </w:r>
      <w:r w:rsidRPr="003732D3">
        <w:t xml:space="preserve"> optional</w:t>
      </w:r>
      <w:r w:rsidR="00B26AD0" w:rsidRPr="003732D3">
        <w:t xml:space="preserve"> or </w:t>
      </w:r>
      <w:r w:rsidRPr="003732D3">
        <w:t>similar term (other than provisional sum), the</w:t>
      </w:r>
      <w:r w:rsidR="00B26AD0" w:rsidRPr="003732D3">
        <w:t xml:space="preserve">n where that item of </w:t>
      </w:r>
      <w:r w:rsidR="00C535CA" w:rsidRPr="00C535CA">
        <w:t>Work</w:t>
      </w:r>
      <w:r w:rsidR="00B26AD0" w:rsidRPr="003732D3">
        <w:t xml:space="preserve"> is supplied or carried out in accordance with a Direction of the Superintendent:</w:t>
      </w:r>
    </w:p>
    <w:p w14:paraId="5C59A797" w14:textId="0BA12892" w:rsidR="00571B71" w:rsidRPr="003732D3" w:rsidRDefault="00B26AD0" w:rsidP="007629C0">
      <w:pPr>
        <w:pStyle w:val="OLNumber4"/>
      </w:pPr>
      <w:r w:rsidRPr="003732D3">
        <w:t xml:space="preserve">the </w:t>
      </w:r>
      <w:r w:rsidR="00571B71" w:rsidRPr="003732D3">
        <w:t xml:space="preserve">relevant sum(s) included in the Price Schedule shall in themselves </w:t>
      </w:r>
      <w:proofErr w:type="gramStart"/>
      <w:r w:rsidR="00571B71" w:rsidRPr="003732D3">
        <w:t>not be</w:t>
      </w:r>
      <w:proofErr w:type="gramEnd"/>
      <w:r w:rsidR="00571B71" w:rsidRPr="003732D3">
        <w:t xml:space="preserve"> </w:t>
      </w:r>
      <w:proofErr w:type="gramStart"/>
      <w:r w:rsidR="00571B71" w:rsidRPr="003732D3">
        <w:t>payable</w:t>
      </w:r>
      <w:r w:rsidRPr="003732D3">
        <w:t>;</w:t>
      </w:r>
      <w:proofErr w:type="gramEnd"/>
      <w:r w:rsidRPr="003732D3">
        <w:t xml:space="preserve"> </w:t>
      </w:r>
    </w:p>
    <w:p w14:paraId="09EC6BC6" w14:textId="180551FD" w:rsidR="00571B71" w:rsidRPr="003732D3" w:rsidRDefault="00571B71" w:rsidP="007629C0">
      <w:pPr>
        <w:pStyle w:val="OLNumber4"/>
      </w:pPr>
      <w:r w:rsidRPr="003732D3">
        <w:t>where there is a rate for the item in the Price Schedule, the Contractor shall be entitled to payment for the item at the rate provided in the Price Schedule for the measured quantity of the item so supplied or carried out; or</w:t>
      </w:r>
    </w:p>
    <w:p w14:paraId="70CF0FB5" w14:textId="0FF1984E" w:rsidR="00571B71" w:rsidRPr="003732D3" w:rsidRDefault="00571B71" w:rsidP="007629C0">
      <w:pPr>
        <w:pStyle w:val="OLNumber4"/>
      </w:pPr>
      <w:r w:rsidRPr="003732D3">
        <w:t>where there is a lump sum for the item in the Price Schedule, the Contractor shall be entitled to payment of that lump sum</w:t>
      </w:r>
      <w:r w:rsidR="004916DC">
        <w:t>,</w:t>
      </w:r>
    </w:p>
    <w:p w14:paraId="0283A1A9" w14:textId="426C9F2F" w:rsidR="00571B71" w:rsidRPr="003732D3" w:rsidRDefault="00571B71" w:rsidP="007629C0">
      <w:pPr>
        <w:pStyle w:val="OLIndent1"/>
      </w:pPr>
      <w:r w:rsidRPr="003732D3">
        <w:t xml:space="preserve">A </w:t>
      </w:r>
      <w:r w:rsidR="00047745">
        <w:t>Direction</w:t>
      </w:r>
      <w:r w:rsidRPr="003732D3">
        <w:t xml:space="preserve"> to carry out or supply such an item</w:t>
      </w:r>
      <w:r w:rsidR="004916DC">
        <w:t>,</w:t>
      </w:r>
      <w:r w:rsidRPr="003732D3">
        <w:t xml:space="preserve"> or the absence of a direction to carry out or supply such an item</w:t>
      </w:r>
      <w:r w:rsidR="004916DC">
        <w:t>,</w:t>
      </w:r>
      <w:r w:rsidRPr="003732D3">
        <w:t xml:space="preserve"> shall be deemed to be within the general scope of the </w:t>
      </w:r>
      <w:r w:rsidRPr="00447D49">
        <w:rPr>
          <w:iCs/>
        </w:rPr>
        <w:t>Contract</w:t>
      </w:r>
      <w:r w:rsidRPr="003732D3">
        <w:t xml:space="preserve">. </w:t>
      </w:r>
    </w:p>
    <w:p w14:paraId="29AF8485" w14:textId="66FDBF2E" w:rsidR="007A365A" w:rsidRPr="003732D3" w:rsidRDefault="007A365A" w:rsidP="00914546">
      <w:pPr>
        <w:pStyle w:val="OLNumber1BU"/>
        <w:keepLines/>
        <w:rPr>
          <w:noProof/>
        </w:rPr>
      </w:pPr>
      <w:bookmarkStart w:id="1183" w:name="_Ref71887979"/>
      <w:bookmarkStart w:id="1184" w:name="_Ref71885979"/>
      <w:bookmarkStart w:id="1185" w:name="_Toc162339127"/>
      <w:r w:rsidRPr="003732D3">
        <w:rPr>
          <w:noProof/>
        </w:rPr>
        <w:t>PROJECT TRUSTS AND RETENTION TRUSTS</w:t>
      </w:r>
      <w:bookmarkEnd w:id="1183"/>
      <w:bookmarkEnd w:id="1184"/>
      <w:bookmarkEnd w:id="1185"/>
    </w:p>
    <w:p w14:paraId="311C0EEE" w14:textId="30615A95" w:rsidR="007A365A" w:rsidRPr="003732D3" w:rsidRDefault="00C3331E" w:rsidP="00914546">
      <w:pPr>
        <w:pStyle w:val="OLNumber2"/>
        <w:keepNext/>
        <w:keepLines/>
        <w:rPr>
          <w:szCs w:val="18"/>
        </w:rPr>
      </w:pPr>
      <w:r w:rsidRPr="003732D3">
        <w:t>(</w:t>
      </w:r>
      <w:r w:rsidRPr="002524C4">
        <w:rPr>
          <w:b/>
        </w:rPr>
        <w:t>Definitions</w:t>
      </w:r>
      <w:r w:rsidRPr="003732D3">
        <w:t xml:space="preserve">) </w:t>
      </w:r>
      <w:r w:rsidR="007A365A" w:rsidRPr="003732D3">
        <w:t xml:space="preserve">Terms used in this clause </w:t>
      </w:r>
      <w:r w:rsidRPr="003732D3">
        <w:fldChar w:fldCharType="begin"/>
      </w:r>
      <w:r w:rsidRPr="003732D3">
        <w:instrText xml:space="preserve"> REF _Ref71887979 \w \h </w:instrText>
      </w:r>
      <w:r w:rsidR="003732D3">
        <w:instrText xml:space="preserve"> \* MERGEFORMAT </w:instrText>
      </w:r>
      <w:r w:rsidRPr="003732D3">
        <w:fldChar w:fldCharType="separate"/>
      </w:r>
      <w:r w:rsidR="001D4A6F">
        <w:t>11</w:t>
      </w:r>
      <w:r w:rsidRPr="003732D3">
        <w:fldChar w:fldCharType="end"/>
      </w:r>
      <w:r w:rsidR="007A365A" w:rsidRPr="003732D3">
        <w:t xml:space="preserve"> which are not separately defined in the Contract have the same meaning as is attributed to them in </w:t>
      </w:r>
      <w:r w:rsidR="007A365A" w:rsidRPr="003732D3">
        <w:rPr>
          <w:szCs w:val="18"/>
        </w:rPr>
        <w:t xml:space="preserve">Chapter 2 of the </w:t>
      </w:r>
      <w:r w:rsidRPr="003732D3">
        <w:rPr>
          <w:szCs w:val="18"/>
        </w:rPr>
        <w:t xml:space="preserve">Security </w:t>
      </w:r>
      <w:proofErr w:type="gramStart"/>
      <w:r w:rsidR="008E2A75">
        <w:rPr>
          <w:szCs w:val="18"/>
        </w:rPr>
        <w:t>O</w:t>
      </w:r>
      <w:r w:rsidRPr="003732D3">
        <w:rPr>
          <w:szCs w:val="18"/>
        </w:rPr>
        <w:t>f</w:t>
      </w:r>
      <w:proofErr w:type="gramEnd"/>
      <w:r w:rsidRPr="003732D3">
        <w:rPr>
          <w:szCs w:val="18"/>
        </w:rPr>
        <w:t xml:space="preserve"> Payment Legislation.</w:t>
      </w:r>
    </w:p>
    <w:p w14:paraId="66A32275" w14:textId="5B7941B3" w:rsidR="00C3331E" w:rsidRPr="003732D3" w:rsidRDefault="00C3331E" w:rsidP="007629C0">
      <w:pPr>
        <w:pStyle w:val="OLNumber2"/>
        <w:rPr>
          <w:szCs w:val="18"/>
        </w:rPr>
      </w:pPr>
      <w:r w:rsidRPr="003732D3">
        <w:rPr>
          <w:szCs w:val="18"/>
        </w:rPr>
        <w:t>(</w:t>
      </w:r>
      <w:r w:rsidRPr="002524C4">
        <w:rPr>
          <w:b/>
          <w:szCs w:val="18"/>
        </w:rPr>
        <w:t>Compliance</w:t>
      </w:r>
      <w:r w:rsidRPr="003732D3">
        <w:rPr>
          <w:szCs w:val="18"/>
        </w:rPr>
        <w:t xml:space="preserve">) Nothing in this clause shall be taken to limit the Contractor’s obligations under Chapter 2 of the </w:t>
      </w:r>
      <w:r w:rsidRPr="00BA443F">
        <w:rPr>
          <w:szCs w:val="18"/>
        </w:rPr>
        <w:t xml:space="preserve">Security </w:t>
      </w:r>
      <w:proofErr w:type="gramStart"/>
      <w:r w:rsidRPr="00BA443F">
        <w:rPr>
          <w:szCs w:val="18"/>
        </w:rPr>
        <w:t>Of</w:t>
      </w:r>
      <w:proofErr w:type="gramEnd"/>
      <w:r w:rsidRPr="00BA443F">
        <w:rPr>
          <w:szCs w:val="18"/>
        </w:rPr>
        <w:t xml:space="preserve"> Payment</w:t>
      </w:r>
      <w:r w:rsidRPr="003732D3">
        <w:rPr>
          <w:szCs w:val="18"/>
        </w:rPr>
        <w:t xml:space="preserve"> Legislation. The Contractor must provide all information and documentation that the Superintendent reasonably directs in connection with the Contractor’s compliance with this clause.</w:t>
      </w:r>
    </w:p>
    <w:p w14:paraId="674B6688" w14:textId="43193AF5" w:rsidR="007A365A" w:rsidRPr="003732D3" w:rsidRDefault="00C3331E" w:rsidP="007629C0">
      <w:pPr>
        <w:pStyle w:val="OLNumber2"/>
        <w:keepNext/>
        <w:rPr>
          <w:szCs w:val="18"/>
        </w:rPr>
      </w:pPr>
      <w:bookmarkStart w:id="1186" w:name="_Ref78551345"/>
      <w:r w:rsidRPr="003732D3">
        <w:t>(</w:t>
      </w:r>
      <w:r w:rsidRPr="002524C4">
        <w:rPr>
          <w:b/>
        </w:rPr>
        <w:t>Project trust account</w:t>
      </w:r>
      <w:r w:rsidRPr="003732D3">
        <w:rPr>
          <w:szCs w:val="18"/>
        </w:rPr>
        <w:t>) T</w:t>
      </w:r>
      <w:r w:rsidR="007A365A" w:rsidRPr="003732D3">
        <w:rPr>
          <w:szCs w:val="18"/>
        </w:rPr>
        <w:t>he Contractor must:</w:t>
      </w:r>
      <w:bookmarkEnd w:id="1186"/>
    </w:p>
    <w:p w14:paraId="43E1A242" w14:textId="36E5668E" w:rsidR="007A365A" w:rsidRPr="003732D3" w:rsidRDefault="007A365A" w:rsidP="007629C0">
      <w:pPr>
        <w:pStyle w:val="OLNumber3"/>
        <w:rPr>
          <w:szCs w:val="18"/>
        </w:rPr>
      </w:pPr>
      <w:r w:rsidRPr="003732D3">
        <w:rPr>
          <w:szCs w:val="18"/>
        </w:rPr>
        <w:t xml:space="preserve">open and maintain a </w:t>
      </w:r>
      <w:r w:rsidR="00C3331E" w:rsidRPr="003732D3">
        <w:rPr>
          <w:szCs w:val="18"/>
        </w:rPr>
        <w:t>Project Trust Account</w:t>
      </w:r>
      <w:r w:rsidRPr="003732D3">
        <w:rPr>
          <w:szCs w:val="18"/>
        </w:rPr>
        <w:t>; and</w:t>
      </w:r>
    </w:p>
    <w:p w14:paraId="421A87DB" w14:textId="3F6B0327" w:rsidR="007A365A" w:rsidRPr="003732D3" w:rsidRDefault="007A365A" w:rsidP="007629C0">
      <w:pPr>
        <w:pStyle w:val="OLNumber3"/>
        <w:rPr>
          <w:szCs w:val="18"/>
        </w:rPr>
      </w:pPr>
      <w:r w:rsidRPr="003732D3">
        <w:rPr>
          <w:szCs w:val="18"/>
        </w:rPr>
        <w:t xml:space="preserve">give to the Superintendent and Principal all notices which the </w:t>
      </w:r>
      <w:r w:rsidR="00C3331E" w:rsidRPr="003732D3">
        <w:rPr>
          <w:szCs w:val="18"/>
        </w:rPr>
        <w:t xml:space="preserve">Security </w:t>
      </w:r>
      <w:proofErr w:type="gramStart"/>
      <w:r w:rsidR="00C3331E" w:rsidRPr="003732D3">
        <w:rPr>
          <w:szCs w:val="18"/>
        </w:rPr>
        <w:t>Of</w:t>
      </w:r>
      <w:proofErr w:type="gramEnd"/>
      <w:r w:rsidR="00C3331E" w:rsidRPr="003732D3">
        <w:rPr>
          <w:szCs w:val="18"/>
        </w:rPr>
        <w:t xml:space="preserve"> Payment Legislation </w:t>
      </w:r>
      <w:r w:rsidRPr="003732D3">
        <w:rPr>
          <w:szCs w:val="18"/>
        </w:rPr>
        <w:t>requires the Contractor to give in connection with</w:t>
      </w:r>
      <w:r w:rsidR="00355DBB" w:rsidRPr="003732D3">
        <w:rPr>
          <w:szCs w:val="18"/>
        </w:rPr>
        <w:t xml:space="preserve"> a</w:t>
      </w:r>
      <w:r w:rsidRPr="003732D3">
        <w:rPr>
          <w:szCs w:val="18"/>
        </w:rPr>
        <w:t xml:space="preserve"> </w:t>
      </w:r>
      <w:r w:rsidR="00C3331E" w:rsidRPr="003732D3">
        <w:rPr>
          <w:szCs w:val="18"/>
        </w:rPr>
        <w:t>Project Trust.</w:t>
      </w:r>
    </w:p>
    <w:p w14:paraId="1C74CB53" w14:textId="3D1EFC93" w:rsidR="00C3331E" w:rsidRPr="003732D3" w:rsidRDefault="00C3331E" w:rsidP="007629C0">
      <w:pPr>
        <w:pStyle w:val="OLNumber2"/>
        <w:rPr>
          <w:szCs w:val="18"/>
        </w:rPr>
      </w:pPr>
      <w:bookmarkStart w:id="1187" w:name="_Ref78295660"/>
      <w:r w:rsidRPr="003732D3">
        <w:t>(</w:t>
      </w:r>
      <w:r w:rsidRPr="002524C4">
        <w:rPr>
          <w:b/>
        </w:rPr>
        <w:t>Retention trust account</w:t>
      </w:r>
      <w:r w:rsidRPr="003732D3">
        <w:rPr>
          <w:szCs w:val="18"/>
        </w:rPr>
        <w:t>) The Contractor must:</w:t>
      </w:r>
      <w:bookmarkEnd w:id="1187"/>
    </w:p>
    <w:p w14:paraId="7823F242" w14:textId="486673A0" w:rsidR="007A365A" w:rsidRPr="003732D3" w:rsidRDefault="007A365A" w:rsidP="007629C0">
      <w:pPr>
        <w:pStyle w:val="OLNumber3"/>
        <w:rPr>
          <w:szCs w:val="18"/>
        </w:rPr>
      </w:pPr>
      <w:r w:rsidRPr="003732D3">
        <w:rPr>
          <w:szCs w:val="18"/>
        </w:rPr>
        <w:t xml:space="preserve">open and maintain a </w:t>
      </w:r>
      <w:r w:rsidR="00C3331E" w:rsidRPr="003732D3">
        <w:rPr>
          <w:szCs w:val="18"/>
        </w:rPr>
        <w:t>Retention Trust Account</w:t>
      </w:r>
      <w:r w:rsidRPr="003732D3">
        <w:rPr>
          <w:szCs w:val="18"/>
        </w:rPr>
        <w:t xml:space="preserve">; and </w:t>
      </w:r>
    </w:p>
    <w:p w14:paraId="6AA0CD6A" w14:textId="4E25C91E" w:rsidR="00C3331E" w:rsidRPr="003732D3" w:rsidRDefault="007A365A" w:rsidP="007629C0">
      <w:pPr>
        <w:pStyle w:val="OLNumber3"/>
        <w:rPr>
          <w:szCs w:val="18"/>
        </w:rPr>
      </w:pPr>
      <w:r w:rsidRPr="003732D3">
        <w:rPr>
          <w:szCs w:val="18"/>
        </w:rPr>
        <w:t xml:space="preserve">give to the Superintendent and Principal all notices which the </w:t>
      </w:r>
      <w:r w:rsidR="00C3331E" w:rsidRPr="003732D3">
        <w:rPr>
          <w:szCs w:val="18"/>
        </w:rPr>
        <w:t xml:space="preserve">Security </w:t>
      </w:r>
      <w:proofErr w:type="gramStart"/>
      <w:r w:rsidR="00C3331E" w:rsidRPr="003732D3">
        <w:rPr>
          <w:szCs w:val="18"/>
        </w:rPr>
        <w:t>Of</w:t>
      </w:r>
      <w:proofErr w:type="gramEnd"/>
      <w:r w:rsidR="00C3331E" w:rsidRPr="003732D3">
        <w:rPr>
          <w:szCs w:val="18"/>
        </w:rPr>
        <w:t xml:space="preserve"> Payment Legislation </w:t>
      </w:r>
      <w:r w:rsidRPr="003732D3">
        <w:rPr>
          <w:szCs w:val="18"/>
        </w:rPr>
        <w:t xml:space="preserve">requires the Contractor to give in connection </w:t>
      </w:r>
      <w:r w:rsidR="00355DBB" w:rsidRPr="003732D3">
        <w:rPr>
          <w:szCs w:val="18"/>
        </w:rPr>
        <w:t xml:space="preserve">with a </w:t>
      </w:r>
      <w:r w:rsidR="00C3331E" w:rsidRPr="003732D3">
        <w:rPr>
          <w:szCs w:val="18"/>
        </w:rPr>
        <w:t>Retention Trust.</w:t>
      </w:r>
    </w:p>
    <w:p w14:paraId="41EC25CE" w14:textId="6F3173F6" w:rsidR="007A365A" w:rsidRPr="003732D3" w:rsidRDefault="00C3331E" w:rsidP="007629C0">
      <w:pPr>
        <w:pStyle w:val="OLNumber2"/>
      </w:pPr>
      <w:bookmarkStart w:id="1188" w:name="_Ref78295661"/>
      <w:r w:rsidRPr="003732D3">
        <w:t>(</w:t>
      </w:r>
      <w:r w:rsidRPr="002524C4">
        <w:rPr>
          <w:b/>
        </w:rPr>
        <w:t>Variation to contract</w:t>
      </w:r>
      <w:r w:rsidRPr="003732D3">
        <w:t>) I</w:t>
      </w:r>
      <w:r w:rsidR="007A365A" w:rsidRPr="003732D3">
        <w:t xml:space="preserve">f at the </w:t>
      </w:r>
      <w:r w:rsidRPr="003732D3">
        <w:t xml:space="preserve">Date </w:t>
      </w:r>
      <w:proofErr w:type="gramStart"/>
      <w:r w:rsidRPr="003732D3">
        <w:t>Of</w:t>
      </w:r>
      <w:proofErr w:type="gramEnd"/>
      <w:r w:rsidRPr="003732D3">
        <w:t xml:space="preserve"> Acceptance </w:t>
      </w:r>
      <w:proofErr w:type="gramStart"/>
      <w:r w:rsidRPr="003732D3">
        <w:t>Of</w:t>
      </w:r>
      <w:proofErr w:type="gramEnd"/>
      <w:r w:rsidRPr="003732D3">
        <w:t xml:space="preserve"> Tender</w:t>
      </w:r>
      <w:r w:rsidR="007A365A" w:rsidRPr="003732D3">
        <w:t>:</w:t>
      </w:r>
      <w:bookmarkEnd w:id="1188"/>
    </w:p>
    <w:p w14:paraId="1B73324B" w14:textId="4ED68F77" w:rsidR="007A365A" w:rsidRPr="003732D3" w:rsidRDefault="007A365A" w:rsidP="007629C0">
      <w:pPr>
        <w:pStyle w:val="OLNumber3"/>
        <w:rPr>
          <w:szCs w:val="18"/>
        </w:rPr>
      </w:pPr>
      <w:r w:rsidRPr="003732D3">
        <w:rPr>
          <w:szCs w:val="18"/>
        </w:rPr>
        <w:t xml:space="preserve">the </w:t>
      </w:r>
      <w:r w:rsidRPr="00447D49">
        <w:rPr>
          <w:szCs w:val="18"/>
        </w:rPr>
        <w:t>Contractor</w:t>
      </w:r>
      <w:r w:rsidRPr="003732D3">
        <w:rPr>
          <w:i/>
          <w:iCs/>
          <w:szCs w:val="18"/>
        </w:rPr>
        <w:t xml:space="preserve"> </w:t>
      </w:r>
      <w:r w:rsidRPr="003732D3">
        <w:rPr>
          <w:szCs w:val="18"/>
        </w:rPr>
        <w:t xml:space="preserve">is not required to open and maintain a </w:t>
      </w:r>
      <w:r w:rsidR="00C3331E" w:rsidRPr="003732D3">
        <w:rPr>
          <w:szCs w:val="18"/>
        </w:rPr>
        <w:t>Project Trust Account</w:t>
      </w:r>
      <w:r w:rsidR="00C3331E" w:rsidRPr="003732D3">
        <w:rPr>
          <w:i/>
          <w:iCs/>
          <w:szCs w:val="18"/>
        </w:rPr>
        <w:t xml:space="preserve"> </w:t>
      </w:r>
      <w:r w:rsidRPr="003732D3">
        <w:rPr>
          <w:szCs w:val="18"/>
        </w:rPr>
        <w:t xml:space="preserve">but subsequently becomes required to do so under the </w:t>
      </w:r>
      <w:r w:rsidR="00C3331E" w:rsidRPr="003732D3">
        <w:rPr>
          <w:szCs w:val="18"/>
        </w:rPr>
        <w:t xml:space="preserve">Security </w:t>
      </w:r>
      <w:proofErr w:type="gramStart"/>
      <w:r w:rsidR="00C3331E" w:rsidRPr="003732D3">
        <w:rPr>
          <w:szCs w:val="18"/>
        </w:rPr>
        <w:t>Of</w:t>
      </w:r>
      <w:proofErr w:type="gramEnd"/>
      <w:r w:rsidR="00C3331E" w:rsidRPr="003732D3">
        <w:rPr>
          <w:szCs w:val="18"/>
        </w:rPr>
        <w:t xml:space="preserve"> Payment Legislation</w:t>
      </w:r>
      <w:r w:rsidRPr="003732D3">
        <w:rPr>
          <w:szCs w:val="18"/>
        </w:rPr>
        <w:t>; or</w:t>
      </w:r>
    </w:p>
    <w:p w14:paraId="2D5D34A6" w14:textId="1EACECAF" w:rsidR="007A365A" w:rsidRPr="003732D3" w:rsidRDefault="007A365A" w:rsidP="007629C0">
      <w:pPr>
        <w:pStyle w:val="OLNumber3"/>
        <w:rPr>
          <w:szCs w:val="18"/>
        </w:rPr>
      </w:pPr>
      <w:r w:rsidRPr="003732D3">
        <w:rPr>
          <w:szCs w:val="18"/>
        </w:rPr>
        <w:t xml:space="preserve">the </w:t>
      </w:r>
      <w:r w:rsidRPr="00447D49">
        <w:rPr>
          <w:szCs w:val="18"/>
        </w:rPr>
        <w:t>Contractor</w:t>
      </w:r>
      <w:r w:rsidRPr="003732D3">
        <w:rPr>
          <w:i/>
          <w:iCs/>
          <w:szCs w:val="18"/>
        </w:rPr>
        <w:t xml:space="preserve"> </w:t>
      </w:r>
      <w:r w:rsidRPr="003732D3">
        <w:rPr>
          <w:szCs w:val="18"/>
        </w:rPr>
        <w:t xml:space="preserve">is not required to open and maintain a </w:t>
      </w:r>
      <w:r w:rsidR="00C3331E" w:rsidRPr="003732D3">
        <w:rPr>
          <w:szCs w:val="18"/>
        </w:rPr>
        <w:t>Retention Trust Account</w:t>
      </w:r>
      <w:r w:rsidR="00C3331E" w:rsidRPr="003732D3">
        <w:rPr>
          <w:i/>
          <w:iCs/>
          <w:szCs w:val="18"/>
        </w:rPr>
        <w:t xml:space="preserve"> </w:t>
      </w:r>
      <w:r w:rsidRPr="003732D3">
        <w:rPr>
          <w:szCs w:val="18"/>
        </w:rPr>
        <w:t xml:space="preserve">but subsequently becomes required to do so under the </w:t>
      </w:r>
      <w:r w:rsidR="00C3331E" w:rsidRPr="003732D3">
        <w:rPr>
          <w:szCs w:val="18"/>
        </w:rPr>
        <w:t xml:space="preserve">Security </w:t>
      </w:r>
      <w:proofErr w:type="gramStart"/>
      <w:r w:rsidR="00C3331E" w:rsidRPr="003732D3">
        <w:rPr>
          <w:szCs w:val="18"/>
        </w:rPr>
        <w:t>Of</w:t>
      </w:r>
      <w:proofErr w:type="gramEnd"/>
      <w:r w:rsidR="00C3331E" w:rsidRPr="003732D3">
        <w:rPr>
          <w:szCs w:val="18"/>
        </w:rPr>
        <w:t xml:space="preserve"> Payment Legislation</w:t>
      </w:r>
      <w:r w:rsidRPr="003732D3">
        <w:rPr>
          <w:szCs w:val="18"/>
        </w:rPr>
        <w:t>,</w:t>
      </w:r>
    </w:p>
    <w:p w14:paraId="48DB3B4C" w14:textId="3DFA6AD6" w:rsidR="007A365A" w:rsidRDefault="00C3331E" w:rsidP="007629C0">
      <w:pPr>
        <w:pStyle w:val="OLIndent1"/>
      </w:pPr>
      <w:r w:rsidRPr="003732D3">
        <w:rPr>
          <w:szCs w:val="18"/>
        </w:rPr>
        <w:lastRenderedPageBreak/>
        <w:t xml:space="preserve">the Contractor must </w:t>
      </w:r>
      <w:r w:rsidR="007A365A" w:rsidRPr="003732D3">
        <w:t xml:space="preserve">give the Superintendent and Principal written notice of that changed requirement within 5 </w:t>
      </w:r>
      <w:r w:rsidRPr="003732D3">
        <w:t xml:space="preserve">Business Days </w:t>
      </w:r>
      <w:r w:rsidR="007A365A" w:rsidRPr="003732D3">
        <w:t>of the date on which the Contractor becomes aware, or ought to have become aware of the changed requiremen</w:t>
      </w:r>
      <w:r w:rsidRPr="003732D3">
        <w:t>t</w:t>
      </w:r>
      <w:r w:rsidR="00355DBB" w:rsidRPr="003732D3">
        <w:t xml:space="preserve"> and must comply with clauses </w:t>
      </w:r>
      <w:r w:rsidR="00355DBB" w:rsidRPr="003732D3">
        <w:fldChar w:fldCharType="begin"/>
      </w:r>
      <w:r w:rsidR="00355DBB" w:rsidRPr="003732D3">
        <w:instrText xml:space="preserve"> REF _Ref78295660 \w \h </w:instrText>
      </w:r>
      <w:r w:rsidR="003732D3">
        <w:instrText xml:space="preserve"> \* MERGEFORMAT </w:instrText>
      </w:r>
      <w:r w:rsidR="00355DBB" w:rsidRPr="003732D3">
        <w:fldChar w:fldCharType="separate"/>
      </w:r>
      <w:r w:rsidR="001D4A6F">
        <w:t>11.4</w:t>
      </w:r>
      <w:r w:rsidR="00355DBB" w:rsidRPr="003732D3">
        <w:fldChar w:fldCharType="end"/>
      </w:r>
      <w:r w:rsidR="00355DBB" w:rsidRPr="003732D3">
        <w:t xml:space="preserve"> and or </w:t>
      </w:r>
      <w:r w:rsidR="00355DBB" w:rsidRPr="003732D3">
        <w:fldChar w:fldCharType="begin"/>
      </w:r>
      <w:r w:rsidR="00355DBB" w:rsidRPr="003732D3">
        <w:instrText xml:space="preserve"> REF _Ref78295661 \w \h </w:instrText>
      </w:r>
      <w:r w:rsidR="003732D3">
        <w:instrText xml:space="preserve"> \* MERGEFORMAT </w:instrText>
      </w:r>
      <w:r w:rsidR="00355DBB" w:rsidRPr="003732D3">
        <w:fldChar w:fldCharType="separate"/>
      </w:r>
      <w:r w:rsidR="001D4A6F">
        <w:t>11.5</w:t>
      </w:r>
      <w:r w:rsidR="00355DBB" w:rsidRPr="003732D3">
        <w:fldChar w:fldCharType="end"/>
      </w:r>
      <w:r w:rsidR="00355DBB" w:rsidRPr="003732D3">
        <w:t xml:space="preserve"> as the case may be.</w:t>
      </w:r>
    </w:p>
    <w:p w14:paraId="73E148AD" w14:textId="42237747" w:rsidR="00BA443F" w:rsidRPr="002524C4" w:rsidRDefault="00BA443F" w:rsidP="007629C0">
      <w:pPr>
        <w:pStyle w:val="OLNumber2"/>
      </w:pPr>
      <w:r>
        <w:t>(</w:t>
      </w:r>
      <w:r w:rsidRPr="002524C4">
        <w:rPr>
          <w:b/>
        </w:rPr>
        <w:t>Substantial breach</w:t>
      </w:r>
      <w:r w:rsidRPr="00447D49">
        <w:t>)</w:t>
      </w:r>
      <w:r>
        <w:t xml:space="preserve"> In addition to other acts or omissions which constitute a Substantial Breach of the Contract, Substantial Breaches include the Contractor failing to</w:t>
      </w:r>
    </w:p>
    <w:p w14:paraId="32A014AA" w14:textId="44AEA4E1" w:rsidR="00BA443F" w:rsidRPr="00BA443F" w:rsidRDefault="00BA443F" w:rsidP="007629C0">
      <w:pPr>
        <w:pStyle w:val="OLNumber3"/>
        <w:rPr>
          <w:szCs w:val="18"/>
        </w:rPr>
      </w:pPr>
      <w:r w:rsidRPr="00BA443F">
        <w:rPr>
          <w:szCs w:val="18"/>
        </w:rPr>
        <w:t>establish a project trust account as required by the security of payment legislation, in breach of clause</w:t>
      </w:r>
      <w:r>
        <w:rPr>
          <w:szCs w:val="18"/>
        </w:rPr>
        <w:t xml:space="preserve"> </w:t>
      </w:r>
      <w:r>
        <w:rPr>
          <w:szCs w:val="18"/>
        </w:rPr>
        <w:fldChar w:fldCharType="begin"/>
      </w:r>
      <w:r>
        <w:rPr>
          <w:szCs w:val="18"/>
        </w:rPr>
        <w:instrText xml:space="preserve"> REF _Ref78551345 \w \h </w:instrText>
      </w:r>
      <w:r w:rsidR="007629C0">
        <w:rPr>
          <w:szCs w:val="18"/>
        </w:rPr>
        <w:instrText xml:space="preserve"> \* MERGEFORMAT </w:instrText>
      </w:r>
      <w:r>
        <w:rPr>
          <w:szCs w:val="18"/>
        </w:rPr>
      </w:r>
      <w:r>
        <w:rPr>
          <w:szCs w:val="18"/>
        </w:rPr>
        <w:fldChar w:fldCharType="separate"/>
      </w:r>
      <w:r w:rsidR="001D4A6F">
        <w:rPr>
          <w:szCs w:val="18"/>
        </w:rPr>
        <w:t>11.3</w:t>
      </w:r>
      <w:r>
        <w:rPr>
          <w:szCs w:val="18"/>
        </w:rPr>
        <w:fldChar w:fldCharType="end"/>
      </w:r>
      <w:r w:rsidRPr="00BA443F">
        <w:rPr>
          <w:szCs w:val="18"/>
        </w:rPr>
        <w:t>;</w:t>
      </w:r>
    </w:p>
    <w:p w14:paraId="424597AC" w14:textId="1CFD0DFC" w:rsidR="00BA443F" w:rsidRPr="00BA443F" w:rsidRDefault="00BA443F" w:rsidP="007629C0">
      <w:pPr>
        <w:pStyle w:val="OLNumber3"/>
        <w:rPr>
          <w:szCs w:val="18"/>
        </w:rPr>
      </w:pPr>
      <w:r w:rsidRPr="00BA443F">
        <w:rPr>
          <w:szCs w:val="18"/>
        </w:rPr>
        <w:t xml:space="preserve">establish a retention trust account as required by the security of payment legislation, in breach of clause </w:t>
      </w:r>
      <w:r>
        <w:rPr>
          <w:szCs w:val="18"/>
        </w:rPr>
        <w:fldChar w:fldCharType="begin"/>
      </w:r>
      <w:r>
        <w:rPr>
          <w:szCs w:val="18"/>
        </w:rPr>
        <w:instrText xml:space="preserve"> REF _Ref78295660 \w \h </w:instrText>
      </w:r>
      <w:r w:rsidR="007629C0">
        <w:rPr>
          <w:szCs w:val="18"/>
        </w:rPr>
        <w:instrText xml:space="preserve"> \* MERGEFORMAT </w:instrText>
      </w:r>
      <w:r>
        <w:rPr>
          <w:szCs w:val="18"/>
        </w:rPr>
      </w:r>
      <w:r>
        <w:rPr>
          <w:szCs w:val="18"/>
        </w:rPr>
        <w:fldChar w:fldCharType="separate"/>
      </w:r>
      <w:r w:rsidR="001D4A6F">
        <w:rPr>
          <w:szCs w:val="18"/>
        </w:rPr>
        <w:t>11.4</w:t>
      </w:r>
      <w:r>
        <w:rPr>
          <w:szCs w:val="18"/>
        </w:rPr>
        <w:fldChar w:fldCharType="end"/>
      </w:r>
      <w:r>
        <w:rPr>
          <w:szCs w:val="18"/>
        </w:rPr>
        <w:t>;</w:t>
      </w:r>
    </w:p>
    <w:p w14:paraId="02D87A21" w14:textId="74921A8D" w:rsidR="00BA443F" w:rsidRPr="00BA443F" w:rsidRDefault="00BA443F" w:rsidP="007629C0">
      <w:pPr>
        <w:pStyle w:val="OLNumber3"/>
        <w:rPr>
          <w:szCs w:val="18"/>
        </w:rPr>
      </w:pPr>
      <w:r w:rsidRPr="00BA443F">
        <w:rPr>
          <w:szCs w:val="18"/>
        </w:rPr>
        <w:t xml:space="preserve">comply with an obligation of the Contractor set out in Part 2, Divisions 4 and 5 of Chapter 2 of the security of payment </w:t>
      </w:r>
      <w:proofErr w:type="gramStart"/>
      <w:r w:rsidRPr="00BA443F">
        <w:rPr>
          <w:szCs w:val="18"/>
        </w:rPr>
        <w:t>legislation;</w:t>
      </w:r>
      <w:proofErr w:type="gramEnd"/>
    </w:p>
    <w:p w14:paraId="45D1F2E5" w14:textId="0122DF68" w:rsidR="00BA443F" w:rsidRDefault="00BA443F" w:rsidP="007629C0">
      <w:pPr>
        <w:pStyle w:val="OLNumber3"/>
        <w:rPr>
          <w:szCs w:val="18"/>
        </w:rPr>
      </w:pPr>
      <w:r w:rsidRPr="00BA443F">
        <w:rPr>
          <w:szCs w:val="18"/>
        </w:rPr>
        <w:t>comply with an obligation of the Contractor set out in Part 3, Divisions 4 and 5 of Chapter 2 of the security of payment legislation</w:t>
      </w:r>
      <w:r>
        <w:rPr>
          <w:szCs w:val="18"/>
        </w:rPr>
        <w:t>.</w:t>
      </w:r>
    </w:p>
    <w:p w14:paraId="000193C8" w14:textId="581338D0" w:rsidR="003B0C20" w:rsidRPr="003732D3" w:rsidRDefault="003B0C20" w:rsidP="00914546">
      <w:pPr>
        <w:pStyle w:val="OLNumber1BU"/>
        <w:keepLines/>
      </w:pPr>
      <w:bookmarkStart w:id="1189" w:name="_Toc162339128"/>
      <w:r w:rsidRPr="003732D3">
        <w:t>principal supplied information</w:t>
      </w:r>
      <w:bookmarkEnd w:id="1189"/>
    </w:p>
    <w:p w14:paraId="578F0AAA" w14:textId="50B1593A" w:rsidR="003B0C20" w:rsidRDefault="003B0C20" w:rsidP="00914546">
      <w:pPr>
        <w:pStyle w:val="OLNumber2"/>
        <w:keepNext/>
        <w:keepLines/>
      </w:pPr>
      <w:r w:rsidRPr="003732D3">
        <w:t>(</w:t>
      </w:r>
      <w:r w:rsidRPr="003732D3">
        <w:rPr>
          <w:b/>
        </w:rPr>
        <w:t>Definitions</w:t>
      </w:r>
      <w:r w:rsidRPr="003732D3">
        <w:t xml:space="preserve">) In this clause, </w:t>
      </w:r>
      <w:r w:rsidRPr="00914546">
        <w:rPr>
          <w:b/>
          <w:bCs/>
        </w:rPr>
        <w:t>Principal Supplied Information</w:t>
      </w:r>
      <w:r w:rsidRPr="003732D3">
        <w:t xml:space="preserve"> means</w:t>
      </w:r>
      <w:r>
        <w:t>:</w:t>
      </w:r>
    </w:p>
    <w:p w14:paraId="2598FFA4" w14:textId="77777777" w:rsidR="003B0C20" w:rsidRPr="00795FC7" w:rsidRDefault="003B0C20" w:rsidP="003B0C20">
      <w:pPr>
        <w:pStyle w:val="OLNumber3"/>
      </w:pPr>
      <w:r w:rsidRPr="00914546">
        <w:t>the following information or documents:</w:t>
      </w:r>
    </w:p>
    <w:p w14:paraId="7993FCC8" w14:textId="3E1BC329" w:rsidR="003B0C20" w:rsidRPr="00FA1790" w:rsidRDefault="0009458B" w:rsidP="003B0C20">
      <w:pPr>
        <w:pStyle w:val="OLNumber4"/>
      </w:pPr>
      <w:r w:rsidRPr="00FA1790">
        <w:t xml:space="preserve">Drawing and Bill of </w:t>
      </w:r>
      <w:r w:rsidR="00FA1790" w:rsidRPr="00FA1790">
        <w:t>Quantities.</w:t>
      </w:r>
      <w:r w:rsidR="003B0C20" w:rsidRPr="00FA1790">
        <w:t xml:space="preserve"> </w:t>
      </w:r>
    </w:p>
    <w:p w14:paraId="3D558C6D" w14:textId="0EC6006D" w:rsidR="003B0C20" w:rsidRDefault="00FA1790" w:rsidP="00E04AAC">
      <w:pPr>
        <w:pStyle w:val="OLNumber4"/>
      </w:pPr>
      <w:r w:rsidRPr="00FA1790">
        <w:t xml:space="preserve">Cultural Heritage </w:t>
      </w:r>
      <w:r w:rsidR="0019189F">
        <w:t>A</w:t>
      </w:r>
      <w:r w:rsidRPr="00FA1790">
        <w:t xml:space="preserve">ssessment </w:t>
      </w:r>
      <w:r w:rsidR="0019189F">
        <w:t>R</w:t>
      </w:r>
      <w:r w:rsidRPr="00FA1790">
        <w:t xml:space="preserve">eport and Environmental report </w:t>
      </w:r>
    </w:p>
    <w:p w14:paraId="15F91089" w14:textId="77777777" w:rsidR="003B0C20" w:rsidRPr="003732D3" w:rsidRDefault="003B0C20" w:rsidP="003B0C20">
      <w:pPr>
        <w:pStyle w:val="OLNumber3"/>
      </w:pPr>
      <w:r w:rsidRPr="003732D3">
        <w:t xml:space="preserve">any </w:t>
      </w:r>
      <w:r>
        <w:t xml:space="preserve">other </w:t>
      </w:r>
      <w:r w:rsidRPr="003732D3">
        <w:t>information relating to the Contract which either:</w:t>
      </w:r>
    </w:p>
    <w:p w14:paraId="0EFC1092" w14:textId="77777777" w:rsidR="003B0C20" w:rsidRPr="003732D3" w:rsidRDefault="003B0C20" w:rsidP="003B0C20">
      <w:pPr>
        <w:pStyle w:val="OLNumber4"/>
      </w:pPr>
      <w:r w:rsidRPr="003732D3">
        <w:t>does not form part of the Contract but which is or has been provided or made available by or on behalf of the Principal to the Contractor; or</w:t>
      </w:r>
      <w:r w:rsidRPr="003732D3">
        <w:rPr>
          <w:iCs/>
        </w:rPr>
        <w:t xml:space="preserve"> </w:t>
      </w:r>
    </w:p>
    <w:p w14:paraId="77145860" w14:textId="77777777" w:rsidR="003B0C20" w:rsidRPr="003732D3" w:rsidRDefault="003B0C20" w:rsidP="003B0C20">
      <w:pPr>
        <w:pStyle w:val="OLNumber4"/>
      </w:pPr>
      <w:r w:rsidRPr="003732D3">
        <w:t>does form part of the Contract</w:t>
      </w:r>
      <w:r>
        <w:t>,</w:t>
      </w:r>
      <w:r w:rsidRPr="003732D3">
        <w:t xml:space="preserve"> but which is expressly identified as Principal Supplied Information or otherwise as information on which the Contractor should not or must not rely</w:t>
      </w:r>
      <w:r>
        <w:t>,</w:t>
      </w:r>
    </w:p>
    <w:p w14:paraId="628F4293" w14:textId="77777777" w:rsidR="003B0C20" w:rsidRPr="003732D3" w:rsidRDefault="003B0C20" w:rsidP="003B0C20">
      <w:pPr>
        <w:pStyle w:val="OLNumber3"/>
        <w:numPr>
          <w:ilvl w:val="0"/>
          <w:numId w:val="0"/>
        </w:numPr>
        <w:ind w:left="709"/>
      </w:pPr>
      <w:r w:rsidRPr="003732D3">
        <w:t xml:space="preserve">and includes information in any form and information which is made available before or after the Date </w:t>
      </w:r>
      <w:proofErr w:type="gramStart"/>
      <w:r>
        <w:t>O</w:t>
      </w:r>
      <w:r w:rsidRPr="003732D3">
        <w:t>f</w:t>
      </w:r>
      <w:proofErr w:type="gramEnd"/>
      <w:r w:rsidRPr="003732D3">
        <w:t xml:space="preserve"> Acceptance </w:t>
      </w:r>
      <w:proofErr w:type="gramStart"/>
      <w:r>
        <w:t>O</w:t>
      </w:r>
      <w:r w:rsidRPr="003732D3">
        <w:t>f</w:t>
      </w:r>
      <w:proofErr w:type="gramEnd"/>
      <w:r w:rsidRPr="003732D3">
        <w:t xml:space="preserve"> Tender.</w:t>
      </w:r>
    </w:p>
    <w:p w14:paraId="2CF9EA3A" w14:textId="77777777" w:rsidR="003B0C20" w:rsidRPr="003732D3" w:rsidRDefault="003B0C20" w:rsidP="003B0C20">
      <w:pPr>
        <w:pStyle w:val="OLNumber2"/>
      </w:pPr>
      <w:r w:rsidRPr="003732D3">
        <w:t>(</w:t>
      </w:r>
      <w:r w:rsidRPr="003732D3">
        <w:rPr>
          <w:b/>
        </w:rPr>
        <w:t>No warranty or representation by Principal</w:t>
      </w:r>
      <w:r w:rsidRPr="003732D3">
        <w:t xml:space="preserve">) The </w:t>
      </w:r>
      <w:r w:rsidRPr="003732D3">
        <w:rPr>
          <w:iCs/>
        </w:rPr>
        <w:t>Principal</w:t>
      </w:r>
      <w:r w:rsidRPr="003732D3">
        <w:t xml:space="preserve"> gives no warranty and makes no representation that the Principal Supplied Information is accurate, adequate</w:t>
      </w:r>
      <w:r>
        <w:t>,</w:t>
      </w:r>
      <w:r w:rsidRPr="003732D3">
        <w:t xml:space="preserve"> or complete. </w:t>
      </w:r>
    </w:p>
    <w:p w14:paraId="0A9B9155" w14:textId="77777777" w:rsidR="003B0C20" w:rsidRPr="003732D3" w:rsidRDefault="003B0C20" w:rsidP="003B0C20">
      <w:pPr>
        <w:pStyle w:val="OLNumber2"/>
        <w:rPr>
          <w:bCs/>
        </w:rPr>
      </w:pPr>
      <w:r w:rsidRPr="003732D3">
        <w:rPr>
          <w:bCs/>
        </w:rPr>
        <w:t>(</w:t>
      </w:r>
      <w:r w:rsidRPr="003732D3">
        <w:rPr>
          <w:b/>
        </w:rPr>
        <w:t>No reliance</w:t>
      </w:r>
      <w:r w:rsidRPr="003732D3">
        <w:rPr>
          <w:bCs/>
        </w:rPr>
        <w:t>)</w:t>
      </w:r>
      <w:r w:rsidRPr="003732D3">
        <w:t xml:space="preserve"> </w:t>
      </w:r>
      <w:r w:rsidRPr="003732D3">
        <w:rPr>
          <w:bCs/>
        </w:rPr>
        <w:t xml:space="preserve">The </w:t>
      </w:r>
      <w:r w:rsidRPr="003732D3">
        <w:rPr>
          <w:iCs/>
        </w:rPr>
        <w:t>Contractor</w:t>
      </w:r>
      <w:r w:rsidRPr="003732D3">
        <w:rPr>
          <w:bCs/>
        </w:rPr>
        <w:t>:</w:t>
      </w:r>
    </w:p>
    <w:p w14:paraId="0D2330B1" w14:textId="59A76CB5" w:rsidR="003B0C20" w:rsidRPr="003732D3" w:rsidRDefault="00C57249" w:rsidP="003B0C20">
      <w:pPr>
        <w:pStyle w:val="OLNumber3"/>
      </w:pPr>
      <w:r w:rsidRPr="003732D3">
        <w:t>A</w:t>
      </w:r>
      <w:r w:rsidR="003B0C20" w:rsidRPr="003732D3">
        <w:t>cknowledges and agrees that the Contractor has not relied</w:t>
      </w:r>
      <w:r w:rsidR="003B0C20" w:rsidRPr="001108D3">
        <w:t xml:space="preserve"> </w:t>
      </w:r>
      <w:r>
        <w:t xml:space="preserve">on </w:t>
      </w:r>
      <w:r w:rsidR="003B0C20" w:rsidRPr="003732D3">
        <w:t>the Principal Supplied Information</w:t>
      </w:r>
      <w:r w:rsidR="003B0C20">
        <w:t xml:space="preserve"> in </w:t>
      </w:r>
      <w:proofErr w:type="gramStart"/>
      <w:r w:rsidR="003B0C20">
        <w:t>entering into</w:t>
      </w:r>
      <w:proofErr w:type="gramEnd"/>
      <w:r w:rsidR="003B0C20">
        <w:t xml:space="preserve"> the Contract</w:t>
      </w:r>
      <w:r w:rsidR="003B0C20" w:rsidRPr="003732D3">
        <w:t>; and</w:t>
      </w:r>
    </w:p>
    <w:p w14:paraId="1A0F9C5E" w14:textId="77777777" w:rsidR="003B0C20" w:rsidRPr="003732D3" w:rsidRDefault="003B0C20" w:rsidP="003B0C20">
      <w:pPr>
        <w:pStyle w:val="OLNumber3"/>
      </w:pPr>
      <w:r w:rsidRPr="003732D3">
        <w:t>must not rely on the Principal Supplied Information</w:t>
      </w:r>
      <w:r>
        <w:t xml:space="preserve"> </w:t>
      </w:r>
      <w:r w:rsidRPr="003732D3">
        <w:t>unless and until the Contractor has independently verified the adequacy, accuracy</w:t>
      </w:r>
      <w:r>
        <w:t>,</w:t>
      </w:r>
      <w:r w:rsidRPr="003732D3">
        <w:t xml:space="preserve"> and completeness of that information.</w:t>
      </w:r>
    </w:p>
    <w:p w14:paraId="15B0A0BF" w14:textId="278D597A" w:rsidR="00097B37" w:rsidRPr="003732D3" w:rsidRDefault="00097B37" w:rsidP="007629C0">
      <w:pPr>
        <w:pStyle w:val="OLNumber1BU"/>
        <w:rPr>
          <w:noProof/>
        </w:rPr>
      </w:pPr>
      <w:bookmarkStart w:id="1190" w:name="_Toc141908803"/>
      <w:bookmarkStart w:id="1191" w:name="_Toc141911596"/>
      <w:bookmarkStart w:id="1192" w:name="_Toc141912453"/>
      <w:bookmarkStart w:id="1193" w:name="_Toc141992598"/>
      <w:bookmarkStart w:id="1194" w:name="_Toc141998067"/>
      <w:bookmarkStart w:id="1195" w:name="_Toc162339129"/>
      <w:bookmarkEnd w:id="1190"/>
      <w:bookmarkEnd w:id="1191"/>
      <w:bookmarkEnd w:id="1192"/>
      <w:bookmarkEnd w:id="1193"/>
      <w:bookmarkEnd w:id="1194"/>
      <w:r w:rsidRPr="003732D3">
        <w:rPr>
          <w:noProof/>
        </w:rPr>
        <w:t>confidential information</w:t>
      </w:r>
      <w:bookmarkEnd w:id="1195"/>
    </w:p>
    <w:p w14:paraId="1F85EF59" w14:textId="57B9CE46" w:rsidR="00097B37" w:rsidRPr="003732D3" w:rsidRDefault="00097B37" w:rsidP="007629C0">
      <w:pPr>
        <w:pStyle w:val="OLNumber2"/>
      </w:pPr>
      <w:r w:rsidRPr="003732D3">
        <w:t>(</w:t>
      </w:r>
      <w:r w:rsidR="00C61DC5" w:rsidRPr="00E33C50">
        <w:rPr>
          <w:b/>
        </w:rPr>
        <w:t>Specific confidential information</w:t>
      </w:r>
      <w:r w:rsidRPr="003732D3">
        <w:t xml:space="preserve">) </w:t>
      </w:r>
      <w:r w:rsidR="00C61DC5" w:rsidRPr="003732D3">
        <w:t>Without limiting subclause 8.5 of the General Conditions of Contract, t</w:t>
      </w:r>
      <w:r w:rsidRPr="003732D3">
        <w:t xml:space="preserve">he Contractor must, and must ensure that its Personnel, keep confidential the following documents and any other information obtained </w:t>
      </w:r>
      <w:proofErr w:type="gramStart"/>
      <w:r w:rsidRPr="003732D3">
        <w:t>in the course of</w:t>
      </w:r>
      <w:proofErr w:type="gramEnd"/>
      <w:r w:rsidRPr="003732D3">
        <w:t xml:space="preserve"> performing the Contract which is, of its nature, confidential:</w:t>
      </w:r>
    </w:p>
    <w:p w14:paraId="45982B98" w14:textId="0EBF5823" w:rsidR="00097B37" w:rsidRDefault="0019189F" w:rsidP="0019189F">
      <w:pPr>
        <w:pStyle w:val="OLNumber3"/>
      </w:pPr>
      <w:r>
        <w:lastRenderedPageBreak/>
        <w:t>All contract documents</w:t>
      </w:r>
    </w:p>
    <w:p w14:paraId="29A6D288" w14:textId="6568765B" w:rsidR="003E6EF3" w:rsidRPr="003732D3" w:rsidRDefault="003E6EF3" w:rsidP="007629C0">
      <w:pPr>
        <w:pStyle w:val="OLNumber1BU"/>
        <w:rPr>
          <w:szCs w:val="22"/>
        </w:rPr>
      </w:pPr>
      <w:bookmarkStart w:id="1196" w:name="_Toc141908805"/>
      <w:bookmarkStart w:id="1197" w:name="_Toc141911598"/>
      <w:bookmarkStart w:id="1198" w:name="_Toc141912455"/>
      <w:bookmarkStart w:id="1199" w:name="_Toc141992600"/>
      <w:bookmarkStart w:id="1200" w:name="_Toc141998069"/>
      <w:bookmarkStart w:id="1201" w:name="_Ref41774709"/>
      <w:bookmarkStart w:id="1202" w:name="_Ref42867381"/>
      <w:bookmarkStart w:id="1203" w:name="_Toc162339130"/>
      <w:bookmarkEnd w:id="1182"/>
      <w:bookmarkEnd w:id="1196"/>
      <w:bookmarkEnd w:id="1197"/>
      <w:bookmarkEnd w:id="1198"/>
      <w:bookmarkEnd w:id="1199"/>
      <w:bookmarkEnd w:id="1200"/>
      <w:r w:rsidRPr="003732D3">
        <w:rPr>
          <w:noProof/>
        </w:rPr>
        <w:t>safety</w:t>
      </w:r>
      <w:bookmarkEnd w:id="1201"/>
      <w:bookmarkEnd w:id="1202"/>
      <w:bookmarkEnd w:id="1203"/>
    </w:p>
    <w:p w14:paraId="152BCA3F" w14:textId="77777777" w:rsidR="00CE5942" w:rsidRPr="00C535CA" w:rsidRDefault="00CE5942" w:rsidP="004B3A57">
      <w:pPr>
        <w:ind w:left="709"/>
        <w:rPr>
          <w:szCs w:val="22"/>
          <w:highlight w:val="yellow"/>
        </w:rPr>
      </w:pPr>
    </w:p>
    <w:p w14:paraId="7C2EA990" w14:textId="420A6B37" w:rsidR="00AB0494" w:rsidRPr="003732D3" w:rsidRDefault="00AB0494" w:rsidP="007629C0">
      <w:pPr>
        <w:pStyle w:val="OLNumber2"/>
      </w:pPr>
      <w:r w:rsidRPr="003732D3">
        <w:t>(</w:t>
      </w:r>
      <w:r w:rsidRPr="00E33C50">
        <w:rPr>
          <w:b/>
        </w:rPr>
        <w:t>Relationship to General Conditions of Contract</w:t>
      </w:r>
      <w:r w:rsidRPr="003732D3">
        <w:t xml:space="preserve">) The Contractor’s attention is drawn to clause </w:t>
      </w:r>
      <w:r w:rsidR="00DA47D4" w:rsidRPr="003732D3">
        <w:t>12A</w:t>
      </w:r>
      <w:r w:rsidRPr="003732D3">
        <w:t xml:space="preserve"> of the General Conditions of Contract.  Nothing in clause </w:t>
      </w:r>
      <w:r w:rsidR="00CE5942">
        <w:fldChar w:fldCharType="begin"/>
      </w:r>
      <w:r w:rsidR="00CE5942">
        <w:instrText xml:space="preserve"> REF _Ref41774709 \w \h </w:instrText>
      </w:r>
      <w:r w:rsidR="00CE5942">
        <w:fldChar w:fldCharType="separate"/>
      </w:r>
      <w:r w:rsidR="001D4A6F">
        <w:t>14</w:t>
      </w:r>
      <w:r w:rsidR="00CE5942">
        <w:fldChar w:fldCharType="end"/>
      </w:r>
      <w:r w:rsidRPr="003732D3">
        <w:t xml:space="preserve"> shall be taken to limit or exclude any obligation or liability of the Contractor under the General Conditions of Contract or at law in relation to </w:t>
      </w:r>
      <w:r w:rsidR="00C535CA" w:rsidRPr="00C535CA">
        <w:t>work</w:t>
      </w:r>
      <w:r w:rsidRPr="003732D3">
        <w:t>, health and safety.</w:t>
      </w:r>
    </w:p>
    <w:p w14:paraId="5B929C27" w14:textId="35B87DB0" w:rsidR="00BC624A" w:rsidRPr="003732D3" w:rsidRDefault="00466C35" w:rsidP="007629C0">
      <w:pPr>
        <w:pStyle w:val="OLNumber2"/>
      </w:pPr>
      <w:r w:rsidRPr="003732D3">
        <w:t>A</w:t>
      </w:r>
      <w:r w:rsidR="00C10ABB" w:rsidRPr="003732D3">
        <w:t xml:space="preserve"> </w:t>
      </w:r>
      <w:r w:rsidR="00BC624A" w:rsidRPr="003732D3">
        <w:t>project specific safety in design risk assessment (‘</w:t>
      </w:r>
      <w:proofErr w:type="spellStart"/>
      <w:r w:rsidR="00C10ABB" w:rsidRPr="003732D3">
        <w:t>SiD</w:t>
      </w:r>
      <w:proofErr w:type="spellEnd"/>
      <w:r w:rsidR="00C10ABB" w:rsidRPr="003732D3">
        <w:t xml:space="preserve"> Assessment</w:t>
      </w:r>
      <w:r w:rsidR="00BC624A" w:rsidRPr="003732D3">
        <w:t>’</w:t>
      </w:r>
      <w:r w:rsidR="00C31ADE" w:rsidRPr="003732D3">
        <w:t>)</w:t>
      </w:r>
      <w:r w:rsidR="00C10ABB" w:rsidRPr="003732D3">
        <w:t xml:space="preserve"> has been included as part of the </w:t>
      </w:r>
      <w:r w:rsidRPr="003732D3">
        <w:t xml:space="preserve">request for </w:t>
      </w:r>
      <w:r w:rsidR="00C10ABB" w:rsidRPr="003732D3">
        <w:t>tender documentation for the Contract.</w:t>
      </w:r>
      <w:r w:rsidR="00BE5C2C">
        <w:t xml:space="preserve"> </w:t>
      </w:r>
      <w:r w:rsidR="00C10ABB" w:rsidRPr="003732D3">
        <w:t xml:space="preserve">The </w:t>
      </w:r>
      <w:proofErr w:type="spellStart"/>
      <w:r w:rsidR="00C10ABB" w:rsidRPr="003732D3">
        <w:t>SiD</w:t>
      </w:r>
      <w:proofErr w:type="spellEnd"/>
      <w:r w:rsidR="00C10ABB" w:rsidRPr="003732D3">
        <w:t xml:space="preserve"> Assessment</w:t>
      </w:r>
      <w:r w:rsidR="00BC624A" w:rsidRPr="003732D3">
        <w:t>:</w:t>
      </w:r>
    </w:p>
    <w:p w14:paraId="4668D35C" w14:textId="1DF2D1DD" w:rsidR="00BC624A" w:rsidRPr="003732D3" w:rsidRDefault="00C10ABB" w:rsidP="007629C0">
      <w:pPr>
        <w:pStyle w:val="OLNumber3"/>
      </w:pPr>
      <w:r w:rsidRPr="003732D3">
        <w:t>contains information which the Principal and the Principal’s design consultant have in relation to the hazards and risks at or in the vicinity of the Site and who is best placed to mitigate those potential risks</w:t>
      </w:r>
      <w:r w:rsidR="00BC624A" w:rsidRPr="003732D3">
        <w:t>;</w:t>
      </w:r>
      <w:r w:rsidR="00BE5C2C">
        <w:t xml:space="preserve"> and</w:t>
      </w:r>
    </w:p>
    <w:p w14:paraId="23E7FA06" w14:textId="488A7985" w:rsidR="00466C35" w:rsidRPr="003732D3" w:rsidRDefault="00C10ABB" w:rsidP="007629C0">
      <w:pPr>
        <w:pStyle w:val="OLNumber3"/>
      </w:pPr>
      <w:r w:rsidRPr="003732D3">
        <w:t>has been prepared by a third party</w:t>
      </w:r>
      <w:r w:rsidR="00862866">
        <w:t>,</w:t>
      </w:r>
      <w:r w:rsidRPr="003732D3">
        <w:t xml:space="preserve"> and the </w:t>
      </w:r>
      <w:proofErr w:type="gramStart"/>
      <w:r w:rsidRPr="003732D3">
        <w:t>Principal</w:t>
      </w:r>
      <w:proofErr w:type="gramEnd"/>
      <w:r w:rsidRPr="003732D3">
        <w:t xml:space="preserve"> gives no warranty and makes no representation as to the accuracy, adequacy</w:t>
      </w:r>
      <w:r w:rsidR="00862866">
        <w:t>,</w:t>
      </w:r>
      <w:r w:rsidRPr="003732D3">
        <w:t xml:space="preserve"> or completeness of the </w:t>
      </w:r>
      <w:proofErr w:type="spellStart"/>
      <w:r w:rsidRPr="003732D3">
        <w:t>SiD</w:t>
      </w:r>
      <w:proofErr w:type="spellEnd"/>
      <w:r w:rsidRPr="003732D3">
        <w:t xml:space="preserve"> Assessment.  </w:t>
      </w:r>
    </w:p>
    <w:p w14:paraId="7097385B" w14:textId="08DB5A34" w:rsidR="00466C35" w:rsidRPr="003732D3" w:rsidRDefault="00C10ABB" w:rsidP="007629C0">
      <w:pPr>
        <w:pStyle w:val="OLIndent1"/>
      </w:pPr>
      <w:r w:rsidRPr="003732D3">
        <w:t xml:space="preserve">The Contractor must review the </w:t>
      </w:r>
      <w:proofErr w:type="spellStart"/>
      <w:r w:rsidRPr="003732D3">
        <w:t>SiD</w:t>
      </w:r>
      <w:proofErr w:type="spellEnd"/>
      <w:r w:rsidRPr="003732D3">
        <w:t xml:space="preserve"> Assessment, seek clarification on any areas of concern and take account of the </w:t>
      </w:r>
      <w:proofErr w:type="spellStart"/>
      <w:r w:rsidRPr="003732D3">
        <w:t>SiD</w:t>
      </w:r>
      <w:proofErr w:type="spellEnd"/>
      <w:r w:rsidRPr="003732D3">
        <w:t xml:space="preserve"> Assessment when discharging its duties and obligations under the </w:t>
      </w:r>
      <w:r w:rsidR="00C535CA" w:rsidRPr="00C535CA">
        <w:rPr>
          <w:i/>
          <w:iCs/>
        </w:rPr>
        <w:t>Work</w:t>
      </w:r>
      <w:r w:rsidR="00466C35" w:rsidRPr="003732D3">
        <w:rPr>
          <w:i/>
          <w:iCs/>
        </w:rPr>
        <w:t xml:space="preserve"> Health and Safety Act 2011 </w:t>
      </w:r>
      <w:r w:rsidR="00466C35" w:rsidRPr="003732D3">
        <w:t xml:space="preserve">(Qld) and the </w:t>
      </w:r>
      <w:r w:rsidR="00C535CA" w:rsidRPr="00C535CA">
        <w:rPr>
          <w:i/>
          <w:iCs/>
        </w:rPr>
        <w:t>Work</w:t>
      </w:r>
      <w:r w:rsidR="00466C35" w:rsidRPr="003732D3">
        <w:rPr>
          <w:i/>
          <w:iCs/>
        </w:rPr>
        <w:t xml:space="preserve"> Health and Safety Regulation 2011 </w:t>
      </w:r>
      <w:r w:rsidR="00466C35" w:rsidRPr="003732D3">
        <w:t>(Qld)</w:t>
      </w:r>
      <w:r w:rsidR="00BC624A" w:rsidRPr="003732D3">
        <w:t>.</w:t>
      </w:r>
    </w:p>
    <w:p w14:paraId="033CD046" w14:textId="01BAA4C4" w:rsidR="00AB0494" w:rsidRPr="003732D3" w:rsidRDefault="00BC624A" w:rsidP="007629C0">
      <w:pPr>
        <w:pStyle w:val="OLNumber2"/>
      </w:pPr>
      <w:r w:rsidRPr="003732D3">
        <w:t xml:space="preserve">The </w:t>
      </w:r>
      <w:r w:rsidRPr="003732D3">
        <w:rPr>
          <w:iCs/>
        </w:rPr>
        <w:t>Contractor must</w:t>
      </w:r>
      <w:r w:rsidR="00AB0494" w:rsidRPr="003732D3">
        <w:t>:</w:t>
      </w:r>
    </w:p>
    <w:p w14:paraId="5C2B3641" w14:textId="40F84E90" w:rsidR="00AB0494" w:rsidRPr="003732D3" w:rsidRDefault="00BC624A" w:rsidP="007629C0">
      <w:pPr>
        <w:pStyle w:val="OLNumber3"/>
      </w:pPr>
      <w:r w:rsidRPr="003732D3">
        <w:t>appropriately store and secure any poisonous, flammable</w:t>
      </w:r>
      <w:r w:rsidR="00E23083">
        <w:t>,</w:t>
      </w:r>
      <w:r w:rsidRPr="003732D3">
        <w:t xml:space="preserve"> or injurious substances for the duration of </w:t>
      </w:r>
      <w:proofErr w:type="gramStart"/>
      <w:r w:rsidRPr="003732D3">
        <w:t>WUC</w:t>
      </w:r>
      <w:r w:rsidR="00AB0494" w:rsidRPr="003732D3">
        <w:t>;</w:t>
      </w:r>
      <w:proofErr w:type="gramEnd"/>
    </w:p>
    <w:p w14:paraId="774B1D39" w14:textId="714BB44D" w:rsidR="00AB0494" w:rsidRPr="003732D3" w:rsidRDefault="00AB0494" w:rsidP="007629C0">
      <w:pPr>
        <w:pStyle w:val="OLNumber3"/>
      </w:pPr>
      <w:r w:rsidRPr="003732D3">
        <w:t xml:space="preserve">provide all necessary fully charged fire extinguishers in accessible locations at the Site as are necessary for the care and safety of WUC to the satisfaction of the </w:t>
      </w:r>
      <w:r w:rsidRPr="003732D3">
        <w:rPr>
          <w:iCs/>
        </w:rPr>
        <w:t>Superintendent</w:t>
      </w:r>
      <w:r w:rsidRPr="003732D3">
        <w:rPr>
          <w:i/>
        </w:rPr>
        <w:t xml:space="preserve"> </w:t>
      </w:r>
      <w:r w:rsidRPr="003732D3">
        <w:t>and the Queensland Fire and Emergency Services</w:t>
      </w:r>
      <w:r w:rsidR="002B65C8">
        <w:t>,</w:t>
      </w:r>
      <w:r w:rsidRPr="003732D3">
        <w:t xml:space="preserve"> or other relevant </w:t>
      </w:r>
      <w:proofErr w:type="gramStart"/>
      <w:r w:rsidRPr="003732D3">
        <w:t>Authority;</w:t>
      </w:r>
      <w:proofErr w:type="gramEnd"/>
    </w:p>
    <w:p w14:paraId="7793BD3A" w14:textId="7A9A3539" w:rsidR="00BC624A" w:rsidRPr="003732D3" w:rsidRDefault="00AB0494" w:rsidP="007629C0">
      <w:pPr>
        <w:pStyle w:val="OLNumber3"/>
      </w:pPr>
      <w:r w:rsidRPr="003732D3">
        <w:t xml:space="preserve">provide adequate first aid facilities appropriate to the size and composition of his/her staff and labour force and the nature of </w:t>
      </w:r>
      <w:proofErr w:type="gramStart"/>
      <w:r w:rsidRPr="003732D3">
        <w:t>WUC;</w:t>
      </w:r>
      <w:proofErr w:type="gramEnd"/>
    </w:p>
    <w:p w14:paraId="4CECCD38" w14:textId="07A19B30" w:rsidR="00AB0494" w:rsidRPr="003732D3" w:rsidRDefault="00AB0494" w:rsidP="007629C0">
      <w:pPr>
        <w:pStyle w:val="OLNumber3"/>
      </w:pPr>
      <w:r w:rsidRPr="003732D3">
        <w:t xml:space="preserve">if the </w:t>
      </w:r>
      <w:proofErr w:type="gramStart"/>
      <w:r w:rsidRPr="003732D3">
        <w:t>Principal</w:t>
      </w:r>
      <w:proofErr w:type="gramEnd"/>
      <w:r w:rsidRPr="003732D3">
        <w:t xml:space="preserve"> has appointed a third party as principal contractor for the </w:t>
      </w:r>
      <w:r w:rsidR="003B7888" w:rsidRPr="003732D3">
        <w:t>S</w:t>
      </w:r>
      <w:r w:rsidRPr="003732D3">
        <w:t>ite</w:t>
      </w:r>
      <w:r w:rsidRPr="003732D3">
        <w:rPr>
          <w:i/>
          <w:iCs/>
        </w:rPr>
        <w:t xml:space="preserve"> </w:t>
      </w:r>
      <w:r w:rsidRPr="003732D3">
        <w:t xml:space="preserve">under the </w:t>
      </w:r>
      <w:r w:rsidR="00C535CA" w:rsidRPr="00C535CA">
        <w:rPr>
          <w:i/>
          <w:iCs/>
        </w:rPr>
        <w:t>Work</w:t>
      </w:r>
      <w:r w:rsidRPr="003732D3">
        <w:rPr>
          <w:i/>
          <w:iCs/>
        </w:rPr>
        <w:t xml:space="preserve"> Health and Safety Regulation 2011 </w:t>
      </w:r>
      <w:r w:rsidRPr="003732D3">
        <w:t>(Qld), comply with the reasonable requirements of that third party in its capacity as principal contractor; and</w:t>
      </w:r>
    </w:p>
    <w:p w14:paraId="46E06541" w14:textId="19F2C486" w:rsidR="00AB0494" w:rsidRPr="003732D3" w:rsidRDefault="00AB0494" w:rsidP="007629C0">
      <w:pPr>
        <w:pStyle w:val="OLNumber3"/>
      </w:pPr>
      <w:r w:rsidRPr="003732D3">
        <w:t xml:space="preserve">if the </w:t>
      </w:r>
      <w:proofErr w:type="gramStart"/>
      <w:r w:rsidRPr="00447D49">
        <w:t>Principal</w:t>
      </w:r>
      <w:proofErr w:type="gramEnd"/>
      <w:r w:rsidRPr="003732D3">
        <w:t xml:space="preserve"> has not appointed a third party as principal contractor for the </w:t>
      </w:r>
      <w:r w:rsidR="003B7888" w:rsidRPr="003732D3">
        <w:t>S</w:t>
      </w:r>
      <w:r w:rsidRPr="003732D3">
        <w:t>ite:</w:t>
      </w:r>
    </w:p>
    <w:p w14:paraId="76585483" w14:textId="124A6844" w:rsidR="00AB0494" w:rsidRPr="003732D3" w:rsidRDefault="00AB0494" w:rsidP="007629C0">
      <w:pPr>
        <w:pStyle w:val="OLNumber4"/>
      </w:pPr>
      <w:r w:rsidRPr="003732D3">
        <w:t xml:space="preserve">comply with the </w:t>
      </w:r>
      <w:r w:rsidR="005C4C82">
        <w:t xml:space="preserve">Principal’s Policies and Procedures relating to </w:t>
      </w:r>
      <w:r w:rsidR="00C535CA" w:rsidRPr="00C535CA">
        <w:t>work</w:t>
      </w:r>
      <w:r w:rsidR="005C4C82">
        <w:t>,</w:t>
      </w:r>
      <w:r w:rsidRPr="003732D3">
        <w:t xml:space="preserve"> health and </w:t>
      </w:r>
      <w:proofErr w:type="gramStart"/>
      <w:r w:rsidR="005C4C82">
        <w:t>safety</w:t>
      </w:r>
      <w:r w:rsidRPr="003732D3">
        <w:t>;</w:t>
      </w:r>
      <w:proofErr w:type="gramEnd"/>
    </w:p>
    <w:p w14:paraId="18726F4A" w14:textId="0C4610EC" w:rsidR="0064752C" w:rsidRPr="003732D3" w:rsidRDefault="00AB0494" w:rsidP="0064752C">
      <w:pPr>
        <w:pStyle w:val="OLNumber4"/>
      </w:pPr>
      <w:r w:rsidRPr="003732D3">
        <w:t xml:space="preserve">inform the </w:t>
      </w:r>
      <w:proofErr w:type="gramStart"/>
      <w:r w:rsidRPr="003732D3">
        <w:rPr>
          <w:iCs/>
        </w:rPr>
        <w:t>Principal</w:t>
      </w:r>
      <w:proofErr w:type="gramEnd"/>
      <w:r w:rsidRPr="003732D3">
        <w:t xml:space="preserve"> of all its </w:t>
      </w:r>
      <w:r w:rsidR="00C535CA" w:rsidRPr="00C535CA">
        <w:t>work</w:t>
      </w:r>
      <w:r w:rsidRPr="003732D3">
        <w:t xml:space="preserve"> health safety policies, procedures or measures implemented for the individual project </w:t>
      </w:r>
      <w:r w:rsidRPr="003732D3">
        <w:rPr>
          <w:iCs/>
        </w:rPr>
        <w:t>sites</w:t>
      </w:r>
      <w:r w:rsidRPr="003732D3">
        <w:t xml:space="preserve"> established for performance of its obligations </w:t>
      </w:r>
    </w:p>
    <w:p w14:paraId="08F8D415" w14:textId="704FAA7F" w:rsidR="00AB0494" w:rsidRDefault="003B7888" w:rsidP="007629C0">
      <w:pPr>
        <w:pStyle w:val="OLNumber2"/>
      </w:pPr>
      <w:r w:rsidRPr="003732D3">
        <w:t xml:space="preserve">The </w:t>
      </w:r>
      <w:r w:rsidRPr="003732D3">
        <w:rPr>
          <w:iCs/>
        </w:rPr>
        <w:t>Contractor is advised</w:t>
      </w:r>
      <w:r w:rsidRPr="003732D3">
        <w:t xml:space="preserve"> that </w:t>
      </w:r>
      <w:r w:rsidRPr="003732D3">
        <w:rPr>
          <w:iCs/>
        </w:rPr>
        <w:t>partially</w:t>
      </w:r>
      <w:r w:rsidRPr="003732D3">
        <w:t xml:space="preserve"> treated and untreated sewage contains micro-organisms such as bacteria, viruses</w:t>
      </w:r>
      <w:r w:rsidR="00A4414E">
        <w:t xml:space="preserve">, </w:t>
      </w:r>
      <w:r w:rsidRPr="003732D3">
        <w:t xml:space="preserve">and parasites that can exist in large numbers. These micro-organisms may be harmful to health. The </w:t>
      </w:r>
      <w:r w:rsidRPr="003732D3">
        <w:rPr>
          <w:iCs/>
        </w:rPr>
        <w:t>Contractor</w:t>
      </w:r>
      <w:r w:rsidRPr="003732D3">
        <w:t xml:space="preserve"> shall ensure that all microbiological risks are considered</w:t>
      </w:r>
      <w:r w:rsidR="009005E2">
        <w:t>,</w:t>
      </w:r>
      <w:r w:rsidRPr="003732D3">
        <w:t xml:space="preserve"> and appropriate control measures identified within the Contractor’s </w:t>
      </w:r>
      <w:r w:rsidR="00C535CA" w:rsidRPr="00C535CA">
        <w:t>work</w:t>
      </w:r>
      <w:r w:rsidRPr="003732D3">
        <w:t xml:space="preserve"> health and safety management plan, general risk assessment for </w:t>
      </w:r>
      <w:r w:rsidRPr="003732D3">
        <w:rPr>
          <w:iCs/>
        </w:rPr>
        <w:t>WUC</w:t>
      </w:r>
      <w:r w:rsidR="009005E2">
        <w:rPr>
          <w:iCs/>
        </w:rPr>
        <w:t>,</w:t>
      </w:r>
      <w:r w:rsidRPr="003732D3">
        <w:t xml:space="preserve"> and any specific task </w:t>
      </w:r>
      <w:r w:rsidRPr="00447D49">
        <w:t xml:space="preserve">related </w:t>
      </w:r>
      <w:r w:rsidR="00C535CA" w:rsidRPr="00C535CA">
        <w:t>work</w:t>
      </w:r>
      <w:r w:rsidRPr="00447D49">
        <w:t xml:space="preserve"> method statements.</w:t>
      </w:r>
    </w:p>
    <w:p w14:paraId="52C03C87" w14:textId="7703DFA2" w:rsidR="00641472" w:rsidRPr="009E2A31" w:rsidRDefault="00641472" w:rsidP="007629C0">
      <w:pPr>
        <w:pStyle w:val="OLNumber2"/>
      </w:pPr>
      <w:r>
        <w:t>The Contractor must:</w:t>
      </w:r>
    </w:p>
    <w:p w14:paraId="101D604B" w14:textId="2A6D32FC" w:rsidR="00641472" w:rsidRDefault="00A30922" w:rsidP="007629C0">
      <w:pPr>
        <w:pStyle w:val="OLNumber3"/>
      </w:pPr>
      <w:r>
        <w:lastRenderedPageBreak/>
        <w:t xml:space="preserve">prior to commencing WUC </w:t>
      </w:r>
      <w:r w:rsidR="00641472">
        <w:t xml:space="preserve">engage an independent third party to carry out safety audits of the Contractor’s </w:t>
      </w:r>
      <w:r w:rsidR="00C535CA" w:rsidRPr="00C535CA">
        <w:t>work</w:t>
      </w:r>
      <w:r w:rsidR="00641472">
        <w:t xml:space="preserve"> practices.</w:t>
      </w:r>
      <w:r w:rsidR="00641472" w:rsidRPr="00641472">
        <w:t xml:space="preserve"> </w:t>
      </w:r>
      <w:r w:rsidR="00641472">
        <w:t>The safety audit must, as a minimum, include the following:</w:t>
      </w:r>
    </w:p>
    <w:p w14:paraId="5ABF3FDF" w14:textId="173563B5" w:rsidR="00641472" w:rsidRPr="00A3073A" w:rsidRDefault="00641472" w:rsidP="007629C0">
      <w:pPr>
        <w:pStyle w:val="OLNumber4"/>
      </w:pPr>
      <w:r>
        <w:t>v</w:t>
      </w:r>
      <w:r w:rsidRPr="00A3073A">
        <w:t xml:space="preserve">erification that the Contractor </w:t>
      </w:r>
      <w:r>
        <w:t>is carrying out WUC in accordance with the approved</w:t>
      </w:r>
      <w:r w:rsidRPr="00A3073A">
        <w:t xml:space="preserve"> WHS </w:t>
      </w:r>
      <w:r>
        <w:t>p</w:t>
      </w:r>
      <w:r w:rsidRPr="00A3073A">
        <w:t>lan</w:t>
      </w:r>
      <w:r>
        <w:t xml:space="preserve"> submitted to the </w:t>
      </w:r>
      <w:proofErr w:type="gramStart"/>
      <w:r>
        <w:t>Principal</w:t>
      </w:r>
      <w:proofErr w:type="gramEnd"/>
      <w:r>
        <w:t xml:space="preserve"> under subclause 12A.4(d)</w:t>
      </w:r>
      <w:r w:rsidR="006B5DDA">
        <w:t xml:space="preserve"> of the General Conditions of </w:t>
      </w:r>
      <w:proofErr w:type="gramStart"/>
      <w:r w:rsidR="006B5DDA">
        <w:t>Contract</w:t>
      </w:r>
      <w:r>
        <w:t>;</w:t>
      </w:r>
      <w:proofErr w:type="gramEnd"/>
    </w:p>
    <w:p w14:paraId="76022B25" w14:textId="3AA9BBB1" w:rsidR="00641472" w:rsidRPr="00A3073A" w:rsidRDefault="00641472" w:rsidP="007629C0">
      <w:pPr>
        <w:pStyle w:val="OLNumber4"/>
      </w:pPr>
      <w:r>
        <w:t>p</w:t>
      </w:r>
      <w:r w:rsidRPr="00A3073A">
        <w:t xml:space="preserve">hysical safety inspection of the </w:t>
      </w:r>
      <w:r>
        <w:t>Site</w:t>
      </w:r>
      <w:r w:rsidRPr="00A3073A">
        <w:t xml:space="preserve"> and</w:t>
      </w:r>
      <w:r>
        <w:t xml:space="preserve"> the Contractor’s</w:t>
      </w:r>
      <w:r w:rsidRPr="00A3073A">
        <w:t xml:space="preserve"> </w:t>
      </w:r>
      <w:r w:rsidR="00C535CA" w:rsidRPr="00C535CA">
        <w:t>work</w:t>
      </w:r>
      <w:r w:rsidRPr="00A3073A">
        <w:t xml:space="preserve"> practices</w:t>
      </w:r>
      <w:r>
        <w:t>; and</w:t>
      </w:r>
    </w:p>
    <w:p w14:paraId="4C3E222D" w14:textId="7294E4AC" w:rsidR="00641472" w:rsidRPr="00A3073A" w:rsidRDefault="00641472" w:rsidP="007629C0">
      <w:pPr>
        <w:pStyle w:val="OLNumber4"/>
      </w:pPr>
      <w:r>
        <w:t>c</w:t>
      </w:r>
      <w:r w:rsidRPr="00A3073A">
        <w:t>onfirmation that</w:t>
      </w:r>
      <w:r>
        <w:t xml:space="preserve"> Contractor and the Contractor’s Personnel is compliant with all</w:t>
      </w:r>
      <w:r w:rsidRPr="00A3073A">
        <w:t xml:space="preserve"> </w:t>
      </w:r>
      <w:r w:rsidRPr="005F45C6">
        <w:t xml:space="preserve">Legislative </w:t>
      </w:r>
      <w:proofErr w:type="gramStart"/>
      <w:r w:rsidRPr="005F45C6">
        <w:t>Requirements</w:t>
      </w:r>
      <w:r>
        <w:t>;</w:t>
      </w:r>
      <w:proofErr w:type="gramEnd"/>
    </w:p>
    <w:p w14:paraId="06B1FC61" w14:textId="36DF5AA7" w:rsidR="00641472" w:rsidRPr="00A3073A" w:rsidRDefault="00641472" w:rsidP="007629C0">
      <w:pPr>
        <w:pStyle w:val="OLNumber3"/>
      </w:pPr>
      <w:r w:rsidRPr="00A3073A">
        <w:t xml:space="preserve">provide </w:t>
      </w:r>
      <w:r>
        <w:t xml:space="preserve">the </w:t>
      </w:r>
      <w:proofErr w:type="gramStart"/>
      <w:r>
        <w:t>Principal</w:t>
      </w:r>
      <w:proofErr w:type="gramEnd"/>
      <w:r>
        <w:t xml:space="preserve"> with the safety auditor’s report together with the Contractor’s WHS plan within 5 Business Days after completion of the safety </w:t>
      </w:r>
      <w:proofErr w:type="gramStart"/>
      <w:r>
        <w:t>audit;</w:t>
      </w:r>
      <w:proofErr w:type="gramEnd"/>
    </w:p>
    <w:p w14:paraId="61519417" w14:textId="53FF8608" w:rsidR="00641472" w:rsidRDefault="00641472" w:rsidP="007629C0">
      <w:pPr>
        <w:pStyle w:val="OLNumber3"/>
      </w:pPr>
      <w:r>
        <w:t xml:space="preserve">within 5 Business Days of the date of the safety auditor’s report, </w:t>
      </w:r>
      <w:r w:rsidRPr="00A3073A">
        <w:t xml:space="preserve">create a </w:t>
      </w:r>
      <w:r>
        <w:t xml:space="preserve">non-conformance </w:t>
      </w:r>
      <w:r w:rsidRPr="00A3073A">
        <w:t xml:space="preserve">plan to rectify non-conformances </w:t>
      </w:r>
      <w:r>
        <w:t xml:space="preserve">identified in the safety auditor’s report (if any) </w:t>
      </w:r>
      <w:r w:rsidRPr="00A3073A">
        <w:t>and keep evidence</w:t>
      </w:r>
      <w:r>
        <w:t xml:space="preserve"> satisfactory to the </w:t>
      </w:r>
      <w:proofErr w:type="gramStart"/>
      <w:r>
        <w:t>Principal</w:t>
      </w:r>
      <w:proofErr w:type="gramEnd"/>
      <w:r w:rsidRPr="00A3073A">
        <w:t xml:space="preserve"> of the completion of the plan. </w:t>
      </w:r>
    </w:p>
    <w:p w14:paraId="752BDB85" w14:textId="327A8A12" w:rsidR="00641472" w:rsidRPr="004A74A4" w:rsidRDefault="00641472" w:rsidP="007629C0">
      <w:pPr>
        <w:pStyle w:val="OLNumber3"/>
      </w:pPr>
      <w:r w:rsidRPr="00A3073A">
        <w:t xml:space="preserve">provide a copy of the </w:t>
      </w:r>
      <w:r>
        <w:t xml:space="preserve">non-conformance </w:t>
      </w:r>
      <w:r w:rsidRPr="00A3073A">
        <w:t xml:space="preserve">plan to the </w:t>
      </w:r>
      <w:proofErr w:type="gramStart"/>
      <w:r w:rsidRPr="00A3073A">
        <w:t>Principal</w:t>
      </w:r>
      <w:proofErr w:type="gramEnd"/>
      <w:r w:rsidRPr="00A3073A">
        <w:t xml:space="preserve"> within </w:t>
      </w:r>
      <w:r>
        <w:t>5 Business</w:t>
      </w:r>
      <w:r w:rsidRPr="00A3073A">
        <w:t xml:space="preserve"> </w:t>
      </w:r>
      <w:r>
        <w:t>D</w:t>
      </w:r>
      <w:r w:rsidRPr="00A3073A">
        <w:t xml:space="preserve">ays of the </w:t>
      </w:r>
      <w:r>
        <w:t xml:space="preserve">date of the safety </w:t>
      </w:r>
      <w:r w:rsidRPr="00A3073A">
        <w:t>audit report.</w:t>
      </w:r>
      <w:r>
        <w:t xml:space="preserve"> </w:t>
      </w:r>
      <w:r w:rsidRPr="004A74A4">
        <w:t xml:space="preserve">The </w:t>
      </w:r>
      <w:proofErr w:type="gramStart"/>
      <w:r w:rsidRPr="004A74A4">
        <w:t>Principal</w:t>
      </w:r>
      <w:proofErr w:type="gramEnd"/>
      <w:r w:rsidRPr="004A74A4">
        <w:t xml:space="preserve"> may audit the implementation of the </w:t>
      </w:r>
      <w:r>
        <w:t xml:space="preserve">non-conformance </w:t>
      </w:r>
      <w:r w:rsidRPr="004A74A4">
        <w:t xml:space="preserve">plan to rectify any non-conformances, and request evidence </w:t>
      </w:r>
      <w:r>
        <w:t xml:space="preserve">satisfactory to the </w:t>
      </w:r>
      <w:proofErr w:type="gramStart"/>
      <w:r>
        <w:t>Principal</w:t>
      </w:r>
      <w:proofErr w:type="gramEnd"/>
      <w:r>
        <w:t xml:space="preserve"> </w:t>
      </w:r>
      <w:r w:rsidRPr="004A74A4">
        <w:t>of completion.</w:t>
      </w:r>
    </w:p>
    <w:p w14:paraId="2E9165B1" w14:textId="4FA16566" w:rsidR="00641472" w:rsidRPr="00A3073A" w:rsidRDefault="00641472" w:rsidP="007629C0">
      <w:pPr>
        <w:pStyle w:val="OLNumber3"/>
      </w:pPr>
      <w:r>
        <w:t>immediately</w:t>
      </w:r>
      <w:r w:rsidRPr="00A3073A">
        <w:t xml:space="preserve"> suspend </w:t>
      </w:r>
      <w:r>
        <w:t>WUC</w:t>
      </w:r>
      <w:r w:rsidRPr="00A3073A">
        <w:t xml:space="preserve"> (or the relevant portion</w:t>
      </w:r>
      <w:r>
        <w:t xml:space="preserve"> of WUC</w:t>
      </w:r>
      <w:r w:rsidRPr="00A3073A">
        <w:t xml:space="preserve">) until the Contractor has addressed the safety issues identified during the </w:t>
      </w:r>
      <w:r>
        <w:t xml:space="preserve">safety </w:t>
      </w:r>
      <w:r w:rsidRPr="00A3073A">
        <w:t>audit</w:t>
      </w:r>
      <w:r>
        <w:t xml:space="preserve"> and/or in the safety audit report.</w:t>
      </w:r>
      <w:r w:rsidRPr="00A3073A">
        <w:t xml:space="preserve"> </w:t>
      </w:r>
      <w:r>
        <w:t>T</w:t>
      </w:r>
      <w:r w:rsidRPr="00A3073A">
        <w:t xml:space="preserve">he </w:t>
      </w:r>
      <w:r>
        <w:t xml:space="preserve">Contractor must continue </w:t>
      </w:r>
      <w:r w:rsidRPr="00A3073A">
        <w:t xml:space="preserve">to comply with all duties and obligations under the WHS Act and the </w:t>
      </w:r>
      <w:proofErr w:type="gramStart"/>
      <w:r w:rsidRPr="00A3073A">
        <w:t>Contract</w:t>
      </w:r>
      <w:r>
        <w:t>;</w:t>
      </w:r>
      <w:proofErr w:type="gramEnd"/>
    </w:p>
    <w:p w14:paraId="1381A1F1" w14:textId="3FA16AE8" w:rsidR="00641472" w:rsidRPr="00A3073A" w:rsidRDefault="00641472" w:rsidP="007629C0">
      <w:pPr>
        <w:pStyle w:val="OLNumber3"/>
      </w:pPr>
      <w:r w:rsidRPr="00A3073A">
        <w:t>rectify</w:t>
      </w:r>
      <w:r w:rsidRPr="00641472">
        <w:t xml:space="preserve"> any non-conformance</w:t>
      </w:r>
      <w:r>
        <w:t>s</w:t>
      </w:r>
      <w:r w:rsidRPr="00641472">
        <w:t xml:space="preserve"> in the Contractor's WHS Plan </w:t>
      </w:r>
      <w:r w:rsidRPr="00A3073A">
        <w:t xml:space="preserve">and resubmit the </w:t>
      </w:r>
      <w:r>
        <w:t>revised</w:t>
      </w:r>
      <w:r w:rsidRPr="00A3073A">
        <w:t xml:space="preserve"> WHS Plan</w:t>
      </w:r>
      <w:r>
        <w:t xml:space="preserve"> to the Principal within 5 Business Days.</w:t>
      </w:r>
    </w:p>
    <w:p w14:paraId="6AE88696" w14:textId="692AFAA4" w:rsidR="003E60EB" w:rsidRDefault="003E60EB" w:rsidP="007629C0">
      <w:pPr>
        <w:pStyle w:val="OLNumber2"/>
      </w:pPr>
      <w:r>
        <w:t>The Contractor must:</w:t>
      </w:r>
    </w:p>
    <w:p w14:paraId="1541CF0F" w14:textId="3F95AC13" w:rsidR="003E60EB" w:rsidRDefault="003E60EB" w:rsidP="007629C0">
      <w:pPr>
        <w:pStyle w:val="OLNumber3"/>
      </w:pPr>
      <w:r w:rsidRPr="003E60EB">
        <w:t xml:space="preserve">comply with all provisions of the </w:t>
      </w:r>
      <w:r w:rsidRPr="003E60EB">
        <w:rPr>
          <w:i/>
          <w:iCs/>
        </w:rPr>
        <w:t xml:space="preserve">Electrical Safety Act 2002 </w:t>
      </w:r>
      <w:r w:rsidRPr="003E60EB">
        <w:t>(Qld) and all related Legislative Requirements</w:t>
      </w:r>
      <w:r>
        <w:t>; and</w:t>
      </w:r>
    </w:p>
    <w:p w14:paraId="6BF72213" w14:textId="3CE54438" w:rsidR="003E60EB" w:rsidRDefault="003E60EB" w:rsidP="007629C0">
      <w:pPr>
        <w:pStyle w:val="OLNumber3"/>
      </w:pPr>
      <w:r>
        <w:t>ensure that:</w:t>
      </w:r>
    </w:p>
    <w:p w14:paraId="4276E66B" w14:textId="5E69F434" w:rsidR="003E60EB" w:rsidRPr="00C535CA" w:rsidRDefault="003E60EB" w:rsidP="007629C0">
      <w:pPr>
        <w:pStyle w:val="OLNumber4"/>
      </w:pPr>
      <w:r>
        <w:rPr>
          <w:color w:val="000000"/>
        </w:rPr>
        <w:t xml:space="preserve">all </w:t>
      </w:r>
      <w:r>
        <w:t>electrical</w:t>
      </w:r>
      <w:r>
        <w:rPr>
          <w:color w:val="000000"/>
        </w:rPr>
        <w:t xml:space="preserve"> </w:t>
      </w:r>
      <w:r w:rsidR="00C535CA" w:rsidRPr="00C535CA">
        <w:rPr>
          <w:color w:val="000000"/>
        </w:rPr>
        <w:t>work</w:t>
      </w:r>
      <w:r>
        <w:rPr>
          <w:color w:val="000000"/>
        </w:rPr>
        <w:t xml:space="preserve"> conducted, including </w:t>
      </w:r>
      <w:r w:rsidR="00C535CA" w:rsidRPr="00C535CA">
        <w:rPr>
          <w:color w:val="000000"/>
        </w:rPr>
        <w:t>work</w:t>
      </w:r>
      <w:r>
        <w:rPr>
          <w:color w:val="000000"/>
        </w:rPr>
        <w:t xml:space="preserve"> performed by subcontractors, is fully documented and recorded on a 'Certificate of Electrical Safety</w:t>
      </w:r>
      <w:proofErr w:type="gramStart"/>
      <w:r>
        <w:rPr>
          <w:color w:val="000000"/>
        </w:rPr>
        <w:t>'</w:t>
      </w:r>
      <w:r w:rsidR="00FA024E">
        <w:rPr>
          <w:color w:val="000000"/>
        </w:rPr>
        <w:t>;</w:t>
      </w:r>
      <w:proofErr w:type="gramEnd"/>
    </w:p>
    <w:p w14:paraId="40255ABC" w14:textId="442775FB" w:rsidR="003E60EB" w:rsidRPr="00C535CA" w:rsidRDefault="003E60EB" w:rsidP="007629C0">
      <w:pPr>
        <w:pStyle w:val="OLNumber4"/>
      </w:pPr>
      <w:r>
        <w:rPr>
          <w:color w:val="000000"/>
        </w:rPr>
        <w:t xml:space="preserve">all </w:t>
      </w:r>
      <w:r>
        <w:t>required</w:t>
      </w:r>
      <w:r>
        <w:rPr>
          <w:color w:val="000000"/>
        </w:rPr>
        <w:t xml:space="preserve"> 'AS3000 Test Results' are documented and recorded by the Contractor;</w:t>
      </w:r>
      <w:r w:rsidR="00FA024E">
        <w:rPr>
          <w:color w:val="000000"/>
        </w:rPr>
        <w:t xml:space="preserve"> and</w:t>
      </w:r>
    </w:p>
    <w:p w14:paraId="392D7994" w14:textId="1D348AF6" w:rsidR="003E60EB" w:rsidRPr="00C535CA" w:rsidRDefault="003E60EB" w:rsidP="00914546">
      <w:pPr>
        <w:pStyle w:val="OLNumber3"/>
      </w:pPr>
      <w:r>
        <w:t>provide:</w:t>
      </w:r>
    </w:p>
    <w:p w14:paraId="150D2D13" w14:textId="6CBBCCE8" w:rsidR="003E60EB" w:rsidRPr="00C535CA" w:rsidRDefault="003E60EB" w:rsidP="00914546">
      <w:pPr>
        <w:pStyle w:val="OLNumber4"/>
      </w:pPr>
      <w:r>
        <w:t xml:space="preserve">certificates of testing and safety pursuant to the </w:t>
      </w:r>
      <w:r w:rsidRPr="00914546">
        <w:rPr>
          <w:i/>
          <w:iCs/>
        </w:rPr>
        <w:t>Electrical Safety Regulation 2013</w:t>
      </w:r>
      <w:r>
        <w:t xml:space="preserve"> (Qld) for all electrical </w:t>
      </w:r>
      <w:r w:rsidR="00C535CA" w:rsidRPr="00C535CA">
        <w:t>work</w:t>
      </w:r>
      <w:r>
        <w:t xml:space="preserve"> carried out as part of WUC (whether by the Contractor or by subcontractors); and</w:t>
      </w:r>
    </w:p>
    <w:p w14:paraId="6E3BC2E8" w14:textId="4AEE8ED0" w:rsidR="003E60EB" w:rsidRPr="003E60EB" w:rsidRDefault="003E60EB" w:rsidP="00914546">
      <w:pPr>
        <w:pStyle w:val="OLNumber4"/>
      </w:pPr>
      <w:r w:rsidRPr="003E60EB">
        <w:t xml:space="preserve">records of </w:t>
      </w:r>
      <w:r w:rsidRPr="00B25688">
        <w:t xml:space="preserve">all </w:t>
      </w:r>
      <w:r w:rsidRPr="00914546">
        <w:t xml:space="preserve">test </w:t>
      </w:r>
      <w:r w:rsidRPr="00B25688">
        <w:t>results</w:t>
      </w:r>
      <w:r w:rsidRPr="003E60EB">
        <w:t xml:space="preserve"> in accordance with AS3000:2007 for all electrical installation </w:t>
      </w:r>
      <w:r w:rsidR="00C535CA" w:rsidRPr="00C535CA">
        <w:t>work</w:t>
      </w:r>
      <w:r w:rsidRPr="003E60EB">
        <w:t>s</w:t>
      </w:r>
      <w:r w:rsidRPr="003E60EB">
        <w:rPr>
          <w:i/>
          <w:iCs/>
        </w:rPr>
        <w:t xml:space="preserve"> </w:t>
      </w:r>
      <w:r w:rsidRPr="003E60EB">
        <w:t xml:space="preserve">on property owned by the </w:t>
      </w:r>
      <w:proofErr w:type="gramStart"/>
      <w:r w:rsidRPr="00C535CA">
        <w:t>Principal</w:t>
      </w:r>
      <w:proofErr w:type="gramEnd"/>
      <w:r>
        <w:t>.</w:t>
      </w:r>
    </w:p>
    <w:p w14:paraId="363385F4" w14:textId="07BEE27A" w:rsidR="00A81E62" w:rsidRPr="003732D3" w:rsidRDefault="00A81E62" w:rsidP="007629C0">
      <w:pPr>
        <w:pStyle w:val="OLNumber1BU"/>
        <w:rPr>
          <w:noProof/>
        </w:rPr>
      </w:pPr>
      <w:bookmarkStart w:id="1204" w:name="_Toc77173128"/>
      <w:bookmarkStart w:id="1205" w:name="_Toc77173740"/>
      <w:bookmarkStart w:id="1206" w:name="_Toc77173129"/>
      <w:bookmarkStart w:id="1207" w:name="_Toc77173741"/>
      <w:bookmarkStart w:id="1208" w:name="_Toc77173130"/>
      <w:bookmarkStart w:id="1209" w:name="_Toc77173742"/>
      <w:bookmarkStart w:id="1210" w:name="_Toc77173131"/>
      <w:bookmarkStart w:id="1211" w:name="_Toc77173743"/>
      <w:bookmarkStart w:id="1212" w:name="_Toc77173132"/>
      <w:bookmarkStart w:id="1213" w:name="_Toc77173744"/>
      <w:bookmarkStart w:id="1214" w:name="_Toc77173133"/>
      <w:bookmarkStart w:id="1215" w:name="_Toc77173745"/>
      <w:bookmarkStart w:id="1216" w:name="_Toc77173134"/>
      <w:bookmarkStart w:id="1217" w:name="_Toc77173746"/>
      <w:bookmarkStart w:id="1218" w:name="_Toc77173135"/>
      <w:bookmarkStart w:id="1219" w:name="_Toc77173747"/>
      <w:bookmarkStart w:id="1220" w:name="_Toc77173136"/>
      <w:bookmarkStart w:id="1221" w:name="_Toc77173748"/>
      <w:bookmarkStart w:id="1222" w:name="_Toc77173137"/>
      <w:bookmarkStart w:id="1223" w:name="_Toc77173749"/>
      <w:bookmarkStart w:id="1224" w:name="_Toc77173138"/>
      <w:bookmarkStart w:id="1225" w:name="_Toc77173750"/>
      <w:bookmarkStart w:id="1226" w:name="_Toc77173139"/>
      <w:bookmarkStart w:id="1227" w:name="_Toc77173751"/>
      <w:bookmarkStart w:id="1228" w:name="_Toc77173140"/>
      <w:bookmarkStart w:id="1229" w:name="_Toc77173752"/>
      <w:bookmarkStart w:id="1230" w:name="_Toc77173141"/>
      <w:bookmarkStart w:id="1231" w:name="_Toc77173753"/>
      <w:bookmarkStart w:id="1232" w:name="_Toc77173142"/>
      <w:bookmarkStart w:id="1233" w:name="_Toc77173754"/>
      <w:bookmarkStart w:id="1234" w:name="_Toc77173143"/>
      <w:bookmarkStart w:id="1235" w:name="_Toc77173755"/>
      <w:bookmarkStart w:id="1236" w:name="_Toc77173144"/>
      <w:bookmarkStart w:id="1237" w:name="_Toc77173756"/>
      <w:bookmarkStart w:id="1238" w:name="_Toc77173145"/>
      <w:bookmarkStart w:id="1239" w:name="_Toc77173757"/>
      <w:bookmarkStart w:id="1240" w:name="_Toc77173146"/>
      <w:bookmarkStart w:id="1241" w:name="_Toc77173758"/>
      <w:bookmarkStart w:id="1242" w:name="_Toc77173147"/>
      <w:bookmarkStart w:id="1243" w:name="_Toc77173759"/>
      <w:bookmarkStart w:id="1244" w:name="_Toc77173148"/>
      <w:bookmarkStart w:id="1245" w:name="_Toc77173760"/>
      <w:bookmarkStart w:id="1246" w:name="_Toc77173149"/>
      <w:bookmarkStart w:id="1247" w:name="_Toc77173761"/>
      <w:bookmarkStart w:id="1248" w:name="_Toc77173150"/>
      <w:bookmarkStart w:id="1249" w:name="_Toc77173762"/>
      <w:bookmarkStart w:id="1250" w:name="_Toc77173151"/>
      <w:bookmarkStart w:id="1251" w:name="_Toc77173763"/>
      <w:bookmarkStart w:id="1252" w:name="_Toc77173152"/>
      <w:bookmarkStart w:id="1253" w:name="_Toc77173764"/>
      <w:bookmarkStart w:id="1254" w:name="_Toc77173153"/>
      <w:bookmarkStart w:id="1255" w:name="_Toc77173765"/>
      <w:bookmarkStart w:id="1256" w:name="_Toc77173154"/>
      <w:bookmarkStart w:id="1257" w:name="_Toc77173766"/>
      <w:bookmarkStart w:id="1258" w:name="_Toc77173155"/>
      <w:bookmarkStart w:id="1259" w:name="_Toc77173767"/>
      <w:bookmarkStart w:id="1260" w:name="_Toc77173156"/>
      <w:bookmarkStart w:id="1261" w:name="_Toc77173768"/>
      <w:bookmarkStart w:id="1262" w:name="_Toc77173157"/>
      <w:bookmarkStart w:id="1263" w:name="_Toc77173769"/>
      <w:bookmarkStart w:id="1264" w:name="_Toc77173158"/>
      <w:bookmarkStart w:id="1265" w:name="_Toc77173770"/>
      <w:bookmarkStart w:id="1266" w:name="_Toc77173159"/>
      <w:bookmarkStart w:id="1267" w:name="_Toc77173771"/>
      <w:bookmarkStart w:id="1268" w:name="_Toc77173160"/>
      <w:bookmarkStart w:id="1269" w:name="_Toc77173772"/>
      <w:bookmarkStart w:id="1270" w:name="_Toc77173161"/>
      <w:bookmarkStart w:id="1271" w:name="_Toc77173773"/>
      <w:bookmarkStart w:id="1272" w:name="_Toc77173162"/>
      <w:bookmarkStart w:id="1273" w:name="_Toc77173774"/>
      <w:bookmarkStart w:id="1274" w:name="_Toc77173163"/>
      <w:bookmarkStart w:id="1275" w:name="_Toc77173775"/>
      <w:bookmarkStart w:id="1276" w:name="_Toc77173164"/>
      <w:bookmarkStart w:id="1277" w:name="_Toc77173776"/>
      <w:bookmarkStart w:id="1278" w:name="_Toc77173165"/>
      <w:bookmarkStart w:id="1279" w:name="_Toc77173777"/>
      <w:bookmarkStart w:id="1280" w:name="_Toc77173166"/>
      <w:bookmarkStart w:id="1281" w:name="_Toc77173778"/>
      <w:bookmarkStart w:id="1282" w:name="_Toc77173167"/>
      <w:bookmarkStart w:id="1283" w:name="_Toc77173779"/>
      <w:bookmarkStart w:id="1284" w:name="_Toc77173168"/>
      <w:bookmarkStart w:id="1285" w:name="_Toc77173780"/>
      <w:bookmarkStart w:id="1286" w:name="_Toc77173169"/>
      <w:bookmarkStart w:id="1287" w:name="_Toc77173781"/>
      <w:bookmarkStart w:id="1288" w:name="_Toc77173170"/>
      <w:bookmarkStart w:id="1289" w:name="_Toc77173782"/>
      <w:bookmarkStart w:id="1290" w:name="_Toc162339131"/>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r w:rsidRPr="003732D3">
        <w:rPr>
          <w:noProof/>
        </w:rPr>
        <w:t>ENVIRONMENTAL PROTECTION</w:t>
      </w:r>
      <w:bookmarkEnd w:id="1290"/>
    </w:p>
    <w:p w14:paraId="5EAF6F59" w14:textId="3CBD0682" w:rsidR="007641F9" w:rsidRPr="003732D3" w:rsidRDefault="007641F9" w:rsidP="007629C0">
      <w:pPr>
        <w:pStyle w:val="OLNumber2"/>
      </w:pPr>
      <w:r w:rsidRPr="003732D3">
        <w:t>(</w:t>
      </w:r>
      <w:r w:rsidRPr="008D7B3D">
        <w:rPr>
          <w:b/>
        </w:rPr>
        <w:t>Environmental protection</w:t>
      </w:r>
      <w:r w:rsidRPr="003732D3">
        <w:t>) The Contractor must, and must ensure that its Personnel</w:t>
      </w:r>
      <w:r w:rsidR="00242B1C">
        <w:t xml:space="preserve">, </w:t>
      </w:r>
      <w:r w:rsidRPr="003732D3">
        <w:t>perform the Contractor’s obligations in accordance with:</w:t>
      </w:r>
    </w:p>
    <w:p w14:paraId="0B4F9276" w14:textId="3AAF8B02" w:rsidR="007641F9" w:rsidRPr="003732D3" w:rsidRDefault="007641F9" w:rsidP="007629C0">
      <w:pPr>
        <w:pStyle w:val="OLNumber3"/>
      </w:pPr>
      <w:r w:rsidRPr="003732D3">
        <w:lastRenderedPageBreak/>
        <w:t xml:space="preserve">best practice environmental management (as that term is defined in Section 21 of the </w:t>
      </w:r>
      <w:r w:rsidRPr="003732D3">
        <w:rPr>
          <w:i/>
        </w:rPr>
        <w:t xml:space="preserve">Environmental Protection Act 1994 </w:t>
      </w:r>
      <w:r w:rsidRPr="003732D3">
        <w:rPr>
          <w:iCs/>
        </w:rPr>
        <w:t>(Qld)</w:t>
      </w:r>
      <w:proofErr w:type="gramStart"/>
      <w:r w:rsidRPr="003732D3">
        <w:rPr>
          <w:iCs/>
        </w:rPr>
        <w:t>)</w:t>
      </w:r>
      <w:r w:rsidRPr="003732D3">
        <w:t>;</w:t>
      </w:r>
      <w:proofErr w:type="gramEnd"/>
    </w:p>
    <w:p w14:paraId="06B26647" w14:textId="77777777" w:rsidR="007641F9" w:rsidRPr="003732D3" w:rsidRDefault="007641F9" w:rsidP="007629C0">
      <w:pPr>
        <w:pStyle w:val="OLNumber3"/>
      </w:pPr>
      <w:r w:rsidRPr="003732D3">
        <w:t>the requirements of all other Legislative Requirements relating to the protection of the Environment; and</w:t>
      </w:r>
    </w:p>
    <w:p w14:paraId="050A681F" w14:textId="1EDA80CE" w:rsidR="007641F9" w:rsidRPr="003732D3" w:rsidRDefault="007641F9" w:rsidP="007629C0">
      <w:pPr>
        <w:pStyle w:val="OLNumber3"/>
      </w:pPr>
      <w:r w:rsidRPr="003732D3">
        <w:t xml:space="preserve">the </w:t>
      </w:r>
      <w:proofErr w:type="gramStart"/>
      <w:r w:rsidRPr="003732D3">
        <w:t>Principal’s</w:t>
      </w:r>
      <w:proofErr w:type="gramEnd"/>
      <w:r w:rsidRPr="003732D3">
        <w:t xml:space="preserve"> </w:t>
      </w:r>
      <w:r w:rsidR="00CE5942" w:rsidRPr="003732D3">
        <w:t xml:space="preserve">policies and procedures relating </w:t>
      </w:r>
      <w:r w:rsidRPr="003732D3">
        <w:t xml:space="preserve">to the protection of the Environment.  </w:t>
      </w:r>
    </w:p>
    <w:p w14:paraId="7B4914D2" w14:textId="30DE645C" w:rsidR="007641F9" w:rsidRPr="003732D3" w:rsidRDefault="007641F9" w:rsidP="004B3A57">
      <w:pPr>
        <w:pStyle w:val="OLNumber2"/>
      </w:pPr>
      <w:r w:rsidRPr="003732D3">
        <w:t xml:space="preserve">The Contractor must provide a copy of its environmental risk assessments and relevant control strategies for WUC for the Superintendent’s review prior as a requirement of possession of the Site and prior to any pre-start meeting. The level of detail in the risk assessments shall be adequate to provide the Superintendent with a clear understanding of the required </w:t>
      </w:r>
      <w:r w:rsidR="00C535CA" w:rsidRPr="00C535CA">
        <w:t>Work</w:t>
      </w:r>
      <w:r w:rsidRPr="003732D3">
        <w:t xml:space="preserve">.  </w:t>
      </w:r>
    </w:p>
    <w:p w14:paraId="306044A5" w14:textId="722AB671" w:rsidR="00A81E62" w:rsidRPr="0030591F" w:rsidRDefault="00A81E62" w:rsidP="007629C0">
      <w:pPr>
        <w:pStyle w:val="OLNumber2"/>
      </w:pPr>
      <w:bookmarkStart w:id="1291" w:name="_Ref78269654"/>
      <w:r w:rsidRPr="003732D3">
        <w:t xml:space="preserve">The Contractor must, within the time required by clause </w:t>
      </w:r>
      <w:r w:rsidRPr="003732D3">
        <w:fldChar w:fldCharType="begin"/>
      </w:r>
      <w:r w:rsidRPr="003732D3">
        <w:instrText xml:space="preserve"> REF _Ref78264336 \w \h </w:instrText>
      </w:r>
      <w:r w:rsidR="003732D3">
        <w:instrText xml:space="preserve"> \* MERGEFORMAT </w:instrText>
      </w:r>
      <w:r w:rsidRPr="003732D3">
        <w:fldChar w:fldCharType="separate"/>
      </w:r>
      <w:r w:rsidR="001D4A6F">
        <w:t>5.2</w:t>
      </w:r>
      <w:r w:rsidRPr="003732D3">
        <w:fldChar w:fldCharType="end"/>
      </w:r>
      <w:r w:rsidR="00D262DD">
        <w:t xml:space="preserve">, </w:t>
      </w:r>
      <w:r w:rsidRPr="003732D3">
        <w:t>prepare and provide to the Superintendent for review an environmental management plan (‘EMP’) for WUC</w:t>
      </w:r>
      <w:r w:rsidR="0030591F">
        <w:t>,</w:t>
      </w:r>
      <w:r w:rsidRPr="0030591F">
        <w:t xml:space="preserve"> detailing how the Contractor will prevent or minimise the risk of harm to the environment in performing its obligations under the Contract. </w:t>
      </w:r>
      <w:bookmarkStart w:id="1292" w:name="_Hlk141909915"/>
      <w:r w:rsidRPr="0030591F">
        <w:t xml:space="preserve">The Contractor must obtain and comply with the Superintendent’s </w:t>
      </w:r>
      <w:r w:rsidR="00047745">
        <w:t>Direction</w:t>
      </w:r>
      <w:r w:rsidRPr="0030591F">
        <w:t xml:space="preserve"> regarding the plan pursuant to subclause 8.3 of the General Conditions of Contract. </w:t>
      </w:r>
      <w:bookmarkEnd w:id="1292"/>
      <w:r w:rsidRPr="0030591F">
        <w:t xml:space="preserve">The Contractor must comply, and ensure that </w:t>
      </w:r>
      <w:proofErr w:type="gramStart"/>
      <w:r w:rsidRPr="0030591F">
        <w:t>all of</w:t>
      </w:r>
      <w:proofErr w:type="gramEnd"/>
      <w:r w:rsidRPr="0030591F">
        <w:t xml:space="preserve"> the Contractor’s Personnel comply, with the EMP </w:t>
      </w:r>
      <w:proofErr w:type="gramStart"/>
      <w:r w:rsidRPr="0030591F">
        <w:t>at all times</w:t>
      </w:r>
      <w:proofErr w:type="gramEnd"/>
      <w:r w:rsidRPr="0030591F">
        <w:t xml:space="preserve"> until the expiration of the last Defects liability Period to expire. The EMP must:</w:t>
      </w:r>
      <w:bookmarkEnd w:id="1291"/>
    </w:p>
    <w:p w14:paraId="09FB7B53" w14:textId="396A3DCA" w:rsidR="0015375B" w:rsidRDefault="0015375B" w:rsidP="007629C0">
      <w:pPr>
        <w:pStyle w:val="OLNumber3"/>
      </w:pPr>
      <w:r>
        <w:t xml:space="preserve">comply with </w:t>
      </w:r>
      <w:proofErr w:type="gramStart"/>
      <w:r>
        <w:t>ISO14001;</w:t>
      </w:r>
      <w:proofErr w:type="gramEnd"/>
    </w:p>
    <w:p w14:paraId="7836483A" w14:textId="1A3F5062" w:rsidR="00A81E62" w:rsidRPr="003732D3" w:rsidRDefault="00A81E62" w:rsidP="007629C0">
      <w:pPr>
        <w:pStyle w:val="OLNumber3"/>
      </w:pPr>
      <w:r w:rsidRPr="003732D3">
        <w:t xml:space="preserve">cover all WUC to be undertaken at the </w:t>
      </w:r>
      <w:proofErr w:type="gramStart"/>
      <w:r w:rsidRPr="003732D3">
        <w:t>Site;</w:t>
      </w:r>
      <w:proofErr w:type="gramEnd"/>
    </w:p>
    <w:p w14:paraId="557DD48D" w14:textId="77777777" w:rsidR="00A81E62" w:rsidRPr="003732D3" w:rsidRDefault="00A81E62" w:rsidP="007629C0">
      <w:pPr>
        <w:pStyle w:val="OLNumber3"/>
      </w:pPr>
      <w:r w:rsidRPr="003732D3">
        <w:t xml:space="preserve">describe the Contractor’s process and procedures for the management of the risk of harm to the environment in connection with </w:t>
      </w:r>
      <w:proofErr w:type="gramStart"/>
      <w:r w:rsidRPr="003732D3">
        <w:t>WUC;</w:t>
      </w:r>
      <w:proofErr w:type="gramEnd"/>
    </w:p>
    <w:p w14:paraId="57500C3F" w14:textId="77777777" w:rsidR="00A81E62" w:rsidRPr="003732D3" w:rsidRDefault="00A81E62" w:rsidP="007629C0">
      <w:pPr>
        <w:pStyle w:val="OLNumber3"/>
      </w:pPr>
      <w:r w:rsidRPr="003732D3">
        <w:t xml:space="preserve">be consistent with relevant Australian Standards and </w:t>
      </w:r>
      <w:r w:rsidRPr="003732D3">
        <w:rPr>
          <w:iCs/>
        </w:rPr>
        <w:t xml:space="preserve">Legislative </w:t>
      </w:r>
      <w:proofErr w:type="gramStart"/>
      <w:r w:rsidRPr="003732D3">
        <w:rPr>
          <w:iCs/>
        </w:rPr>
        <w:t>Requirements</w:t>
      </w:r>
      <w:r w:rsidRPr="003732D3">
        <w:t>;</w:t>
      </w:r>
      <w:proofErr w:type="gramEnd"/>
      <w:r w:rsidRPr="003732D3">
        <w:t xml:space="preserve"> </w:t>
      </w:r>
    </w:p>
    <w:p w14:paraId="34F2C3B9" w14:textId="77777777" w:rsidR="00A81E62" w:rsidRPr="003732D3" w:rsidRDefault="00A81E62" w:rsidP="007629C0">
      <w:pPr>
        <w:pStyle w:val="OLNumber3"/>
      </w:pPr>
      <w:r w:rsidRPr="003732D3">
        <w:t xml:space="preserve">be a practical and achievable </w:t>
      </w:r>
      <w:proofErr w:type="gramStart"/>
      <w:r w:rsidRPr="003732D3">
        <w:t>plan;</w:t>
      </w:r>
      <w:proofErr w:type="gramEnd"/>
    </w:p>
    <w:p w14:paraId="604B6D31" w14:textId="77777777" w:rsidR="00A81E62" w:rsidRPr="003732D3" w:rsidRDefault="00A81E62" w:rsidP="007629C0">
      <w:pPr>
        <w:pStyle w:val="OLNumber3"/>
      </w:pPr>
      <w:r w:rsidRPr="003732D3">
        <w:t xml:space="preserve">detail each environmental issue and impact which is to be </w:t>
      </w:r>
      <w:proofErr w:type="gramStart"/>
      <w:r w:rsidRPr="003732D3">
        <w:t>addressed;</w:t>
      </w:r>
      <w:proofErr w:type="gramEnd"/>
    </w:p>
    <w:p w14:paraId="48A8DA99" w14:textId="77777777" w:rsidR="00A81E62" w:rsidRPr="003732D3" w:rsidRDefault="00A81E62" w:rsidP="007629C0">
      <w:pPr>
        <w:pStyle w:val="OLNumber3"/>
      </w:pPr>
      <w:r w:rsidRPr="003732D3">
        <w:t>include all control measures which the Contractor shall undertake and any issues which the Contractor shall address during the construction process (including any required pre or post construction activity</w:t>
      </w:r>
      <w:proofErr w:type="gramStart"/>
      <w:r w:rsidRPr="003732D3">
        <w:t>);</w:t>
      </w:r>
      <w:proofErr w:type="gramEnd"/>
    </w:p>
    <w:p w14:paraId="10D70BB5" w14:textId="7742CFC9" w:rsidR="00A81E62" w:rsidRPr="003732D3" w:rsidRDefault="00A81E62" w:rsidP="007629C0">
      <w:pPr>
        <w:pStyle w:val="OLNumber3"/>
      </w:pPr>
      <w:r w:rsidRPr="003732D3">
        <w:t>detail who is responsible for ensuring the control measures are undertaken, the verification of such actions</w:t>
      </w:r>
      <w:r w:rsidR="00825F3A">
        <w:t>,</w:t>
      </w:r>
      <w:r w:rsidRPr="003732D3">
        <w:t xml:space="preserve"> and the reporting </w:t>
      </w:r>
      <w:proofErr w:type="gramStart"/>
      <w:r w:rsidRPr="003732D3">
        <w:t>process;</w:t>
      </w:r>
      <w:proofErr w:type="gramEnd"/>
    </w:p>
    <w:p w14:paraId="24E8D65A" w14:textId="1F2D857C" w:rsidR="00A81E62" w:rsidRPr="003732D3" w:rsidRDefault="00A81E62" w:rsidP="007629C0">
      <w:pPr>
        <w:pStyle w:val="OLNumber3"/>
      </w:pPr>
      <w:r w:rsidRPr="003732D3">
        <w:t>provide a trigger for undertaking an action</w:t>
      </w:r>
      <w:r w:rsidR="00825F3A">
        <w:t>,</w:t>
      </w:r>
      <w:r w:rsidRPr="003732D3">
        <w:t xml:space="preserve"> and</w:t>
      </w:r>
      <w:r w:rsidR="00825F3A">
        <w:t xml:space="preserve"> </w:t>
      </w:r>
      <w:r w:rsidRPr="003732D3">
        <w:t xml:space="preserve">where possible, timing of each </w:t>
      </w:r>
      <w:proofErr w:type="gramStart"/>
      <w:r w:rsidRPr="003732D3">
        <w:t>action;</w:t>
      </w:r>
      <w:proofErr w:type="gramEnd"/>
    </w:p>
    <w:p w14:paraId="13740BFF" w14:textId="77777777" w:rsidR="00A81E62" w:rsidRPr="003732D3" w:rsidRDefault="00A81E62" w:rsidP="007629C0">
      <w:pPr>
        <w:pStyle w:val="OLNumber3"/>
      </w:pPr>
      <w:r w:rsidRPr="003732D3">
        <w:t xml:space="preserve">detail procedures for the monitoring of the EMP by the </w:t>
      </w:r>
      <w:proofErr w:type="gramStart"/>
      <w:r w:rsidRPr="003732D3">
        <w:t>Contractor;</w:t>
      </w:r>
      <w:proofErr w:type="gramEnd"/>
      <w:r w:rsidRPr="003732D3">
        <w:t xml:space="preserve"> </w:t>
      </w:r>
    </w:p>
    <w:p w14:paraId="65FCEC2F" w14:textId="77777777" w:rsidR="00A81E62" w:rsidRPr="003732D3" w:rsidRDefault="00A81E62" w:rsidP="007629C0">
      <w:pPr>
        <w:pStyle w:val="OLNumber3"/>
      </w:pPr>
      <w:r w:rsidRPr="003732D3">
        <w:t>detail a procedure for recording any non-compliance with the EMP; and</w:t>
      </w:r>
    </w:p>
    <w:p w14:paraId="32FDA9E8" w14:textId="77777777" w:rsidR="00A81E62" w:rsidRPr="003732D3" w:rsidRDefault="00A81E62" w:rsidP="007629C0">
      <w:pPr>
        <w:pStyle w:val="OLNumber3"/>
      </w:pPr>
      <w:r w:rsidRPr="003732D3">
        <w:t>detail a system for registration and action of environmental complaints.</w:t>
      </w:r>
    </w:p>
    <w:p w14:paraId="486BF329" w14:textId="30669E05" w:rsidR="00A81E62" w:rsidRPr="003732D3" w:rsidRDefault="00A81E62" w:rsidP="007629C0">
      <w:pPr>
        <w:pStyle w:val="OLIndent1"/>
      </w:pPr>
      <w:r w:rsidRPr="003732D3">
        <w:t>If the Contractor wishes to commence any WUC prior to obtaining the Superintendent’s Direction in relation to the complete EMP, sections of the EMP relevant to that WUC may be submitted at least 10 Business Days prior to the planned commencement of that WUC. A hold point shall occur and no WUC shall proceed until written acceptance of the complete EMP or a section of the EMP relevant to a particular construction operation is received from the Superintendent.</w:t>
      </w:r>
    </w:p>
    <w:p w14:paraId="705C497A" w14:textId="0E9542FC" w:rsidR="00A81E62" w:rsidRPr="003732D3" w:rsidRDefault="00A81E62" w:rsidP="007629C0">
      <w:pPr>
        <w:pStyle w:val="OLNumber2"/>
      </w:pPr>
      <w:bookmarkStart w:id="1293" w:name="_Ref141805423"/>
      <w:r w:rsidRPr="003732D3">
        <w:t>The Contractor</w:t>
      </w:r>
      <w:r w:rsidRPr="003732D3">
        <w:rPr>
          <w:i/>
          <w:iCs/>
        </w:rPr>
        <w:t xml:space="preserve"> </w:t>
      </w:r>
      <w:r w:rsidRPr="003732D3">
        <w:t xml:space="preserve">must prepare and obtain the Superintendent’s </w:t>
      </w:r>
      <w:r w:rsidR="00047745">
        <w:t>Direction</w:t>
      </w:r>
      <w:r w:rsidRPr="003732D3">
        <w:t xml:space="preserve"> regarding an erosion and sedimentation control plan (</w:t>
      </w:r>
      <w:r w:rsidR="00C31ADE" w:rsidRPr="003732D3">
        <w:t>‘</w:t>
      </w:r>
      <w:r w:rsidRPr="003732D3">
        <w:t>ESCP</w:t>
      </w:r>
      <w:r w:rsidR="00C31ADE" w:rsidRPr="003732D3">
        <w:t>’</w:t>
      </w:r>
      <w:r w:rsidRPr="003732D3">
        <w:t>)</w:t>
      </w:r>
      <w:r w:rsidR="00E13C46" w:rsidRPr="00E13C46">
        <w:t xml:space="preserve"> </w:t>
      </w:r>
      <w:r w:rsidR="00E13C46" w:rsidRPr="0030591F">
        <w:t>pursuant to subclause 8.3 of the General Conditions of Contract</w:t>
      </w:r>
      <w:r w:rsidRPr="003732D3">
        <w:t xml:space="preserve">. The ESCP must describe the Contractor’s process and procedures for the prevention </w:t>
      </w:r>
      <w:r w:rsidRPr="003732D3">
        <w:lastRenderedPageBreak/>
        <w:t>or minimisation of harm caused by erosion and sediment in connection with WUC, including by control of overland flows, minimisation of flow path lengths</w:t>
      </w:r>
      <w:r w:rsidR="003812B4">
        <w:t>,</w:t>
      </w:r>
      <w:r w:rsidRPr="003732D3">
        <w:t xml:space="preserve"> and the use of trapping devices to capture sediment.</w:t>
      </w:r>
      <w:r w:rsidR="003812B4">
        <w:t xml:space="preserve"> </w:t>
      </w:r>
      <w:r w:rsidRPr="003732D3">
        <w:t>The Contractor must undertake the installation, inspection, repair</w:t>
      </w:r>
      <w:r w:rsidR="003812B4">
        <w:t>,</w:t>
      </w:r>
      <w:r w:rsidRPr="003732D3">
        <w:t xml:space="preserve"> and maintenance of all environmental control measures required by the ESCP. The Contractor must inspect all environmental control measures at least:</w:t>
      </w:r>
      <w:bookmarkEnd w:id="1293"/>
    </w:p>
    <w:p w14:paraId="1F7BC881" w14:textId="77777777" w:rsidR="00A81E62" w:rsidRPr="003732D3" w:rsidRDefault="00A81E62" w:rsidP="007629C0">
      <w:pPr>
        <w:pStyle w:val="OLNumber3"/>
      </w:pPr>
      <w:r w:rsidRPr="003732D3">
        <w:t xml:space="preserve">once each </w:t>
      </w:r>
      <w:proofErr w:type="gramStart"/>
      <w:r w:rsidRPr="003732D3">
        <w:t>week;</w:t>
      </w:r>
      <w:proofErr w:type="gramEnd"/>
    </w:p>
    <w:p w14:paraId="6AC7C804" w14:textId="77777777" w:rsidR="00A81E62" w:rsidRPr="003732D3" w:rsidRDefault="00A81E62" w:rsidP="007629C0">
      <w:pPr>
        <w:pStyle w:val="OLNumber3"/>
      </w:pPr>
      <w:r w:rsidRPr="003732D3">
        <w:t>immediately after any major rainfall event; and</w:t>
      </w:r>
    </w:p>
    <w:p w14:paraId="0D51226A" w14:textId="77777777" w:rsidR="00A81E62" w:rsidRPr="003732D3" w:rsidRDefault="00A81E62" w:rsidP="007629C0">
      <w:pPr>
        <w:pStyle w:val="OLNumber3"/>
      </w:pPr>
      <w:r w:rsidRPr="003732D3">
        <w:t>as otherwise directed by the Superintendent.</w:t>
      </w:r>
    </w:p>
    <w:p w14:paraId="7CA1F1C7" w14:textId="5FE8E2F7" w:rsidR="00A81E62" w:rsidRPr="003732D3" w:rsidRDefault="00A81E62" w:rsidP="007629C0">
      <w:pPr>
        <w:pStyle w:val="OLNumber2"/>
      </w:pPr>
      <w:r w:rsidRPr="003732D3">
        <w:t xml:space="preserve"> The Contractor must:</w:t>
      </w:r>
    </w:p>
    <w:p w14:paraId="6BC5651D" w14:textId="77777777" w:rsidR="00A81E62" w:rsidRPr="003732D3" w:rsidRDefault="00A81E62" w:rsidP="007629C0">
      <w:pPr>
        <w:pStyle w:val="OLNumber3"/>
      </w:pPr>
      <w:r w:rsidRPr="003732D3">
        <w:t>use all reasonable endeavours to minimise disruption to any fauna at or in the vicinity of</w:t>
      </w:r>
      <w:r w:rsidRPr="003732D3">
        <w:rPr>
          <w:iCs/>
        </w:rPr>
        <w:t xml:space="preserve"> the </w:t>
      </w:r>
      <w:proofErr w:type="gramStart"/>
      <w:r w:rsidRPr="003732D3">
        <w:rPr>
          <w:iCs/>
        </w:rPr>
        <w:t>Site;</w:t>
      </w:r>
      <w:proofErr w:type="gramEnd"/>
    </w:p>
    <w:p w14:paraId="0EC4F343" w14:textId="77777777" w:rsidR="00A81E62" w:rsidRPr="003732D3" w:rsidRDefault="00A81E62" w:rsidP="007629C0">
      <w:pPr>
        <w:pStyle w:val="OLNumber3"/>
      </w:pPr>
      <w:r w:rsidRPr="003732D3">
        <w:t>ensure that each of the Contractor’s Personnel and every other person carrying out WUC at the Site:</w:t>
      </w:r>
    </w:p>
    <w:p w14:paraId="34B51035" w14:textId="77777777" w:rsidR="00A81E62" w:rsidRPr="003732D3" w:rsidRDefault="00A81E62" w:rsidP="007629C0">
      <w:pPr>
        <w:pStyle w:val="OLNumber4"/>
      </w:pPr>
      <w:r w:rsidRPr="003732D3">
        <w:t xml:space="preserve">is appropriately trained in relation to the protection of fauna prior to carrying out any part of </w:t>
      </w:r>
      <w:proofErr w:type="gramStart"/>
      <w:r w:rsidRPr="003732D3">
        <w:t>WUC;</w:t>
      </w:r>
      <w:proofErr w:type="gramEnd"/>
      <w:r w:rsidRPr="003732D3">
        <w:t xml:space="preserve"> </w:t>
      </w:r>
    </w:p>
    <w:p w14:paraId="213B83F1" w14:textId="77777777" w:rsidR="00A81E62" w:rsidRPr="003732D3" w:rsidRDefault="00A81E62" w:rsidP="007629C0">
      <w:pPr>
        <w:pStyle w:val="OLNumber4"/>
      </w:pPr>
      <w:r w:rsidRPr="003732D3">
        <w:t>aware of the potential for impacts on fauna and the need to minimise these impacts,</w:t>
      </w:r>
    </w:p>
    <w:p w14:paraId="0341815B" w14:textId="77777777" w:rsidR="00A81E62" w:rsidRPr="003732D3" w:rsidRDefault="00A81E62" w:rsidP="007629C0">
      <w:pPr>
        <w:pStyle w:val="OLNumber4"/>
        <w:numPr>
          <w:ilvl w:val="0"/>
          <w:numId w:val="0"/>
        </w:numPr>
        <w:ind w:left="1418"/>
      </w:pPr>
      <w:r w:rsidRPr="003732D3">
        <w:t>prior to that person carrying out any WUC; and</w:t>
      </w:r>
    </w:p>
    <w:p w14:paraId="030C3A82" w14:textId="239978B2" w:rsidR="00A81E62" w:rsidRPr="003732D3" w:rsidRDefault="00A81E62" w:rsidP="007629C0">
      <w:pPr>
        <w:pStyle w:val="OLNumber3"/>
      </w:pPr>
      <w:r w:rsidRPr="003732D3">
        <w:t>use all reasonable endeavours to ensure that each of the Contractor’s Personnel and every other person carrying out WUC at the Site minimises disruption to any fauna in the vicinity of</w:t>
      </w:r>
      <w:r w:rsidRPr="003732D3">
        <w:rPr>
          <w:iCs/>
        </w:rPr>
        <w:t xml:space="preserve"> the Site;</w:t>
      </w:r>
      <w:r w:rsidR="0094377B">
        <w:rPr>
          <w:iCs/>
        </w:rPr>
        <w:t xml:space="preserve"> and</w:t>
      </w:r>
    </w:p>
    <w:p w14:paraId="072D346C" w14:textId="77777777" w:rsidR="00A81E62" w:rsidRPr="003732D3" w:rsidRDefault="00A81E62" w:rsidP="007629C0">
      <w:pPr>
        <w:pStyle w:val="OLNumber3"/>
      </w:pPr>
      <w:r w:rsidRPr="003732D3">
        <w:t xml:space="preserve">at the Contractor’s expense, comply with any Directions issued by the Superintendent to address any excessive or avoidable adverse impact on fauna at or in the vicinity of the Site.  </w:t>
      </w:r>
    </w:p>
    <w:p w14:paraId="6C40B745" w14:textId="045817F1" w:rsidR="00A81E62" w:rsidRPr="003732D3" w:rsidRDefault="00A81E62" w:rsidP="007629C0">
      <w:pPr>
        <w:pStyle w:val="OLNumber2"/>
      </w:pPr>
      <w:r w:rsidRPr="003732D3">
        <w:t>The Contractor must:</w:t>
      </w:r>
    </w:p>
    <w:p w14:paraId="09C3B272" w14:textId="77777777" w:rsidR="00A81E62" w:rsidRPr="003732D3" w:rsidRDefault="00A81E62" w:rsidP="007629C0">
      <w:pPr>
        <w:pStyle w:val="OLNumber3"/>
        <w:keepNext/>
        <w:keepLines/>
      </w:pPr>
      <w:r w:rsidRPr="003732D3">
        <w:t>use all reasonable endeavours to minimise disruption to any flora at or in the vicinity of</w:t>
      </w:r>
      <w:r w:rsidRPr="003732D3">
        <w:rPr>
          <w:iCs/>
        </w:rPr>
        <w:t xml:space="preserve"> the </w:t>
      </w:r>
      <w:proofErr w:type="gramStart"/>
      <w:r w:rsidRPr="003732D3">
        <w:rPr>
          <w:iCs/>
        </w:rPr>
        <w:t>Site;</w:t>
      </w:r>
      <w:proofErr w:type="gramEnd"/>
    </w:p>
    <w:p w14:paraId="33A181BA" w14:textId="226F15A2" w:rsidR="00A81E62" w:rsidRPr="003732D3" w:rsidRDefault="00A81E62" w:rsidP="007629C0">
      <w:pPr>
        <w:pStyle w:val="OLNumber3"/>
      </w:pPr>
      <w:r w:rsidRPr="003732D3">
        <w:t>ensure that each of the Contractor’s Personnel and every other person carrying out WUC at the Site is appropriately trained in relation to the protection of f</w:t>
      </w:r>
      <w:r w:rsidR="003B0C20">
        <w:t>lora</w:t>
      </w:r>
      <w:r w:rsidRPr="003732D3">
        <w:t xml:space="preserve"> prior to that person carrying out any part of </w:t>
      </w:r>
      <w:proofErr w:type="gramStart"/>
      <w:r w:rsidRPr="003732D3">
        <w:t>WUC;</w:t>
      </w:r>
      <w:proofErr w:type="gramEnd"/>
      <w:r w:rsidRPr="003732D3">
        <w:t xml:space="preserve"> </w:t>
      </w:r>
    </w:p>
    <w:p w14:paraId="55FA8CE4" w14:textId="77777777" w:rsidR="00A81E62" w:rsidRPr="003732D3" w:rsidRDefault="00A81E62" w:rsidP="007629C0">
      <w:pPr>
        <w:pStyle w:val="OLNumber3"/>
      </w:pPr>
      <w:r w:rsidRPr="003732D3">
        <w:t xml:space="preserve">use all reasonable endeavours to ensure that that each of the Contractor’s Personnel and every other person carrying out WUC at the Site minimises disruption to existing flora at or in the vicinity of the </w:t>
      </w:r>
      <w:proofErr w:type="gramStart"/>
      <w:r w:rsidRPr="003732D3">
        <w:t>Site;</w:t>
      </w:r>
      <w:proofErr w:type="gramEnd"/>
    </w:p>
    <w:p w14:paraId="07FBFC3F" w14:textId="1B6D5E1A" w:rsidR="00A81E62" w:rsidRPr="003732D3" w:rsidRDefault="00A81E62" w:rsidP="007629C0">
      <w:pPr>
        <w:pStyle w:val="OLNumber3"/>
      </w:pPr>
      <w:r w:rsidRPr="003732D3">
        <w:t>make good any damage to flora caused by the Contractor or its Personnel, other than damage which is the unavoidable consequence of carrying out WUC;</w:t>
      </w:r>
      <w:r w:rsidR="00A97D72">
        <w:t xml:space="preserve"> and</w:t>
      </w:r>
    </w:p>
    <w:p w14:paraId="6908A233" w14:textId="77777777" w:rsidR="00A81E62" w:rsidRPr="003732D3" w:rsidRDefault="00A81E62" w:rsidP="007629C0">
      <w:pPr>
        <w:pStyle w:val="OLNumber3"/>
      </w:pPr>
      <w:r w:rsidRPr="003732D3">
        <w:t xml:space="preserve">at the Contractor’s expense, comply with any Directions issued by the Superintendent to address any excessive or avoidable adverse impact on flora at or in the vicinity of the Site.  </w:t>
      </w:r>
    </w:p>
    <w:p w14:paraId="1EE601F2" w14:textId="1A9DA18D" w:rsidR="00C10ABB" w:rsidRPr="003732D3" w:rsidRDefault="00C10ABB" w:rsidP="007629C0">
      <w:pPr>
        <w:pStyle w:val="OLNumber1BU"/>
        <w:rPr>
          <w:szCs w:val="22"/>
        </w:rPr>
      </w:pPr>
      <w:bookmarkStart w:id="1294" w:name="_Toc162339132"/>
      <w:r w:rsidRPr="003732D3">
        <w:rPr>
          <w:noProof/>
        </w:rPr>
        <w:lastRenderedPageBreak/>
        <w:t xml:space="preserve">waste </w:t>
      </w:r>
      <w:r w:rsidRPr="003732D3">
        <w:t>management</w:t>
      </w:r>
      <w:bookmarkEnd w:id="1294"/>
    </w:p>
    <w:p w14:paraId="11990BE5" w14:textId="3B9D837B" w:rsidR="005A0D7A" w:rsidRPr="003732D3" w:rsidRDefault="005A0D7A" w:rsidP="007629C0">
      <w:pPr>
        <w:pStyle w:val="OLNumber2"/>
      </w:pPr>
      <w:bookmarkStart w:id="1295" w:name="_Toc77171376"/>
      <w:bookmarkStart w:id="1296" w:name="_Toc77171432"/>
      <w:bookmarkStart w:id="1297" w:name="_Toc77171486"/>
      <w:bookmarkStart w:id="1298" w:name="_Toc77171540"/>
      <w:bookmarkStart w:id="1299" w:name="_Toc77171593"/>
      <w:bookmarkStart w:id="1300" w:name="_Toc77171645"/>
      <w:bookmarkStart w:id="1301" w:name="_Toc77171697"/>
      <w:bookmarkStart w:id="1302" w:name="_Toc77171749"/>
      <w:bookmarkStart w:id="1303" w:name="_Toc77171801"/>
      <w:bookmarkStart w:id="1304" w:name="_Toc77172196"/>
      <w:bookmarkStart w:id="1305" w:name="_Toc77172249"/>
      <w:bookmarkStart w:id="1306" w:name="_Toc77172298"/>
      <w:bookmarkStart w:id="1307" w:name="_Toc77172348"/>
      <w:bookmarkStart w:id="1308" w:name="_Toc77172397"/>
      <w:bookmarkStart w:id="1309" w:name="_Toc77172446"/>
      <w:bookmarkStart w:id="1310" w:name="_Toc77172495"/>
      <w:bookmarkStart w:id="1311" w:name="_Toc77172544"/>
      <w:bookmarkStart w:id="1312" w:name="_Toc77172594"/>
      <w:bookmarkStart w:id="1313" w:name="_Toc77172643"/>
      <w:bookmarkStart w:id="1314" w:name="_Toc77172692"/>
      <w:bookmarkStart w:id="1315" w:name="_Toc77172741"/>
      <w:bookmarkStart w:id="1316" w:name="_Toc77172785"/>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r w:rsidRPr="003732D3">
        <w:t>(</w:t>
      </w:r>
      <w:r w:rsidRPr="00EB052E">
        <w:rPr>
          <w:b/>
          <w:bCs/>
        </w:rPr>
        <w:t>Definitions</w:t>
      </w:r>
      <w:r w:rsidRPr="003732D3">
        <w:t>) In this clause</w:t>
      </w:r>
      <w:bookmarkStart w:id="1317" w:name="_Hlk59024173"/>
      <w:r w:rsidRPr="003732D3">
        <w:t xml:space="preserve"> ‘</w:t>
      </w:r>
      <w:proofErr w:type="spellStart"/>
      <w:r w:rsidRPr="003732D3">
        <w:t>Levyable</w:t>
      </w:r>
      <w:proofErr w:type="spellEnd"/>
      <w:r w:rsidRPr="003732D3">
        <w:t xml:space="preserve"> Waste Disposal Site”, “</w:t>
      </w:r>
      <w:proofErr w:type="spellStart"/>
      <w:r w:rsidRPr="003732D3">
        <w:t>Levyable</w:t>
      </w:r>
      <w:proofErr w:type="spellEnd"/>
      <w:r w:rsidRPr="003732D3">
        <w:t xml:space="preserve"> Waste”, “Waste”, “Waste Disposal Site” and “Waste Levy” have the meanings given to those terms in the </w:t>
      </w:r>
      <w:r w:rsidRPr="003732D3">
        <w:rPr>
          <w:i/>
        </w:rPr>
        <w:t>Waste Reduction and Recycling Act 2011</w:t>
      </w:r>
      <w:r w:rsidRPr="003732D3">
        <w:t xml:space="preserve"> (Qld).</w:t>
      </w:r>
      <w:bookmarkEnd w:id="1317"/>
    </w:p>
    <w:p w14:paraId="1AD315E5" w14:textId="6EB5BD4E" w:rsidR="005A0D7A" w:rsidRPr="003732D3" w:rsidRDefault="005A0D7A" w:rsidP="007629C0">
      <w:pPr>
        <w:pStyle w:val="OLNumber2"/>
      </w:pPr>
      <w:r w:rsidRPr="003732D3">
        <w:rPr>
          <w:bCs/>
        </w:rPr>
        <w:t>(</w:t>
      </w:r>
      <w:r w:rsidRPr="00EB052E">
        <w:rPr>
          <w:b/>
          <w:bCs/>
        </w:rPr>
        <w:t>Contractor’s obligation</w:t>
      </w:r>
      <w:r w:rsidRPr="003732D3">
        <w:rPr>
          <w:bCs/>
        </w:rPr>
        <w:t xml:space="preserve">) </w:t>
      </w:r>
      <w:r w:rsidRPr="003732D3">
        <w:t>The Contractor must:</w:t>
      </w:r>
    </w:p>
    <w:p w14:paraId="2EFBADFC" w14:textId="59959334" w:rsidR="005A0D7A" w:rsidRPr="003732D3" w:rsidRDefault="005A0D7A" w:rsidP="007629C0">
      <w:pPr>
        <w:pStyle w:val="OLNumber3"/>
      </w:pPr>
      <w:r w:rsidRPr="003732D3">
        <w:t xml:space="preserve">ensure that all Waste from the Site is placed in appropriate containers and removed from the Site to a legal Waste Disposal Site in accordance with the </w:t>
      </w:r>
      <w:r w:rsidRPr="003732D3">
        <w:rPr>
          <w:i/>
        </w:rPr>
        <w:t>Waste Reduction and Recycling Act 2011</w:t>
      </w:r>
      <w:r w:rsidRPr="003732D3">
        <w:t xml:space="preserve"> (Qld) and any other applicable Legislative </w:t>
      </w:r>
      <w:proofErr w:type="gramStart"/>
      <w:r w:rsidRPr="003732D3">
        <w:t>Requirements;</w:t>
      </w:r>
      <w:proofErr w:type="gramEnd"/>
    </w:p>
    <w:p w14:paraId="4F9C30E2" w14:textId="5A3D261A" w:rsidR="005A0D7A" w:rsidRPr="003732D3" w:rsidRDefault="005A0D7A" w:rsidP="007629C0">
      <w:pPr>
        <w:pStyle w:val="OLNumber3"/>
      </w:pPr>
      <w:r w:rsidRPr="003732D3">
        <w:t>otherwise</w:t>
      </w:r>
      <w:r w:rsidR="002A44FA">
        <w:t>,</w:t>
      </w:r>
      <w:r w:rsidRPr="003732D3">
        <w:t xml:space="preserve"> ensure that all Waste arising from WUC</w:t>
      </w:r>
      <w:r w:rsidRPr="003732D3">
        <w:rPr>
          <w:i/>
          <w:iCs/>
        </w:rPr>
        <w:t xml:space="preserve"> </w:t>
      </w:r>
      <w:r w:rsidRPr="003732D3">
        <w:t xml:space="preserve">is disposed of in accordance with the requirements of the </w:t>
      </w:r>
      <w:r w:rsidRPr="003732D3">
        <w:rPr>
          <w:i/>
        </w:rPr>
        <w:t>Waste Reduction and Recycling Act 2011</w:t>
      </w:r>
      <w:r w:rsidRPr="003732D3">
        <w:t xml:space="preserve"> (Qld) and any other</w:t>
      </w:r>
      <w:r w:rsidRPr="003732D3">
        <w:rPr>
          <w:i/>
        </w:rPr>
        <w:t xml:space="preserve"> </w:t>
      </w:r>
      <w:r w:rsidRPr="003732D3">
        <w:rPr>
          <w:iCs/>
        </w:rPr>
        <w:t>applicable Legislative Requirements relating</w:t>
      </w:r>
      <w:r w:rsidRPr="003732D3">
        <w:t xml:space="preserve"> to the disposal of Waste; and</w:t>
      </w:r>
    </w:p>
    <w:p w14:paraId="084E7471" w14:textId="76EBA914" w:rsidR="005A0D7A" w:rsidRPr="003732D3" w:rsidRDefault="005A0D7A" w:rsidP="007629C0">
      <w:pPr>
        <w:pStyle w:val="OLNumber3"/>
      </w:pPr>
      <w:r w:rsidRPr="003732D3">
        <w:t>pay all royalties, levies, fees, charges, costs, expenses, taxes</w:t>
      </w:r>
      <w:r w:rsidR="002A44FA">
        <w:t>,</w:t>
      </w:r>
      <w:r w:rsidRPr="003732D3">
        <w:t xml:space="preserve"> or duties in connection with the disposal of Waste.</w:t>
      </w:r>
    </w:p>
    <w:p w14:paraId="73BC12F9" w14:textId="429B35D8" w:rsidR="005A0D7A" w:rsidRDefault="005A0D7A" w:rsidP="007629C0">
      <w:pPr>
        <w:pStyle w:val="OLNumber2"/>
      </w:pPr>
      <w:r w:rsidRPr="003732D3">
        <w:t xml:space="preserve">With or in each progress claim submitted by the Contractor under the Contract, the Contractor must provide a separate breakdown of the amount of any Waste Levy which the Contractor is aware has been passed on to, and paid by, the Contractor in connection with the disposal of </w:t>
      </w:r>
      <w:proofErr w:type="spellStart"/>
      <w:r w:rsidRPr="003732D3">
        <w:t>Levyable</w:t>
      </w:r>
      <w:proofErr w:type="spellEnd"/>
      <w:r w:rsidRPr="003732D3">
        <w:t xml:space="preserve"> Waste arising from WUC.</w:t>
      </w:r>
    </w:p>
    <w:p w14:paraId="347F1CA2" w14:textId="77777777" w:rsidR="00816FDB" w:rsidRPr="00076705" w:rsidRDefault="00816FDB" w:rsidP="00816FDB">
      <w:pPr>
        <w:pStyle w:val="OLNumber2"/>
      </w:pPr>
      <w:r>
        <w:rPr>
          <w:bCs/>
        </w:rPr>
        <w:t>(</w:t>
      </w:r>
      <w:r>
        <w:rPr>
          <w:b/>
        </w:rPr>
        <w:t>Energy Use</w:t>
      </w:r>
      <w:r>
        <w:rPr>
          <w:bCs/>
        </w:rPr>
        <w:t>)</w:t>
      </w:r>
      <w:r>
        <w:rPr>
          <w:b/>
        </w:rPr>
        <w:t xml:space="preserve"> </w:t>
      </w:r>
      <w:r>
        <w:rPr>
          <w:bCs/>
        </w:rPr>
        <w:t xml:space="preserve">The </w:t>
      </w:r>
      <w:r w:rsidRPr="00534CF6">
        <w:rPr>
          <w:bCs/>
        </w:rPr>
        <w:t>Contractor</w:t>
      </w:r>
      <w:r>
        <w:rPr>
          <w:bCs/>
        </w:rPr>
        <w:t xml:space="preserve"> shall ensure that the use of energy for </w:t>
      </w:r>
      <w:r w:rsidRPr="00534CF6">
        <w:rPr>
          <w:bCs/>
        </w:rPr>
        <w:t>WUC</w:t>
      </w:r>
      <w:r>
        <w:rPr>
          <w:bCs/>
        </w:rPr>
        <w:t xml:space="preserve"> is minimised by undertaking regular maintenance of all machinery to ensure energy efficiency and by utilising minimum sized machinery to undertake tasks. </w:t>
      </w:r>
    </w:p>
    <w:p w14:paraId="4E14C1A2" w14:textId="5FC0DAC0" w:rsidR="00CE649D" w:rsidRPr="003732D3" w:rsidRDefault="00CE649D" w:rsidP="007629C0">
      <w:pPr>
        <w:pStyle w:val="OLNumber1BU"/>
        <w:rPr>
          <w:szCs w:val="22"/>
        </w:rPr>
      </w:pPr>
      <w:bookmarkStart w:id="1318" w:name="_Toc141911602"/>
      <w:bookmarkStart w:id="1319" w:name="_Toc141912459"/>
      <w:bookmarkStart w:id="1320" w:name="_Toc141992604"/>
      <w:bookmarkStart w:id="1321" w:name="_Toc141998073"/>
      <w:bookmarkStart w:id="1322" w:name="_Toc105150608"/>
      <w:bookmarkStart w:id="1323" w:name="_Toc105150705"/>
      <w:bookmarkStart w:id="1324" w:name="_Toc105151306"/>
      <w:bookmarkStart w:id="1325" w:name="_Toc105150609"/>
      <w:bookmarkStart w:id="1326" w:name="_Toc105150706"/>
      <w:bookmarkStart w:id="1327" w:name="_Toc105151307"/>
      <w:bookmarkStart w:id="1328" w:name="_Toc105150610"/>
      <w:bookmarkStart w:id="1329" w:name="_Toc105150707"/>
      <w:bookmarkStart w:id="1330" w:name="_Toc105151308"/>
      <w:bookmarkStart w:id="1331" w:name="_Toc105150611"/>
      <w:bookmarkStart w:id="1332" w:name="_Toc105150708"/>
      <w:bookmarkStart w:id="1333" w:name="_Toc105151309"/>
      <w:bookmarkStart w:id="1334" w:name="_Toc105150612"/>
      <w:bookmarkStart w:id="1335" w:name="_Toc105150709"/>
      <w:bookmarkStart w:id="1336" w:name="_Toc105151310"/>
      <w:bookmarkStart w:id="1337" w:name="_Toc105150613"/>
      <w:bookmarkStart w:id="1338" w:name="_Toc105150710"/>
      <w:bookmarkStart w:id="1339" w:name="_Toc105151311"/>
      <w:bookmarkStart w:id="1340" w:name="_Toc105150614"/>
      <w:bookmarkStart w:id="1341" w:name="_Toc105150711"/>
      <w:bookmarkStart w:id="1342" w:name="_Toc105151312"/>
      <w:bookmarkStart w:id="1343" w:name="_Toc105150615"/>
      <w:bookmarkStart w:id="1344" w:name="_Toc105150712"/>
      <w:bookmarkStart w:id="1345" w:name="_Toc105151313"/>
      <w:bookmarkStart w:id="1346" w:name="_Toc162339133"/>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r w:rsidRPr="003732D3">
        <w:rPr>
          <w:noProof/>
        </w:rPr>
        <w:t>biosecurity management</w:t>
      </w:r>
      <w:bookmarkEnd w:id="1346"/>
    </w:p>
    <w:p w14:paraId="0D553035" w14:textId="5A0E1029" w:rsidR="00CE649D" w:rsidRPr="003732D3" w:rsidRDefault="00CE649D" w:rsidP="007629C0">
      <w:pPr>
        <w:pStyle w:val="OLNumber2"/>
      </w:pPr>
      <w:r w:rsidRPr="003732D3">
        <w:rPr>
          <w:bCs/>
        </w:rPr>
        <w:t>(</w:t>
      </w:r>
      <w:r w:rsidRPr="00EB052E">
        <w:rPr>
          <w:b/>
          <w:bCs/>
        </w:rPr>
        <w:t>Definitions</w:t>
      </w:r>
      <w:r w:rsidRPr="003732D3">
        <w:rPr>
          <w:bCs/>
        </w:rPr>
        <w:t xml:space="preserve">) </w:t>
      </w:r>
      <w:r w:rsidRPr="003732D3">
        <w:t>In this clause:</w:t>
      </w:r>
    </w:p>
    <w:p w14:paraId="18271841" w14:textId="77777777" w:rsidR="00CE649D" w:rsidRPr="003732D3" w:rsidRDefault="00CE649D" w:rsidP="007629C0">
      <w:pPr>
        <w:pStyle w:val="OLNumber3"/>
      </w:pPr>
      <w:r w:rsidRPr="003732D3">
        <w:t xml:space="preserve">a </w:t>
      </w:r>
      <w:r w:rsidRPr="003732D3">
        <w:rPr>
          <w:b/>
          <w:bCs/>
        </w:rPr>
        <w:t>Biosecurity Risk</w:t>
      </w:r>
      <w:r w:rsidRPr="003732D3">
        <w:t xml:space="preserve"> is the risk that exists when dealing with: </w:t>
      </w:r>
    </w:p>
    <w:p w14:paraId="2EDA3587" w14:textId="4297D5B4" w:rsidR="00CE649D" w:rsidRPr="003732D3" w:rsidRDefault="00CE649D" w:rsidP="007629C0">
      <w:pPr>
        <w:pStyle w:val="OLNumber4"/>
      </w:pPr>
      <w:r w:rsidRPr="003732D3">
        <w:t>any pest, disease, or contaminant (including plants, seeds, spores, eggs, vertebrate</w:t>
      </w:r>
      <w:r w:rsidR="002A44FA">
        <w:t>,</w:t>
      </w:r>
      <w:r w:rsidRPr="003732D3">
        <w:t xml:space="preserve"> and invertebrate pest); or</w:t>
      </w:r>
    </w:p>
    <w:p w14:paraId="04445390" w14:textId="1F1D6004" w:rsidR="00CE649D" w:rsidRPr="003732D3" w:rsidRDefault="00CE649D" w:rsidP="007629C0">
      <w:pPr>
        <w:pStyle w:val="OLNumber4"/>
      </w:pPr>
      <w:r w:rsidRPr="003732D3">
        <w:t>something that could carry a pest, disease or contaminant (e.g.</w:t>
      </w:r>
      <w:r w:rsidR="002A44FA">
        <w:t>,</w:t>
      </w:r>
      <w:r w:rsidRPr="003732D3">
        <w:t xml:space="preserve"> animals, plants, soil, equipment and water—known as ‘carriers’)</w:t>
      </w:r>
      <w:r w:rsidR="002A44FA">
        <w:t>.</w:t>
      </w:r>
    </w:p>
    <w:p w14:paraId="4C4674C8" w14:textId="44F93E2A" w:rsidR="00CE649D" w:rsidRPr="003732D3" w:rsidRDefault="00CE649D" w:rsidP="007629C0">
      <w:pPr>
        <w:pStyle w:val="OLNumber3"/>
      </w:pPr>
      <w:r w:rsidRPr="003732D3">
        <w:t xml:space="preserve">a </w:t>
      </w:r>
      <w:r w:rsidRPr="003732D3">
        <w:rPr>
          <w:b/>
          <w:bCs/>
        </w:rPr>
        <w:t>Potential Biosecurity Risk</w:t>
      </w:r>
      <w:r w:rsidRPr="003732D3">
        <w:t xml:space="preserve"> is a Biosecurity Risk that does not currently occur at the Site</w:t>
      </w:r>
      <w:r w:rsidR="002A44FA">
        <w:t>,</w:t>
      </w:r>
      <w:r w:rsidRPr="003732D3">
        <w:t xml:space="preserve"> but which has the capacity to occur at the Site. It may be present but not visible or may be introduced during </w:t>
      </w:r>
      <w:r w:rsidR="00E120BD" w:rsidRPr="003732D3">
        <w:t>WUC</w:t>
      </w:r>
      <w:r w:rsidRPr="003732D3">
        <w:t>. It includes risks associated with carriers and the movement and sourcing of materials, vehicles, and machinery; and the disturbance, import</w:t>
      </w:r>
      <w:r w:rsidR="002A44FA">
        <w:t>,</w:t>
      </w:r>
      <w:r w:rsidRPr="003732D3">
        <w:t xml:space="preserve"> or export of </w:t>
      </w:r>
      <w:proofErr w:type="gramStart"/>
      <w:r w:rsidRPr="003732D3">
        <w:t>soils;</w:t>
      </w:r>
      <w:proofErr w:type="gramEnd"/>
      <w:r w:rsidRPr="003732D3">
        <w:t xml:space="preserve"> </w:t>
      </w:r>
    </w:p>
    <w:p w14:paraId="45FB02B5" w14:textId="77777777" w:rsidR="00CE649D" w:rsidRPr="003732D3" w:rsidRDefault="00CE649D" w:rsidP="007629C0">
      <w:pPr>
        <w:pStyle w:val="OLNumber3"/>
      </w:pPr>
      <w:r w:rsidRPr="003732D3">
        <w:t>a</w:t>
      </w:r>
      <w:r w:rsidRPr="003732D3">
        <w:rPr>
          <w:b/>
          <w:bCs/>
          <w:i/>
          <w:iCs/>
        </w:rPr>
        <w:t xml:space="preserve"> </w:t>
      </w:r>
      <w:r w:rsidRPr="003732D3">
        <w:rPr>
          <w:b/>
          <w:bCs/>
        </w:rPr>
        <w:t>Known Biosecurity Risk</w:t>
      </w:r>
      <w:r w:rsidRPr="003732D3">
        <w:rPr>
          <w:b/>
          <w:bCs/>
          <w:i/>
          <w:iCs/>
        </w:rPr>
        <w:t xml:space="preserve"> </w:t>
      </w:r>
      <w:r w:rsidRPr="003732D3">
        <w:t>is a Biosecurity Risk that is currently recorded within the footprint or proximity of the Site which is:</w:t>
      </w:r>
    </w:p>
    <w:p w14:paraId="49A3C2BA" w14:textId="77777777" w:rsidR="00CE649D" w:rsidRPr="003732D3" w:rsidRDefault="00CE649D" w:rsidP="007629C0">
      <w:pPr>
        <w:pStyle w:val="OLNumber4"/>
      </w:pPr>
      <w:r w:rsidRPr="003732D3">
        <w:t xml:space="preserve">identified within biosecurity plans or programs active for the </w:t>
      </w:r>
      <w:proofErr w:type="gramStart"/>
      <w:r w:rsidRPr="003732D3">
        <w:t>area;</w:t>
      </w:r>
      <w:proofErr w:type="gramEnd"/>
      <w:r w:rsidRPr="003732D3">
        <w:t xml:space="preserve"> </w:t>
      </w:r>
    </w:p>
    <w:p w14:paraId="2A7245C5" w14:textId="173E9E82" w:rsidR="00CE649D" w:rsidRPr="003732D3" w:rsidRDefault="00CE649D" w:rsidP="007629C0">
      <w:pPr>
        <w:pStyle w:val="OLNumber4"/>
      </w:pPr>
      <w:r w:rsidRPr="003732D3">
        <w:t xml:space="preserve">identified during </w:t>
      </w:r>
      <w:r w:rsidR="00E120BD" w:rsidRPr="003732D3">
        <w:t>WUC</w:t>
      </w:r>
      <w:r w:rsidRPr="003732D3">
        <w:t xml:space="preserve">; or </w:t>
      </w:r>
    </w:p>
    <w:p w14:paraId="7CEB5521" w14:textId="77777777" w:rsidR="00CE649D" w:rsidRPr="003732D3" w:rsidRDefault="00CE649D" w:rsidP="007629C0">
      <w:pPr>
        <w:pStyle w:val="OLNumber4"/>
      </w:pPr>
      <w:r w:rsidRPr="003732D3">
        <w:t xml:space="preserve">otherwise identified by the </w:t>
      </w:r>
      <w:proofErr w:type="gramStart"/>
      <w:r w:rsidRPr="003732D3">
        <w:t>Principal;</w:t>
      </w:r>
      <w:proofErr w:type="gramEnd"/>
    </w:p>
    <w:p w14:paraId="6B2DC687" w14:textId="60527B3E" w:rsidR="00CE649D" w:rsidRPr="003732D3" w:rsidRDefault="00CE649D" w:rsidP="007629C0">
      <w:pPr>
        <w:pStyle w:val="OLNumber3"/>
      </w:pPr>
      <w:r w:rsidRPr="003732D3">
        <w:rPr>
          <w:b/>
          <w:bCs/>
        </w:rPr>
        <w:t xml:space="preserve">BRMP </w:t>
      </w:r>
      <w:r w:rsidRPr="003732D3">
        <w:t>means a Biosecurity Risk management</w:t>
      </w:r>
      <w:r w:rsidR="00E9215A">
        <w:t xml:space="preserve"> </w:t>
      </w:r>
      <w:proofErr w:type="gramStart"/>
      <w:r w:rsidR="00E9215A">
        <w:t>plan</w:t>
      </w:r>
      <w:r w:rsidRPr="003732D3">
        <w:t>;</w:t>
      </w:r>
      <w:proofErr w:type="gramEnd"/>
    </w:p>
    <w:p w14:paraId="5626067A" w14:textId="77777777" w:rsidR="00CE649D" w:rsidRPr="003732D3" w:rsidRDefault="00CE649D" w:rsidP="007629C0">
      <w:pPr>
        <w:pStyle w:val="OLNumber3"/>
      </w:pPr>
      <w:r w:rsidRPr="003732D3">
        <w:rPr>
          <w:b/>
          <w:bCs/>
        </w:rPr>
        <w:t xml:space="preserve">General Biosecurity Obligation </w:t>
      </w:r>
      <w:r w:rsidRPr="003732D3">
        <w:t xml:space="preserve">has the meaning given to that term in the </w:t>
      </w:r>
      <w:r w:rsidRPr="003732D3">
        <w:rPr>
          <w:i/>
          <w:iCs/>
        </w:rPr>
        <w:t>Biosecurity Act 2014</w:t>
      </w:r>
      <w:r w:rsidRPr="003732D3">
        <w:t xml:space="preserve"> (Qld).</w:t>
      </w:r>
    </w:p>
    <w:p w14:paraId="0BD363A5" w14:textId="1CA71F68" w:rsidR="00CE649D" w:rsidRPr="003732D3" w:rsidRDefault="00CE649D" w:rsidP="007629C0">
      <w:pPr>
        <w:pStyle w:val="OLNumber2"/>
      </w:pPr>
      <w:bookmarkStart w:id="1347" w:name="_Ref141805214"/>
      <w:r w:rsidRPr="003732D3">
        <w:lastRenderedPageBreak/>
        <w:t>(</w:t>
      </w:r>
      <w:r w:rsidRPr="00EB052E">
        <w:rPr>
          <w:b/>
        </w:rPr>
        <w:t>Biosecurity Risk management plan</w:t>
      </w:r>
      <w:r w:rsidRPr="003732D3">
        <w:t>)</w:t>
      </w:r>
      <w:r w:rsidR="002A44FA">
        <w:t xml:space="preserve"> </w:t>
      </w:r>
      <w:r w:rsidRPr="003732D3">
        <w:t xml:space="preserve">The </w:t>
      </w:r>
      <w:r w:rsidR="00901B2E" w:rsidRPr="003732D3">
        <w:t>Contractor must</w:t>
      </w:r>
      <w:r w:rsidRPr="003732D3">
        <w:t xml:space="preserve"> prepare and obtain the Superintendent’s </w:t>
      </w:r>
      <w:r w:rsidR="00047745">
        <w:t>Direction</w:t>
      </w:r>
      <w:r w:rsidRPr="003732D3">
        <w:t xml:space="preserve"> regarding a BRMP</w:t>
      </w:r>
      <w:r w:rsidR="006B5DDA" w:rsidRPr="006B5DDA">
        <w:rPr>
          <w:iCs/>
        </w:rPr>
        <w:t xml:space="preserve"> </w:t>
      </w:r>
      <w:r w:rsidR="006B5DDA" w:rsidRPr="0030591F">
        <w:t>pursuant to subclause 8.3 of the General Conditions of Contract</w:t>
      </w:r>
      <w:r w:rsidRPr="003732D3">
        <w:t>. The BRMP must:</w:t>
      </w:r>
      <w:bookmarkEnd w:id="1347"/>
    </w:p>
    <w:p w14:paraId="47A264F1" w14:textId="77777777" w:rsidR="00CE649D" w:rsidRPr="003732D3" w:rsidRDefault="00CE649D" w:rsidP="007629C0">
      <w:pPr>
        <w:pStyle w:val="OLNumber3"/>
      </w:pPr>
      <w:r w:rsidRPr="003732D3">
        <w:t xml:space="preserve">describe the processes and procedures for the management of Biosecurity Risks in connection with </w:t>
      </w:r>
      <w:proofErr w:type="gramStart"/>
      <w:r w:rsidRPr="003732D3">
        <w:t>WUC;</w:t>
      </w:r>
      <w:proofErr w:type="gramEnd"/>
      <w:r w:rsidRPr="003732D3">
        <w:t xml:space="preserve"> </w:t>
      </w:r>
    </w:p>
    <w:p w14:paraId="3C074DA3" w14:textId="77777777" w:rsidR="00CE649D" w:rsidRPr="003732D3" w:rsidRDefault="00CE649D" w:rsidP="007629C0">
      <w:pPr>
        <w:pStyle w:val="OLNumber3"/>
      </w:pPr>
      <w:r w:rsidRPr="003732D3">
        <w:t xml:space="preserve">outline reasonable and practical steps to address Biosecurity </w:t>
      </w:r>
      <w:proofErr w:type="gramStart"/>
      <w:r w:rsidRPr="003732D3">
        <w:t>Risks;</w:t>
      </w:r>
      <w:proofErr w:type="gramEnd"/>
      <w:r w:rsidRPr="003732D3">
        <w:t xml:space="preserve"> </w:t>
      </w:r>
    </w:p>
    <w:p w14:paraId="7F3A491E" w14:textId="77777777" w:rsidR="00CE649D" w:rsidRPr="003732D3" w:rsidRDefault="00CE649D" w:rsidP="007629C0">
      <w:pPr>
        <w:pStyle w:val="OLNumber3"/>
      </w:pPr>
      <w:r w:rsidRPr="003732D3">
        <w:t xml:space="preserve">describe how the Contractor will meet its General Biosecurity </w:t>
      </w:r>
      <w:proofErr w:type="gramStart"/>
      <w:r w:rsidRPr="003732D3">
        <w:t>Obligation;</w:t>
      </w:r>
      <w:proofErr w:type="gramEnd"/>
      <w:r w:rsidRPr="003732D3">
        <w:t xml:space="preserve"> </w:t>
      </w:r>
    </w:p>
    <w:p w14:paraId="7A13FB1B" w14:textId="77777777" w:rsidR="00CE649D" w:rsidRPr="003732D3" w:rsidRDefault="00CE649D" w:rsidP="007629C0">
      <w:pPr>
        <w:pStyle w:val="OLNumber3"/>
      </w:pPr>
      <w:r w:rsidRPr="003732D3">
        <w:t>address both Potential Biosecurity Risks and Known Biosecurity Risks.</w:t>
      </w:r>
    </w:p>
    <w:p w14:paraId="6B953AB5" w14:textId="0A173DE0" w:rsidR="00CE649D" w:rsidRPr="003732D3" w:rsidRDefault="00CE649D" w:rsidP="007629C0">
      <w:pPr>
        <w:pStyle w:val="OLNumber3"/>
        <w:numPr>
          <w:ilvl w:val="0"/>
          <w:numId w:val="0"/>
        </w:numPr>
        <w:ind w:left="709"/>
      </w:pPr>
      <w:r w:rsidRPr="003732D3">
        <w:t>The Contractor must comply with</w:t>
      </w:r>
      <w:r w:rsidR="002A44FA">
        <w:t xml:space="preserve"> </w:t>
      </w:r>
      <w:r w:rsidRPr="003732D3">
        <w:t xml:space="preserve">and ensure that </w:t>
      </w:r>
      <w:proofErr w:type="gramStart"/>
      <w:r w:rsidRPr="003732D3">
        <w:t>all of</w:t>
      </w:r>
      <w:proofErr w:type="gramEnd"/>
      <w:r w:rsidRPr="003732D3">
        <w:t xml:space="preserve"> the Contractor’s Personnel comply with the BRMP. </w:t>
      </w:r>
    </w:p>
    <w:p w14:paraId="56FA345A" w14:textId="38AD71D3" w:rsidR="00CE649D" w:rsidRPr="003732D3" w:rsidRDefault="00CE649D" w:rsidP="007629C0">
      <w:pPr>
        <w:pStyle w:val="OLNumber2"/>
      </w:pPr>
      <w:r w:rsidRPr="003732D3">
        <w:t>(</w:t>
      </w:r>
      <w:r w:rsidRPr="00EB052E">
        <w:rPr>
          <w:b/>
        </w:rPr>
        <w:t>Training</w:t>
      </w:r>
      <w:r w:rsidRPr="003732D3">
        <w:t xml:space="preserve">) The Contractor must ensure that </w:t>
      </w:r>
      <w:r w:rsidR="00F809AC" w:rsidRPr="003732D3">
        <w:t xml:space="preserve">each of </w:t>
      </w:r>
      <w:r w:rsidR="00E70F94" w:rsidRPr="003732D3">
        <w:t xml:space="preserve">the Contractor’s </w:t>
      </w:r>
      <w:r w:rsidRPr="003732D3">
        <w:t xml:space="preserve">Personnel </w:t>
      </w:r>
      <w:r w:rsidR="00F809AC" w:rsidRPr="003732D3">
        <w:t xml:space="preserve">and every other person carrying out WUC at the Site is appropriately </w:t>
      </w:r>
      <w:r w:rsidRPr="003732D3">
        <w:t xml:space="preserve">trained to be aware of Biosecurity Risks prior to </w:t>
      </w:r>
      <w:r w:rsidR="00F809AC" w:rsidRPr="003732D3">
        <w:t xml:space="preserve">that person </w:t>
      </w:r>
      <w:r w:rsidRPr="003732D3">
        <w:t xml:space="preserve">carrying out any part of WUC. If at any time during WUC a breach of the BRMP or a significant Biosecurity Risk is identified, then the Contractor must immediately contact the Superintendent for </w:t>
      </w:r>
      <w:r w:rsidR="00047745">
        <w:t>Direction</w:t>
      </w:r>
      <w:r w:rsidRPr="003732D3">
        <w:t>.</w:t>
      </w:r>
    </w:p>
    <w:p w14:paraId="406C8B8E" w14:textId="0494E513" w:rsidR="001C0BBA" w:rsidRPr="003732D3" w:rsidRDefault="001C0BBA" w:rsidP="004B3A57">
      <w:pPr>
        <w:pStyle w:val="OLNumber1BU"/>
      </w:pPr>
      <w:bookmarkStart w:id="1348" w:name="_Toc77171380"/>
      <w:bookmarkStart w:id="1349" w:name="_Toc77171436"/>
      <w:bookmarkStart w:id="1350" w:name="_Toc77171490"/>
      <w:bookmarkStart w:id="1351" w:name="_Toc77171544"/>
      <w:bookmarkStart w:id="1352" w:name="_Toc77171597"/>
      <w:bookmarkStart w:id="1353" w:name="_Toc77171649"/>
      <w:bookmarkStart w:id="1354" w:name="_Toc77171701"/>
      <w:bookmarkStart w:id="1355" w:name="_Toc77171753"/>
      <w:bookmarkStart w:id="1356" w:name="_Toc77171805"/>
      <w:bookmarkStart w:id="1357" w:name="_Toc77172200"/>
      <w:bookmarkStart w:id="1358" w:name="_Toc77172253"/>
      <w:bookmarkStart w:id="1359" w:name="_Toc77172302"/>
      <w:bookmarkStart w:id="1360" w:name="_Toc77172352"/>
      <w:bookmarkStart w:id="1361" w:name="_Toc77172401"/>
      <w:bookmarkStart w:id="1362" w:name="_Toc77172450"/>
      <w:bookmarkStart w:id="1363" w:name="_Toc77172499"/>
      <w:bookmarkStart w:id="1364" w:name="_Toc77172548"/>
      <w:bookmarkStart w:id="1365" w:name="_Toc77172598"/>
      <w:bookmarkStart w:id="1366" w:name="_Toc77172647"/>
      <w:bookmarkStart w:id="1367" w:name="_Toc77172696"/>
      <w:bookmarkStart w:id="1368" w:name="_Toc77172745"/>
      <w:bookmarkStart w:id="1369" w:name="_Toc77172789"/>
      <w:bookmarkStart w:id="1370" w:name="_Toc77172833"/>
      <w:bookmarkStart w:id="1371" w:name="_Toc77172876"/>
      <w:bookmarkStart w:id="1372" w:name="_Toc77172919"/>
      <w:bookmarkStart w:id="1373" w:name="_Toc77172961"/>
      <w:bookmarkStart w:id="1374" w:name="_Toc77173175"/>
      <w:bookmarkStart w:id="1375" w:name="_Toc77173787"/>
      <w:bookmarkStart w:id="1376" w:name="_Toc162339134"/>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r w:rsidRPr="003732D3">
        <w:t>ASBESTOS</w:t>
      </w:r>
      <w:bookmarkEnd w:id="1376"/>
    </w:p>
    <w:p w14:paraId="18D5F89E" w14:textId="4D5A0BEE" w:rsidR="001C0BBA" w:rsidRPr="003732D3" w:rsidRDefault="00CE649D" w:rsidP="007629C0">
      <w:pPr>
        <w:pStyle w:val="OLNumber2"/>
      </w:pPr>
      <w:r w:rsidRPr="003732D3">
        <w:t>(</w:t>
      </w:r>
      <w:r w:rsidRPr="00EB052E">
        <w:rPr>
          <w:b/>
        </w:rPr>
        <w:t>General</w:t>
      </w:r>
      <w:r w:rsidRPr="003732D3">
        <w:t xml:space="preserve">) </w:t>
      </w:r>
      <w:r w:rsidR="001C0BBA" w:rsidRPr="003732D3">
        <w:t>The removal, transportation</w:t>
      </w:r>
      <w:r w:rsidR="002A44FA">
        <w:t>,</w:t>
      </w:r>
      <w:r w:rsidR="001C0BBA" w:rsidRPr="003732D3">
        <w:t xml:space="preserve"> and disposal of asbestos products must be undertaken in accordance with:</w:t>
      </w:r>
    </w:p>
    <w:p w14:paraId="0F57B7EB" w14:textId="7A77CEA1" w:rsidR="00CE649D" w:rsidRPr="003732D3" w:rsidRDefault="001C0BBA" w:rsidP="007629C0">
      <w:pPr>
        <w:pStyle w:val="OLNumber3"/>
      </w:pPr>
      <w:bookmarkStart w:id="1377" w:name="_Ref78255958"/>
      <w:r w:rsidRPr="003732D3">
        <w:t xml:space="preserve">all </w:t>
      </w:r>
      <w:r w:rsidR="00AB0494" w:rsidRPr="003732D3">
        <w:t xml:space="preserve">Legislative </w:t>
      </w:r>
      <w:proofErr w:type="gramStart"/>
      <w:r w:rsidR="00AB0494" w:rsidRPr="003732D3">
        <w:t>Requirements</w:t>
      </w:r>
      <w:r w:rsidR="00CE649D" w:rsidRPr="003732D3">
        <w:rPr>
          <w:i/>
          <w:iCs/>
        </w:rPr>
        <w:t>;</w:t>
      </w:r>
      <w:bookmarkEnd w:id="1377"/>
      <w:proofErr w:type="gramEnd"/>
    </w:p>
    <w:p w14:paraId="5FF9014F" w14:textId="5F2236E6" w:rsidR="001C0BBA" w:rsidRPr="003732D3" w:rsidRDefault="00CE649D" w:rsidP="007629C0">
      <w:pPr>
        <w:pStyle w:val="OLNumber3"/>
      </w:pPr>
      <w:bookmarkStart w:id="1378" w:name="_Ref78255960"/>
      <w:r w:rsidRPr="003732D3">
        <w:t xml:space="preserve">relevant </w:t>
      </w:r>
      <w:r w:rsidR="001C0BBA" w:rsidRPr="003732D3">
        <w:t>standards and codes of practice including “</w:t>
      </w:r>
      <w:r w:rsidR="009B0479">
        <w:t>How to Safely Remove Asbestos 2021”</w:t>
      </w:r>
      <w:r w:rsidR="001C0BBA" w:rsidRPr="003732D3">
        <w:t xml:space="preserve"> </w:t>
      </w:r>
      <w:r w:rsidRPr="003732D3">
        <w:t>as amended or replaced from time to time;</w:t>
      </w:r>
      <w:r w:rsidR="001C0BBA" w:rsidRPr="003732D3">
        <w:t xml:space="preserve"> and</w:t>
      </w:r>
      <w:bookmarkEnd w:id="1378"/>
      <w:r w:rsidR="001C0BBA" w:rsidRPr="003732D3">
        <w:t xml:space="preserve"> </w:t>
      </w:r>
    </w:p>
    <w:p w14:paraId="0FFBF054" w14:textId="329DB1A9" w:rsidR="001C0BBA" w:rsidRPr="003732D3" w:rsidRDefault="00AB0494" w:rsidP="007629C0">
      <w:pPr>
        <w:pStyle w:val="OLNumber3"/>
      </w:pPr>
      <w:r w:rsidRPr="003732D3">
        <w:t xml:space="preserve">to the extent not inconsistent with paragraphs </w:t>
      </w:r>
      <w:r w:rsidRPr="003732D3">
        <w:fldChar w:fldCharType="begin"/>
      </w:r>
      <w:r w:rsidRPr="003732D3">
        <w:instrText xml:space="preserve"> REF _Ref78255958 \n \h </w:instrText>
      </w:r>
      <w:r w:rsidR="003732D3">
        <w:instrText xml:space="preserve"> \* MERGEFORMAT </w:instrText>
      </w:r>
      <w:r w:rsidRPr="003732D3">
        <w:fldChar w:fldCharType="separate"/>
      </w:r>
      <w:r w:rsidR="001D4A6F">
        <w:t>(a)</w:t>
      </w:r>
      <w:r w:rsidRPr="003732D3">
        <w:fldChar w:fldCharType="end"/>
      </w:r>
      <w:r w:rsidRPr="003732D3">
        <w:t xml:space="preserve"> and </w:t>
      </w:r>
      <w:r w:rsidRPr="003732D3">
        <w:fldChar w:fldCharType="begin"/>
      </w:r>
      <w:r w:rsidRPr="003732D3">
        <w:instrText xml:space="preserve"> REF _Ref78255960 \n \h </w:instrText>
      </w:r>
      <w:r w:rsidR="003732D3">
        <w:instrText xml:space="preserve"> \* MERGEFORMAT </w:instrText>
      </w:r>
      <w:r w:rsidRPr="003732D3">
        <w:fldChar w:fldCharType="separate"/>
      </w:r>
      <w:r w:rsidR="001D4A6F">
        <w:t>(b)</w:t>
      </w:r>
      <w:r w:rsidRPr="003732D3">
        <w:fldChar w:fldCharType="end"/>
      </w:r>
      <w:r w:rsidR="002A44FA">
        <w:t xml:space="preserve">, </w:t>
      </w:r>
      <w:r w:rsidRPr="003732D3">
        <w:t>any management plan prepared under the Contract.</w:t>
      </w:r>
    </w:p>
    <w:p w14:paraId="5A1DF3AE" w14:textId="4467FD68" w:rsidR="001C0BBA" w:rsidRPr="003732D3" w:rsidRDefault="00CE649D" w:rsidP="007629C0">
      <w:pPr>
        <w:pStyle w:val="OLNumber2"/>
      </w:pPr>
      <w:r w:rsidRPr="003732D3">
        <w:t>(</w:t>
      </w:r>
      <w:r w:rsidR="00C535CA" w:rsidRPr="00EB052E">
        <w:rPr>
          <w:b/>
        </w:rPr>
        <w:t>Work</w:t>
      </w:r>
      <w:r w:rsidRPr="00EB052E">
        <w:rPr>
          <w:b/>
        </w:rPr>
        <w:t xml:space="preserve"> to be done by certified removalist</w:t>
      </w:r>
      <w:r w:rsidRPr="003732D3">
        <w:t>)</w:t>
      </w:r>
      <w:r w:rsidRPr="003732D3">
        <w:rPr>
          <w:bCs/>
        </w:rPr>
        <w:t xml:space="preserve"> </w:t>
      </w:r>
      <w:r w:rsidR="001C0BBA" w:rsidRPr="003732D3">
        <w:t xml:space="preserve">Such </w:t>
      </w:r>
      <w:r w:rsidR="00C535CA" w:rsidRPr="00C535CA">
        <w:t>Work</w:t>
      </w:r>
      <w:r w:rsidR="001C0BBA" w:rsidRPr="003732D3">
        <w:t xml:space="preserve"> must be undertaken by a certified asbestos removalist.</w:t>
      </w:r>
    </w:p>
    <w:p w14:paraId="6C738F90" w14:textId="001739E9" w:rsidR="001C0BBA" w:rsidRPr="003732D3" w:rsidRDefault="00CE649D" w:rsidP="007629C0">
      <w:pPr>
        <w:pStyle w:val="OLNumber2"/>
      </w:pPr>
      <w:r w:rsidRPr="003732D3">
        <w:t>(</w:t>
      </w:r>
      <w:r w:rsidRPr="00EB052E">
        <w:rPr>
          <w:b/>
        </w:rPr>
        <w:t>Monitoring</w:t>
      </w:r>
      <w:r w:rsidRPr="003732D3">
        <w:t xml:space="preserve">) </w:t>
      </w:r>
      <w:r w:rsidR="001C0BBA" w:rsidRPr="003732D3">
        <w:t xml:space="preserve">The </w:t>
      </w:r>
      <w:r w:rsidR="00901B2E" w:rsidRPr="003732D3">
        <w:t>Contractor must</w:t>
      </w:r>
      <w:r w:rsidR="001C0BBA" w:rsidRPr="003732D3">
        <w:t xml:space="preserve"> arrange for daily air monitoring and reporting during the asbestos removal process by an independent air monitoring consultant/hygienist.</w:t>
      </w:r>
    </w:p>
    <w:p w14:paraId="74F37F40" w14:textId="4ED3791B" w:rsidR="001C0BBA" w:rsidRPr="003732D3" w:rsidRDefault="00CE649D" w:rsidP="007629C0">
      <w:pPr>
        <w:pStyle w:val="OLNumber2"/>
      </w:pPr>
      <w:r w:rsidRPr="003732D3">
        <w:t>(</w:t>
      </w:r>
      <w:r w:rsidRPr="00EB052E">
        <w:rPr>
          <w:b/>
        </w:rPr>
        <w:t>Certification</w:t>
      </w:r>
      <w:r w:rsidRPr="003732D3">
        <w:t xml:space="preserve">) </w:t>
      </w:r>
      <w:r w:rsidR="001C0BBA" w:rsidRPr="003732D3">
        <w:t xml:space="preserve">At the completion of the asbestos removal process, the </w:t>
      </w:r>
      <w:r w:rsidR="00224715" w:rsidRPr="003732D3">
        <w:t>Contractor</w:t>
      </w:r>
      <w:r w:rsidR="001C0BBA" w:rsidRPr="003732D3">
        <w:t xml:space="preserve"> </w:t>
      </w:r>
      <w:r w:rsidRPr="003732D3">
        <w:t xml:space="preserve">must provide </w:t>
      </w:r>
      <w:r w:rsidR="001C0BBA" w:rsidRPr="003732D3">
        <w:t xml:space="preserve">certification that all asbestos has been safely removed from the </w:t>
      </w:r>
      <w:r w:rsidR="00502F14" w:rsidRPr="003732D3">
        <w:t>Site</w:t>
      </w:r>
      <w:r w:rsidR="001C0BBA" w:rsidRPr="003732D3">
        <w:t xml:space="preserve"> and disposed of in accordance with</w:t>
      </w:r>
      <w:r w:rsidRPr="003732D3">
        <w:rPr>
          <w:i/>
          <w:iCs/>
        </w:rPr>
        <w:t xml:space="preserve"> </w:t>
      </w:r>
      <w:r w:rsidRPr="003732D3">
        <w:t>this clause</w:t>
      </w:r>
      <w:r w:rsidR="001C0BBA" w:rsidRPr="003732D3">
        <w:t>.</w:t>
      </w:r>
    </w:p>
    <w:p w14:paraId="47EE46DE" w14:textId="5F24BDE7" w:rsidR="008677D1" w:rsidRPr="003732D3" w:rsidRDefault="008677D1" w:rsidP="007629C0">
      <w:pPr>
        <w:pStyle w:val="OLNumber1BU"/>
      </w:pPr>
      <w:bookmarkStart w:id="1379" w:name="_Ref141996107"/>
      <w:bookmarkStart w:id="1380" w:name="_Toc162339135"/>
      <w:r w:rsidRPr="003732D3">
        <w:t>CULTURAL HERITAGE</w:t>
      </w:r>
      <w:bookmarkEnd w:id="1379"/>
      <w:bookmarkEnd w:id="1380"/>
      <w:r w:rsidRPr="003732D3">
        <w:t xml:space="preserve"> </w:t>
      </w:r>
    </w:p>
    <w:p w14:paraId="0DACFDC1" w14:textId="31F7985D" w:rsidR="00AA5C31" w:rsidRPr="003732D3" w:rsidRDefault="00795FC7" w:rsidP="00914546">
      <w:pPr>
        <w:pStyle w:val="OLNumber2"/>
      </w:pPr>
      <w:r>
        <w:t>(</w:t>
      </w:r>
      <w:r w:rsidR="00AA5C31" w:rsidRPr="003B0C20">
        <w:rPr>
          <w:b/>
        </w:rPr>
        <w:t>Compliance</w:t>
      </w:r>
      <w:r w:rsidR="00AA5C31" w:rsidRPr="003732D3">
        <w:t>) Without limiting any other obligation of the Contractor under the Contract or any law, the Contractor's attention is drawn to, and the Contractor must comply</w:t>
      </w:r>
      <w:r w:rsidR="008C519F" w:rsidRPr="003732D3">
        <w:t>, and must use all reasonable endeavours to ensure that its Personnel comply</w:t>
      </w:r>
      <w:r w:rsidR="00AA5C31" w:rsidRPr="003732D3">
        <w:t xml:space="preserve"> with</w:t>
      </w:r>
      <w:r w:rsidR="003B0C20">
        <w:t xml:space="preserve"> </w:t>
      </w:r>
      <w:bookmarkStart w:id="1381" w:name="_Ref77158446"/>
      <w:r w:rsidR="00AA5C31" w:rsidRPr="003732D3">
        <w:t xml:space="preserve">the requirements of, the </w:t>
      </w:r>
      <w:r w:rsidR="00AA5C31" w:rsidRPr="00914546">
        <w:rPr>
          <w:i/>
          <w:iCs/>
        </w:rPr>
        <w:t>Aboriginal Cultural Heritage Act 2003</w:t>
      </w:r>
      <w:r w:rsidR="008C519F" w:rsidRPr="003B0C20">
        <w:rPr>
          <w:iCs/>
        </w:rPr>
        <w:t xml:space="preserve"> (Qld)</w:t>
      </w:r>
      <w:r w:rsidR="00AA5C31" w:rsidRPr="003B0C20">
        <w:rPr>
          <w:iCs/>
        </w:rPr>
        <w:t xml:space="preserve">, </w:t>
      </w:r>
      <w:r w:rsidR="00AA5C31" w:rsidRPr="003732D3">
        <w:t xml:space="preserve">Torres Strait </w:t>
      </w:r>
      <w:r w:rsidR="00AA5C31" w:rsidRPr="00914546">
        <w:rPr>
          <w:i/>
          <w:iCs/>
        </w:rPr>
        <w:t>Islander Cultural Heritage Act 2003</w:t>
      </w:r>
      <w:r w:rsidR="00AA5C31" w:rsidRPr="003732D3">
        <w:t xml:space="preserve"> (Qld) and the </w:t>
      </w:r>
      <w:r w:rsidR="00AA5C31" w:rsidRPr="00914546">
        <w:rPr>
          <w:i/>
          <w:iCs/>
        </w:rPr>
        <w:t>Aboriginal and Torres Strait Islander Heritage Protection Act 1984</w:t>
      </w:r>
      <w:r w:rsidR="00AA5C31" w:rsidRPr="003732D3">
        <w:t xml:space="preserve"> (</w:t>
      </w:r>
      <w:proofErr w:type="spellStart"/>
      <w:r w:rsidR="00AA5C31" w:rsidRPr="003732D3">
        <w:t>Cth</w:t>
      </w:r>
      <w:proofErr w:type="spellEnd"/>
      <w:r w:rsidR="00AA5C31" w:rsidRPr="003732D3">
        <w:t>)</w:t>
      </w:r>
      <w:r w:rsidR="003B0C20">
        <w:t>.</w:t>
      </w:r>
      <w:bookmarkEnd w:id="1381"/>
    </w:p>
    <w:p w14:paraId="7804635D" w14:textId="56EEE604" w:rsidR="00AA5C31" w:rsidRPr="003732D3" w:rsidRDefault="00AA5C31" w:rsidP="007629C0">
      <w:pPr>
        <w:pStyle w:val="OLNumber1BU"/>
      </w:pPr>
      <w:bookmarkStart w:id="1382" w:name="_Toc141908812"/>
      <w:bookmarkStart w:id="1383" w:name="_Toc141911606"/>
      <w:bookmarkStart w:id="1384" w:name="_Toc141912463"/>
      <w:bookmarkStart w:id="1385" w:name="_Toc141992608"/>
      <w:bookmarkStart w:id="1386" w:name="_Toc141998077"/>
      <w:bookmarkStart w:id="1387" w:name="_Toc141908813"/>
      <w:bookmarkStart w:id="1388" w:name="_Toc141911607"/>
      <w:bookmarkStart w:id="1389" w:name="_Toc141912464"/>
      <w:bookmarkStart w:id="1390" w:name="_Toc141992609"/>
      <w:bookmarkStart w:id="1391" w:name="_Toc141998078"/>
      <w:bookmarkStart w:id="1392" w:name="_Toc141908814"/>
      <w:bookmarkStart w:id="1393" w:name="_Toc141911608"/>
      <w:bookmarkStart w:id="1394" w:name="_Toc141912465"/>
      <w:bookmarkStart w:id="1395" w:name="_Toc141992610"/>
      <w:bookmarkStart w:id="1396" w:name="_Toc141998079"/>
      <w:bookmarkStart w:id="1397" w:name="_Toc141908815"/>
      <w:bookmarkStart w:id="1398" w:name="_Toc141911609"/>
      <w:bookmarkStart w:id="1399" w:name="_Toc141912466"/>
      <w:bookmarkStart w:id="1400" w:name="_Toc141992611"/>
      <w:bookmarkStart w:id="1401" w:name="_Toc141998080"/>
      <w:bookmarkStart w:id="1402" w:name="_Toc141908816"/>
      <w:bookmarkStart w:id="1403" w:name="_Toc141911610"/>
      <w:bookmarkStart w:id="1404" w:name="_Toc141912467"/>
      <w:bookmarkStart w:id="1405" w:name="_Toc141992612"/>
      <w:bookmarkStart w:id="1406" w:name="_Toc141998081"/>
      <w:bookmarkStart w:id="1407" w:name="_Ref77159234"/>
      <w:bookmarkStart w:id="1408" w:name="_Toc162339136"/>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r w:rsidRPr="003732D3">
        <w:t>CULTURAL HERITAGE</w:t>
      </w:r>
      <w:bookmarkEnd w:id="1407"/>
      <w:bookmarkEnd w:id="1408"/>
      <w:r w:rsidRPr="003732D3">
        <w:t xml:space="preserve"> </w:t>
      </w:r>
    </w:p>
    <w:p w14:paraId="6DB50974" w14:textId="3BF4A08B" w:rsidR="00AA5C31" w:rsidRPr="003732D3" w:rsidRDefault="00AA5C31" w:rsidP="007629C0">
      <w:pPr>
        <w:pStyle w:val="OLNumber2"/>
      </w:pPr>
      <w:r w:rsidRPr="003732D3">
        <w:t>(</w:t>
      </w:r>
      <w:r w:rsidRPr="00EB052E">
        <w:rPr>
          <w:b/>
        </w:rPr>
        <w:t>Definitions</w:t>
      </w:r>
      <w:r w:rsidRPr="003732D3">
        <w:t>) In this clause:</w:t>
      </w:r>
    </w:p>
    <w:p w14:paraId="5538A671" w14:textId="3C0B58DB" w:rsidR="00AA5C31" w:rsidRPr="003732D3" w:rsidRDefault="00AA5C31" w:rsidP="007629C0">
      <w:pPr>
        <w:pStyle w:val="OLNumber3"/>
        <w:keepNext/>
        <w:keepLines/>
      </w:pPr>
      <w:r w:rsidRPr="003732D3">
        <w:rPr>
          <w:b/>
          <w:bCs/>
        </w:rPr>
        <w:lastRenderedPageBreak/>
        <w:t>Aboriginal</w:t>
      </w:r>
      <w:r w:rsidRPr="003732D3">
        <w:t xml:space="preserve"> </w:t>
      </w:r>
      <w:r w:rsidR="005309AC">
        <w:rPr>
          <w:b/>
          <w:bCs/>
        </w:rPr>
        <w:t>Cultural Heritage</w:t>
      </w:r>
      <w:r w:rsidRPr="003732D3">
        <w:t xml:space="preserve"> has the same meaning as in the </w:t>
      </w:r>
      <w:r w:rsidRPr="003732D3">
        <w:rPr>
          <w:i/>
        </w:rPr>
        <w:t>Aboriginal Cultural Heritage Act 2003</w:t>
      </w:r>
      <w:r w:rsidRPr="003732D3">
        <w:t xml:space="preserve"> (Qld</w:t>
      </w:r>
      <w:proofErr w:type="gramStart"/>
      <w:r w:rsidRPr="003732D3">
        <w:t>);</w:t>
      </w:r>
      <w:proofErr w:type="gramEnd"/>
    </w:p>
    <w:p w14:paraId="79562E44" w14:textId="77777777" w:rsidR="00AA5C31" w:rsidRPr="003732D3" w:rsidRDefault="00AA5C31" w:rsidP="007629C0">
      <w:pPr>
        <w:pStyle w:val="OLNumber3"/>
      </w:pPr>
      <w:r w:rsidRPr="003732D3">
        <w:rPr>
          <w:b/>
          <w:bCs/>
        </w:rPr>
        <w:t>Aboriginal</w:t>
      </w:r>
      <w:r w:rsidRPr="003732D3">
        <w:t xml:space="preserve"> </w:t>
      </w:r>
      <w:r w:rsidRPr="003732D3">
        <w:rPr>
          <w:b/>
          <w:bCs/>
        </w:rPr>
        <w:t>Party</w:t>
      </w:r>
      <w:r w:rsidRPr="003732D3">
        <w:t xml:space="preserve"> has the same meaning as in the </w:t>
      </w:r>
      <w:r w:rsidRPr="003732D3">
        <w:rPr>
          <w:i/>
        </w:rPr>
        <w:t>Aboriginal Cultural Heritage Act 2003</w:t>
      </w:r>
      <w:r w:rsidRPr="003732D3">
        <w:t xml:space="preserve"> (Qld</w:t>
      </w:r>
      <w:proofErr w:type="gramStart"/>
      <w:r w:rsidRPr="003732D3">
        <w:t>);</w:t>
      </w:r>
      <w:proofErr w:type="gramEnd"/>
    </w:p>
    <w:p w14:paraId="7A39D226" w14:textId="40741D6C" w:rsidR="00AA5C31" w:rsidRPr="003732D3" w:rsidRDefault="00AA5C31" w:rsidP="007629C0">
      <w:pPr>
        <w:pStyle w:val="OLNumber3"/>
      </w:pPr>
      <w:r w:rsidRPr="003732D3">
        <w:rPr>
          <w:b/>
          <w:bCs/>
        </w:rPr>
        <w:t>Cultural</w:t>
      </w:r>
      <w:r w:rsidRPr="003732D3">
        <w:t xml:space="preserve"> </w:t>
      </w:r>
      <w:r w:rsidRPr="003732D3">
        <w:rPr>
          <w:b/>
          <w:bCs/>
        </w:rPr>
        <w:t>Heritage</w:t>
      </w:r>
      <w:r w:rsidRPr="003732D3">
        <w:t xml:space="preserve"> includes Aboriginal </w:t>
      </w:r>
      <w:r w:rsidR="005309AC">
        <w:t>Cultural Heritage</w:t>
      </w:r>
      <w:r w:rsidRPr="003732D3">
        <w:t xml:space="preserve">, Torres Strait Islander </w:t>
      </w:r>
      <w:r w:rsidR="005309AC">
        <w:t>Cultural Heritage</w:t>
      </w:r>
      <w:r w:rsidRPr="003732D3">
        <w:t xml:space="preserve"> and Commonwealth </w:t>
      </w:r>
      <w:r w:rsidR="005309AC">
        <w:t xml:space="preserve">Cultural </w:t>
      </w:r>
      <w:proofErr w:type="gramStart"/>
      <w:r w:rsidR="005309AC">
        <w:t>Heritage</w:t>
      </w:r>
      <w:r w:rsidRPr="003732D3">
        <w:t>;</w:t>
      </w:r>
      <w:proofErr w:type="gramEnd"/>
    </w:p>
    <w:p w14:paraId="173FE7EE" w14:textId="175A2A07" w:rsidR="00AA5C31" w:rsidRPr="003732D3" w:rsidRDefault="00AA5C31" w:rsidP="007629C0">
      <w:pPr>
        <w:pStyle w:val="OLNumber3"/>
      </w:pPr>
      <w:r w:rsidRPr="003732D3">
        <w:rPr>
          <w:b/>
          <w:bCs/>
        </w:rPr>
        <w:t>Commonwealth</w:t>
      </w:r>
      <w:r w:rsidRPr="003732D3">
        <w:t xml:space="preserve"> </w:t>
      </w:r>
      <w:r w:rsidR="005309AC">
        <w:rPr>
          <w:b/>
          <w:bCs/>
        </w:rPr>
        <w:t>Cultural Heritage</w:t>
      </w:r>
      <w:r w:rsidRPr="003732D3">
        <w:t xml:space="preserve"> means significant Aboriginal areas and objects under the </w:t>
      </w:r>
      <w:r w:rsidRPr="003732D3">
        <w:rPr>
          <w:i/>
        </w:rPr>
        <w:t>Aboriginal and Torres Strait Islander Heritage Protection Act 1984</w:t>
      </w:r>
      <w:r w:rsidRPr="003732D3">
        <w:t xml:space="preserve"> (</w:t>
      </w:r>
      <w:proofErr w:type="spellStart"/>
      <w:r w:rsidRPr="003732D3">
        <w:t>Cth</w:t>
      </w:r>
      <w:proofErr w:type="spellEnd"/>
      <w:proofErr w:type="gramStart"/>
      <w:r w:rsidRPr="003732D3">
        <w:t>);</w:t>
      </w:r>
      <w:proofErr w:type="gramEnd"/>
    </w:p>
    <w:p w14:paraId="09B14D23" w14:textId="790B1F63" w:rsidR="00AA5C31" w:rsidRPr="003732D3" w:rsidRDefault="00AA5C31" w:rsidP="007629C0">
      <w:pPr>
        <w:pStyle w:val="OLNumber3"/>
      </w:pPr>
      <w:r w:rsidRPr="003732D3">
        <w:rPr>
          <w:b/>
          <w:bCs/>
        </w:rPr>
        <w:t>Torres</w:t>
      </w:r>
      <w:r w:rsidRPr="003732D3">
        <w:t xml:space="preserve"> </w:t>
      </w:r>
      <w:r w:rsidRPr="003732D3">
        <w:rPr>
          <w:b/>
          <w:bCs/>
        </w:rPr>
        <w:t>Strait</w:t>
      </w:r>
      <w:r w:rsidRPr="003732D3">
        <w:t xml:space="preserve"> </w:t>
      </w:r>
      <w:r w:rsidRPr="003732D3">
        <w:rPr>
          <w:b/>
          <w:bCs/>
        </w:rPr>
        <w:t>Islander</w:t>
      </w:r>
      <w:r w:rsidRPr="003732D3">
        <w:t xml:space="preserve"> </w:t>
      </w:r>
      <w:r w:rsidR="005309AC">
        <w:t>Cultural Heritage</w:t>
      </w:r>
      <w:r w:rsidRPr="003732D3">
        <w:t xml:space="preserve"> has the same meaning as in the </w:t>
      </w:r>
      <w:r w:rsidRPr="003732D3">
        <w:rPr>
          <w:i/>
        </w:rPr>
        <w:t>Torres Strait Islander Cultural Heritage Act 2003</w:t>
      </w:r>
      <w:r w:rsidRPr="003732D3">
        <w:t xml:space="preserve"> (Qld); and</w:t>
      </w:r>
    </w:p>
    <w:p w14:paraId="71E8E99D" w14:textId="77777777" w:rsidR="00AA5C31" w:rsidRPr="003732D3" w:rsidRDefault="00AA5C31" w:rsidP="007629C0">
      <w:pPr>
        <w:pStyle w:val="OLNumber3"/>
      </w:pPr>
      <w:r w:rsidRPr="003732D3">
        <w:rPr>
          <w:b/>
          <w:bCs/>
        </w:rPr>
        <w:t>Torres Strait Islander Party</w:t>
      </w:r>
      <w:r w:rsidRPr="003732D3">
        <w:t xml:space="preserve"> has the same meaning as in the </w:t>
      </w:r>
      <w:r w:rsidRPr="003732D3">
        <w:rPr>
          <w:i/>
        </w:rPr>
        <w:t>Torres Strait Islander Cultural Heritage Act 2003</w:t>
      </w:r>
      <w:r w:rsidRPr="003732D3">
        <w:t xml:space="preserve"> (Qld).</w:t>
      </w:r>
    </w:p>
    <w:p w14:paraId="34A23F06" w14:textId="58EBBAD1" w:rsidR="002F582A" w:rsidRPr="003732D3" w:rsidRDefault="00AA5C31" w:rsidP="007629C0">
      <w:pPr>
        <w:pStyle w:val="OLNumber2"/>
      </w:pPr>
      <w:bookmarkStart w:id="1409" w:name="_Ref77158879"/>
      <w:r w:rsidRPr="003732D3">
        <w:t>(</w:t>
      </w:r>
      <w:r w:rsidRPr="00EB052E">
        <w:rPr>
          <w:b/>
        </w:rPr>
        <w:t>Cultural Heritage plan</w:t>
      </w:r>
      <w:r w:rsidRPr="003732D3">
        <w:t xml:space="preserve">) </w:t>
      </w:r>
      <w:r w:rsidR="002F582A" w:rsidRPr="003732D3">
        <w:t xml:space="preserve">The Contractor must, within the time required by clause </w:t>
      </w:r>
      <w:r w:rsidR="002F582A" w:rsidRPr="003732D3">
        <w:fldChar w:fldCharType="begin"/>
      </w:r>
      <w:r w:rsidR="002F582A" w:rsidRPr="003732D3">
        <w:instrText xml:space="preserve"> REF _Ref78264336 \w \h </w:instrText>
      </w:r>
      <w:r w:rsidR="003732D3">
        <w:instrText xml:space="preserve"> \* MERGEFORMAT </w:instrText>
      </w:r>
      <w:r w:rsidR="002F582A" w:rsidRPr="003732D3">
        <w:fldChar w:fldCharType="separate"/>
      </w:r>
      <w:r w:rsidR="001D4A6F">
        <w:t>5.2</w:t>
      </w:r>
      <w:r w:rsidR="002F582A" w:rsidRPr="003732D3">
        <w:fldChar w:fldCharType="end"/>
      </w:r>
      <w:r w:rsidR="002F582A" w:rsidRPr="003732D3">
        <w:t xml:space="preserve">  prepare</w:t>
      </w:r>
      <w:r w:rsidR="003B0C20">
        <w:t>,</w:t>
      </w:r>
      <w:r w:rsidR="002F582A" w:rsidRPr="003732D3">
        <w:t xml:space="preserve"> and </w:t>
      </w:r>
      <w:r w:rsidR="003B0C20">
        <w:t xml:space="preserve">obtain the </w:t>
      </w:r>
      <w:r w:rsidR="002F582A" w:rsidRPr="003732D3">
        <w:t>Superintendent</w:t>
      </w:r>
      <w:r w:rsidR="003B0C20">
        <w:t>’s direction</w:t>
      </w:r>
      <w:r w:rsidR="002F582A" w:rsidRPr="003732D3">
        <w:t xml:space="preserve"> </w:t>
      </w:r>
      <w:r w:rsidR="003B0C20" w:rsidRPr="003732D3">
        <w:t xml:space="preserve">pursuant to subclause 8.3 of the General Conditions of Contract </w:t>
      </w:r>
      <w:r w:rsidR="003B0C20">
        <w:t>in respect of, a Cultural Heritage plan</w:t>
      </w:r>
      <w:r w:rsidR="002F582A" w:rsidRPr="003732D3">
        <w:t xml:space="preserve">. The Contractor must obtain and comply with the Superintendent’s </w:t>
      </w:r>
      <w:r w:rsidR="00047745">
        <w:t>Direction</w:t>
      </w:r>
      <w:r w:rsidR="002F582A" w:rsidRPr="003732D3">
        <w:t xml:space="preserve"> regarding the </w:t>
      </w:r>
      <w:proofErr w:type="gramStart"/>
      <w:r w:rsidR="002F582A" w:rsidRPr="003732D3">
        <w:t>plan</w:t>
      </w:r>
      <w:r w:rsidR="002A44FA">
        <w:t>,</w:t>
      </w:r>
      <w:r w:rsidR="002F582A" w:rsidRPr="003732D3">
        <w:t>.</w:t>
      </w:r>
      <w:proofErr w:type="gramEnd"/>
      <w:r w:rsidR="002F582A" w:rsidRPr="003732D3">
        <w:t xml:space="preserve"> The Contractor must comply, and ensure that </w:t>
      </w:r>
      <w:proofErr w:type="gramStart"/>
      <w:r w:rsidR="002F582A" w:rsidRPr="003732D3">
        <w:t>all of</w:t>
      </w:r>
      <w:proofErr w:type="gramEnd"/>
      <w:r w:rsidR="002F582A" w:rsidRPr="003732D3">
        <w:t xml:space="preserve"> the Contractor’s Personnel comply</w:t>
      </w:r>
      <w:r w:rsidR="002A44FA">
        <w:t xml:space="preserve">, </w:t>
      </w:r>
      <w:r w:rsidR="002F582A" w:rsidRPr="003732D3">
        <w:t xml:space="preserve">with the Cultural Heritage plan </w:t>
      </w:r>
      <w:proofErr w:type="gramStart"/>
      <w:r w:rsidR="002F582A" w:rsidRPr="003732D3">
        <w:t>at all times</w:t>
      </w:r>
      <w:proofErr w:type="gramEnd"/>
      <w:r w:rsidR="002F582A" w:rsidRPr="003732D3">
        <w:t xml:space="preserve"> until the expiration of the last Defects liability Period to expire. The Cultural Heritage Plan must:</w:t>
      </w:r>
    </w:p>
    <w:bookmarkEnd w:id="1409"/>
    <w:p w14:paraId="2520A35B" w14:textId="77777777" w:rsidR="003B0C20" w:rsidRPr="003732D3" w:rsidRDefault="003B0C20" w:rsidP="003B0C20">
      <w:pPr>
        <w:pStyle w:val="OLNumber3"/>
      </w:pPr>
      <w:r w:rsidRPr="003732D3">
        <w:t xml:space="preserve">be consistent with relevant Australian Standards and </w:t>
      </w:r>
      <w:r w:rsidRPr="003732D3">
        <w:rPr>
          <w:iCs/>
        </w:rPr>
        <w:t>Legislative Requirements</w:t>
      </w:r>
      <w:r w:rsidRPr="003732D3">
        <w:t xml:space="preserve">. </w:t>
      </w:r>
    </w:p>
    <w:p w14:paraId="7027921A" w14:textId="21AB7A54" w:rsidR="003B0C20" w:rsidRPr="003732D3" w:rsidRDefault="003B0C20" w:rsidP="003B0C20">
      <w:pPr>
        <w:pStyle w:val="OLNumber3"/>
      </w:pPr>
      <w:r w:rsidRPr="003732D3">
        <w:t xml:space="preserve">describe the Contractor’s process and procedures for the management of Cultural Heritage in connection with </w:t>
      </w:r>
      <w:proofErr w:type="gramStart"/>
      <w:r w:rsidRPr="003732D3">
        <w:t>WUC</w:t>
      </w:r>
      <w:r>
        <w:t>;</w:t>
      </w:r>
      <w:proofErr w:type="gramEnd"/>
    </w:p>
    <w:p w14:paraId="225906F4" w14:textId="03486594" w:rsidR="00AA5C31" w:rsidRPr="003732D3" w:rsidRDefault="00AA5C31" w:rsidP="007629C0">
      <w:pPr>
        <w:pStyle w:val="OLNumber3"/>
      </w:pPr>
      <w:r w:rsidRPr="003732D3">
        <w:t xml:space="preserve">detail how the Contractor will comply with its obligations under the Contract in relation to the protection of Cultural </w:t>
      </w:r>
      <w:proofErr w:type="gramStart"/>
      <w:r w:rsidRPr="003732D3">
        <w:t>Heritage;</w:t>
      </w:r>
      <w:proofErr w:type="gramEnd"/>
      <w:r w:rsidRPr="003732D3">
        <w:t xml:space="preserve"> </w:t>
      </w:r>
    </w:p>
    <w:p w14:paraId="726E544D" w14:textId="77777777" w:rsidR="00AA5C31" w:rsidRPr="003732D3" w:rsidRDefault="00AA5C31" w:rsidP="007629C0">
      <w:pPr>
        <w:pStyle w:val="OLNumber3"/>
      </w:pPr>
      <w:r w:rsidRPr="003732D3">
        <w:t>include:</w:t>
      </w:r>
    </w:p>
    <w:p w14:paraId="278D947E" w14:textId="2AA50FB1" w:rsidR="00AA5C31" w:rsidRPr="003732D3" w:rsidRDefault="00AA5C31" w:rsidP="007629C0">
      <w:pPr>
        <w:pStyle w:val="OLNumber4"/>
      </w:pPr>
      <w:r w:rsidRPr="003732D3">
        <w:t xml:space="preserve">the results of a search of the Aboriginal Cultural Heritage Database and Register under the </w:t>
      </w:r>
      <w:r w:rsidRPr="003732D3">
        <w:rPr>
          <w:i/>
        </w:rPr>
        <w:t>Aboriginal Cultural Heritage Act 2003</w:t>
      </w:r>
      <w:r w:rsidRPr="003732D3">
        <w:t xml:space="preserve"> (Qld) for the </w:t>
      </w:r>
      <w:proofErr w:type="gramStart"/>
      <w:r w:rsidRPr="003732D3">
        <w:t>Site;</w:t>
      </w:r>
      <w:proofErr w:type="gramEnd"/>
      <w:r w:rsidRPr="003732D3">
        <w:t xml:space="preserve"> </w:t>
      </w:r>
    </w:p>
    <w:p w14:paraId="3382753D" w14:textId="77777777" w:rsidR="00AA5C31" w:rsidRPr="003732D3" w:rsidRDefault="00AA5C31" w:rsidP="007629C0">
      <w:pPr>
        <w:pStyle w:val="OLNumber4"/>
      </w:pPr>
      <w:r w:rsidRPr="003732D3">
        <w:t xml:space="preserve">the steps that the Contractor intends to take to meet its duty of care under the </w:t>
      </w:r>
      <w:r w:rsidRPr="003732D3">
        <w:rPr>
          <w:i/>
        </w:rPr>
        <w:t>Aboriginal Cultural Heritage Act 2003</w:t>
      </w:r>
      <w:r w:rsidRPr="003732D3">
        <w:t xml:space="preserve"> (Qld) or </w:t>
      </w:r>
      <w:r w:rsidRPr="003732D3">
        <w:rPr>
          <w:i/>
        </w:rPr>
        <w:t xml:space="preserve">Torres Strait Islander Cultural Heritage Act 2003 </w:t>
      </w:r>
      <w:r w:rsidRPr="003732D3">
        <w:t>(Qld) including:</w:t>
      </w:r>
    </w:p>
    <w:p w14:paraId="749EDF00" w14:textId="77777777" w:rsidR="00AA5C31" w:rsidRPr="003732D3" w:rsidRDefault="00AA5C31" w:rsidP="007629C0">
      <w:pPr>
        <w:pStyle w:val="OLNumber5"/>
      </w:pPr>
      <w:r w:rsidRPr="003732D3">
        <w:t xml:space="preserve">the details of any communication with the Aboriginal Party or Torres Strait Islander Party about WUC; and </w:t>
      </w:r>
    </w:p>
    <w:p w14:paraId="7D866CBA" w14:textId="437227A1" w:rsidR="00AA5C31" w:rsidRPr="003732D3" w:rsidRDefault="00AA5C31" w:rsidP="007629C0">
      <w:pPr>
        <w:pStyle w:val="OLNumber5"/>
      </w:pPr>
      <w:r w:rsidRPr="003732D3">
        <w:t xml:space="preserve">details of any proposed Site inspections or monitoring of </w:t>
      </w:r>
      <w:proofErr w:type="gramStart"/>
      <w:r w:rsidR="00485136" w:rsidRPr="00485136">
        <w:t>WUC</w:t>
      </w:r>
      <w:r w:rsidR="003F342B">
        <w:t>;</w:t>
      </w:r>
      <w:proofErr w:type="gramEnd"/>
    </w:p>
    <w:p w14:paraId="29061C4D" w14:textId="1E17945C" w:rsidR="00AA5C31" w:rsidRPr="003732D3" w:rsidRDefault="00AA5C31" w:rsidP="007629C0">
      <w:pPr>
        <w:pStyle w:val="OLNumber3"/>
      </w:pPr>
      <w:r w:rsidRPr="003732D3">
        <w:t>identify the roles and responsibilities of the Contractor’s Personnel and the Contractor’s processes and procedures for dealing with Cultural Heritage</w:t>
      </w:r>
      <w:r w:rsidR="00F13613">
        <w:t>.</w:t>
      </w:r>
    </w:p>
    <w:p w14:paraId="0E2C7D33" w14:textId="59B809CD" w:rsidR="00DB626E" w:rsidRPr="003732D3" w:rsidRDefault="00DB626E" w:rsidP="007629C0">
      <w:pPr>
        <w:pStyle w:val="OLNumber2"/>
      </w:pPr>
      <w:r w:rsidRPr="003732D3">
        <w:t>(</w:t>
      </w:r>
      <w:r w:rsidRPr="00EB052E">
        <w:rPr>
          <w:b/>
        </w:rPr>
        <w:t>Training</w:t>
      </w:r>
      <w:r w:rsidRPr="003732D3">
        <w:t>) The Contractor must ensure that each of Contractor’s Personnel</w:t>
      </w:r>
      <w:r w:rsidR="00F13613">
        <w:t xml:space="preserve">, </w:t>
      </w:r>
      <w:r w:rsidRPr="003732D3">
        <w:t xml:space="preserve">and every other person carrying out WUC at the Site, is appropriately trained to be aware of Cultural Heritage prior to that person carrying out any part of WUC.  </w:t>
      </w:r>
    </w:p>
    <w:p w14:paraId="3D853972" w14:textId="1FF47F27" w:rsidR="008677D1" w:rsidRPr="003732D3" w:rsidRDefault="008677D1" w:rsidP="007629C0">
      <w:pPr>
        <w:pStyle w:val="OLNumber2"/>
      </w:pPr>
      <w:r w:rsidRPr="003732D3">
        <w:t>(</w:t>
      </w:r>
      <w:r w:rsidRPr="00EB052E">
        <w:rPr>
          <w:b/>
        </w:rPr>
        <w:t>General Obligations</w:t>
      </w:r>
      <w:r w:rsidRPr="003732D3">
        <w:t xml:space="preserve">) Without limiting any other clause in this </w:t>
      </w:r>
      <w:r w:rsidR="00EC4D2C" w:rsidRPr="003732D3">
        <w:t>Contract</w:t>
      </w:r>
      <w:r w:rsidRPr="003732D3">
        <w:t xml:space="preserve">, the </w:t>
      </w:r>
      <w:r w:rsidR="00224715" w:rsidRPr="003732D3">
        <w:t>Contractor</w:t>
      </w:r>
      <w:r w:rsidRPr="003732D3">
        <w:t xml:space="preserve"> must, and must ensure that its </w:t>
      </w:r>
      <w:r w:rsidR="00224715" w:rsidRPr="003732D3">
        <w:t>Personnel</w:t>
      </w:r>
      <w:r w:rsidR="00F13613">
        <w:t>,</w:t>
      </w:r>
      <w:r w:rsidRPr="003732D3">
        <w:t xml:space="preserve"> in carrying out and completing </w:t>
      </w:r>
      <w:r w:rsidR="00E120BD" w:rsidRPr="003732D3">
        <w:t>WUC</w:t>
      </w:r>
      <w:r w:rsidRPr="003732D3">
        <w:t>:</w:t>
      </w:r>
    </w:p>
    <w:p w14:paraId="3AF98E26" w14:textId="7813515D" w:rsidR="008677D1" w:rsidRPr="003732D3" w:rsidRDefault="008677D1" w:rsidP="007629C0">
      <w:pPr>
        <w:pStyle w:val="OLNumber3"/>
      </w:pPr>
      <w:r w:rsidRPr="003732D3">
        <w:t xml:space="preserve">comply with its duty of care under section 23 of the </w:t>
      </w:r>
      <w:r w:rsidRPr="003732D3">
        <w:rPr>
          <w:i/>
        </w:rPr>
        <w:t>Aboriginal Cultural Heritage Act 2003</w:t>
      </w:r>
      <w:r w:rsidRPr="003732D3">
        <w:t xml:space="preserve"> (Qld) and the </w:t>
      </w:r>
      <w:r w:rsidRPr="003732D3">
        <w:rPr>
          <w:i/>
        </w:rPr>
        <w:t>Torres Strait Islander Cultural Heritage Act 2003</w:t>
      </w:r>
      <w:r w:rsidRPr="003732D3">
        <w:t xml:space="preserve"> (Qld) requiring the </w:t>
      </w:r>
      <w:r w:rsidR="00224715" w:rsidRPr="003732D3">
        <w:lastRenderedPageBreak/>
        <w:t>Contractor</w:t>
      </w:r>
      <w:r w:rsidRPr="003732D3">
        <w:t xml:space="preserve"> to take all reasonable and practicable measures not to harm or damage Aboriginal </w:t>
      </w:r>
      <w:r w:rsidR="005309AC">
        <w:t>Cultural Heritage</w:t>
      </w:r>
      <w:r w:rsidRPr="003732D3">
        <w:t xml:space="preserve"> and Torres Strait Islander </w:t>
      </w:r>
      <w:r w:rsidR="005309AC">
        <w:t xml:space="preserve">Cultural </w:t>
      </w:r>
      <w:proofErr w:type="gramStart"/>
      <w:r w:rsidR="005309AC">
        <w:t>Heritage</w:t>
      </w:r>
      <w:r w:rsidRPr="003732D3">
        <w:t>;</w:t>
      </w:r>
      <w:proofErr w:type="gramEnd"/>
    </w:p>
    <w:p w14:paraId="12CF2970" w14:textId="688D7459" w:rsidR="008677D1" w:rsidRPr="003732D3" w:rsidRDefault="008677D1" w:rsidP="007629C0">
      <w:pPr>
        <w:pStyle w:val="OLNumber3"/>
      </w:pPr>
      <w:r w:rsidRPr="003732D3">
        <w:t xml:space="preserve">act diligently to protect the Cultural Heritage of the </w:t>
      </w:r>
      <w:r w:rsidR="00502F14" w:rsidRPr="003732D3">
        <w:t>Site</w:t>
      </w:r>
      <w:r w:rsidRPr="003732D3">
        <w:t xml:space="preserve">, the area surrounding the </w:t>
      </w:r>
      <w:r w:rsidR="00502F14" w:rsidRPr="003732D3">
        <w:t>Site</w:t>
      </w:r>
      <w:r w:rsidR="00F13613">
        <w:t xml:space="preserve">, </w:t>
      </w:r>
      <w:r w:rsidRPr="003732D3">
        <w:t xml:space="preserve">and any other land used by the </w:t>
      </w:r>
      <w:r w:rsidR="00224715" w:rsidRPr="003732D3">
        <w:t>Contractor</w:t>
      </w:r>
      <w:r w:rsidRPr="003732D3">
        <w:t xml:space="preserve"> in connection with </w:t>
      </w:r>
      <w:proofErr w:type="gramStart"/>
      <w:r w:rsidR="00E120BD" w:rsidRPr="003732D3">
        <w:t>WUC</w:t>
      </w:r>
      <w:r w:rsidR="00F13613">
        <w:t>;</w:t>
      </w:r>
      <w:proofErr w:type="gramEnd"/>
    </w:p>
    <w:p w14:paraId="30757B2A" w14:textId="6AC9725E" w:rsidR="008677D1" w:rsidRPr="003732D3" w:rsidRDefault="008677D1" w:rsidP="007629C0">
      <w:pPr>
        <w:pStyle w:val="OLNumber3"/>
      </w:pPr>
      <w:r w:rsidRPr="003732D3">
        <w:t>comply with and discharge</w:t>
      </w:r>
      <w:r w:rsidR="00F13613">
        <w:t xml:space="preserve"> </w:t>
      </w:r>
      <w:r w:rsidRPr="003732D3">
        <w:t xml:space="preserve">(and ensure that the </w:t>
      </w:r>
      <w:r w:rsidR="00224715" w:rsidRPr="003732D3">
        <w:t>Contractor’s</w:t>
      </w:r>
      <w:r w:rsidRPr="003732D3">
        <w:t xml:space="preserve"> </w:t>
      </w:r>
      <w:r w:rsidR="00224715" w:rsidRPr="003732D3">
        <w:t>Personnel</w:t>
      </w:r>
      <w:r w:rsidRPr="003732D3">
        <w:t xml:space="preserve"> comply with and discharge) all obligations imposed on the </w:t>
      </w:r>
      <w:r w:rsidR="00224715" w:rsidRPr="003732D3">
        <w:t>Contractor</w:t>
      </w:r>
      <w:r w:rsidRPr="003732D3">
        <w:t xml:space="preserve"> under:</w:t>
      </w:r>
    </w:p>
    <w:p w14:paraId="2602CD0E" w14:textId="1758A2C3" w:rsidR="008677D1" w:rsidRPr="003732D3" w:rsidRDefault="008C519F" w:rsidP="007629C0">
      <w:pPr>
        <w:pStyle w:val="OLNumber4"/>
      </w:pPr>
      <w:bookmarkStart w:id="1410" w:name="_Ref77158956"/>
      <w:r w:rsidRPr="003732D3">
        <w:t xml:space="preserve">the requirements of, the </w:t>
      </w:r>
      <w:r w:rsidRPr="003732D3">
        <w:rPr>
          <w:i/>
          <w:iCs/>
        </w:rPr>
        <w:t>Aboriginal Cultural Heritage Act 2003</w:t>
      </w:r>
      <w:r w:rsidRPr="003732D3">
        <w:rPr>
          <w:iCs/>
        </w:rPr>
        <w:t xml:space="preserve"> (Qld), </w:t>
      </w:r>
      <w:r w:rsidRPr="003732D3">
        <w:t xml:space="preserve">Torres Strait </w:t>
      </w:r>
      <w:r w:rsidRPr="003732D3">
        <w:rPr>
          <w:i/>
          <w:iCs/>
        </w:rPr>
        <w:t>Islander Cultural Heritage Act 2003</w:t>
      </w:r>
      <w:r w:rsidRPr="003732D3">
        <w:t xml:space="preserve"> (Qld)</w:t>
      </w:r>
      <w:r w:rsidR="00F13613">
        <w:t>,</w:t>
      </w:r>
      <w:r w:rsidRPr="003732D3">
        <w:t xml:space="preserve"> and the </w:t>
      </w:r>
      <w:r w:rsidRPr="003732D3">
        <w:rPr>
          <w:i/>
          <w:iCs/>
        </w:rPr>
        <w:t>Aboriginal and Torres Strait Islander Heritage Protection Act 1984</w:t>
      </w:r>
      <w:r w:rsidRPr="003732D3">
        <w:t xml:space="preserve"> (</w:t>
      </w:r>
      <w:proofErr w:type="spellStart"/>
      <w:r w:rsidRPr="003732D3">
        <w:t>Cth</w:t>
      </w:r>
      <w:proofErr w:type="spellEnd"/>
      <w:r w:rsidRPr="003732D3">
        <w:t>)</w:t>
      </w:r>
      <w:r w:rsidR="00F13613">
        <w:t>,</w:t>
      </w:r>
      <w:r w:rsidRPr="003732D3">
        <w:t xml:space="preserve"> and any other </w:t>
      </w:r>
      <w:r w:rsidR="008677D1" w:rsidRPr="003732D3">
        <w:t xml:space="preserve">law relating to the protection of Cultural Heritage which </w:t>
      </w:r>
      <w:r w:rsidRPr="003732D3">
        <w:t>is</w:t>
      </w:r>
      <w:r w:rsidR="008677D1" w:rsidRPr="003732D3">
        <w:t xml:space="preserve"> applicable to </w:t>
      </w:r>
      <w:proofErr w:type="gramStart"/>
      <w:r w:rsidR="00E120BD" w:rsidRPr="003732D3">
        <w:t>WUC</w:t>
      </w:r>
      <w:r w:rsidR="008677D1" w:rsidRPr="003732D3">
        <w:t>;</w:t>
      </w:r>
      <w:bookmarkEnd w:id="1410"/>
      <w:proofErr w:type="gramEnd"/>
    </w:p>
    <w:p w14:paraId="0B8B4470" w14:textId="356CC13E" w:rsidR="008C519F" w:rsidRPr="003732D3" w:rsidRDefault="008C519F" w:rsidP="007629C0">
      <w:pPr>
        <w:pStyle w:val="OLNumber4"/>
      </w:pPr>
      <w:bookmarkStart w:id="1411" w:name="_Ref77159022"/>
      <w:r w:rsidRPr="003732D3">
        <w:t xml:space="preserve">a </w:t>
      </w:r>
      <w:r w:rsidR="005309AC">
        <w:t>Cultural Heritage</w:t>
      </w:r>
      <w:r w:rsidR="00E9215A" w:rsidRPr="003732D3">
        <w:t xml:space="preserve"> management plan </w:t>
      </w:r>
      <w:r w:rsidRPr="003732D3">
        <w:t xml:space="preserve">(if any) approved pursuant to the </w:t>
      </w:r>
      <w:r w:rsidRPr="003732D3">
        <w:rPr>
          <w:i/>
        </w:rPr>
        <w:t>Aboriginal Cultural Heritage Act 2003</w:t>
      </w:r>
      <w:r w:rsidRPr="003732D3">
        <w:t xml:space="preserve"> (Qld)</w:t>
      </w:r>
      <w:r w:rsidR="00F13613">
        <w:t>,</w:t>
      </w:r>
      <w:r w:rsidRPr="003732D3">
        <w:t xml:space="preserve"> or the </w:t>
      </w:r>
      <w:r w:rsidRPr="003732D3">
        <w:rPr>
          <w:i/>
        </w:rPr>
        <w:t>Torres Strait Islander Cultural Heritage Act 2003</w:t>
      </w:r>
      <w:r w:rsidRPr="003732D3">
        <w:t xml:space="preserve"> (Qld)</w:t>
      </w:r>
      <w:r w:rsidR="00F13613">
        <w:t>,</w:t>
      </w:r>
      <w:r w:rsidRPr="003732D3">
        <w:t xml:space="preserve"> and applicable to </w:t>
      </w:r>
      <w:bookmarkEnd w:id="1411"/>
      <w:proofErr w:type="gramStart"/>
      <w:r w:rsidR="00E120BD" w:rsidRPr="003732D3">
        <w:t>WUC</w:t>
      </w:r>
      <w:r w:rsidR="00B25688">
        <w:t>;</w:t>
      </w:r>
      <w:proofErr w:type="gramEnd"/>
    </w:p>
    <w:p w14:paraId="194600E2" w14:textId="22482DAA" w:rsidR="008C519F" w:rsidRPr="003732D3" w:rsidRDefault="008C519F" w:rsidP="007629C0">
      <w:pPr>
        <w:pStyle w:val="OLNumber4"/>
      </w:pPr>
      <w:bookmarkStart w:id="1412" w:name="_Ref77159062"/>
      <w:r w:rsidRPr="003732D3">
        <w:t>any consent, permission</w:t>
      </w:r>
      <w:r w:rsidR="00F13613">
        <w:t>,</w:t>
      </w:r>
      <w:r w:rsidRPr="003732D3">
        <w:t xml:space="preserve"> or clearance provided by an Aboriginal Party or Torres Strait Islander Party;</w:t>
      </w:r>
      <w:bookmarkEnd w:id="1412"/>
      <w:r w:rsidR="00034ADA">
        <w:t xml:space="preserve"> and</w:t>
      </w:r>
    </w:p>
    <w:p w14:paraId="499901FD" w14:textId="09911325" w:rsidR="00862A79" w:rsidRPr="003732D3" w:rsidRDefault="00B25688" w:rsidP="007629C0">
      <w:pPr>
        <w:pStyle w:val="OLNumber4"/>
      </w:pPr>
      <w:r>
        <w:t xml:space="preserve">to </w:t>
      </w:r>
      <w:r w:rsidR="00034ADA">
        <w:t xml:space="preserve">the </w:t>
      </w:r>
      <w:r w:rsidR="008C519F" w:rsidRPr="003732D3">
        <w:t xml:space="preserve">extent </w:t>
      </w:r>
      <w:r w:rsidR="00862A79" w:rsidRPr="003732D3">
        <w:t>to which they are</w:t>
      </w:r>
      <w:r w:rsidR="008C519F" w:rsidRPr="003732D3">
        <w:t xml:space="preserve"> not inconsistent with the obligation in clause </w:t>
      </w:r>
      <w:r w:rsidR="008C519F" w:rsidRPr="003732D3">
        <w:fldChar w:fldCharType="begin"/>
      </w:r>
      <w:r w:rsidR="008C519F" w:rsidRPr="003732D3">
        <w:instrText xml:space="preserve"> REF _Ref77158956 \w \h </w:instrText>
      </w:r>
      <w:r w:rsidR="003732D3">
        <w:instrText xml:space="preserve"> \* MERGEFORMAT </w:instrText>
      </w:r>
      <w:r w:rsidR="008C519F" w:rsidRPr="003732D3">
        <w:fldChar w:fldCharType="separate"/>
      </w:r>
      <w:r w:rsidR="001D4A6F">
        <w:t>20.4(c)(</w:t>
      </w:r>
      <w:proofErr w:type="spellStart"/>
      <w:r w:rsidR="001D4A6F">
        <w:t>i</w:t>
      </w:r>
      <w:proofErr w:type="spellEnd"/>
      <w:r w:rsidR="001D4A6F">
        <w:t>)</w:t>
      </w:r>
      <w:r w:rsidR="008C519F" w:rsidRPr="003732D3">
        <w:fldChar w:fldCharType="end"/>
      </w:r>
      <w:r w:rsidR="008C519F" w:rsidRPr="003732D3">
        <w:t xml:space="preserve">, </w:t>
      </w:r>
      <w:r w:rsidR="008C519F" w:rsidRPr="003732D3">
        <w:fldChar w:fldCharType="begin"/>
      </w:r>
      <w:r w:rsidR="008C519F" w:rsidRPr="003732D3">
        <w:instrText xml:space="preserve"> REF _Ref77159022 \w \h </w:instrText>
      </w:r>
      <w:r w:rsidR="003732D3">
        <w:instrText xml:space="preserve"> \* MERGEFORMAT </w:instrText>
      </w:r>
      <w:r w:rsidR="008C519F" w:rsidRPr="003732D3">
        <w:fldChar w:fldCharType="separate"/>
      </w:r>
      <w:r w:rsidR="001D4A6F">
        <w:t>20.4(c)(ii)</w:t>
      </w:r>
      <w:r w:rsidR="008C519F" w:rsidRPr="003732D3">
        <w:fldChar w:fldCharType="end"/>
      </w:r>
      <w:r w:rsidR="008C519F" w:rsidRPr="003732D3">
        <w:t xml:space="preserve"> or </w:t>
      </w:r>
      <w:r w:rsidR="008C519F" w:rsidRPr="003732D3">
        <w:fldChar w:fldCharType="begin"/>
      </w:r>
      <w:r w:rsidR="008C519F" w:rsidRPr="003732D3">
        <w:instrText xml:space="preserve"> REF _Ref77159062 \w \h </w:instrText>
      </w:r>
      <w:r w:rsidR="003732D3">
        <w:instrText xml:space="preserve"> \* MERGEFORMAT </w:instrText>
      </w:r>
      <w:r w:rsidR="008C519F" w:rsidRPr="003732D3">
        <w:fldChar w:fldCharType="separate"/>
      </w:r>
      <w:r w:rsidR="001D4A6F">
        <w:t>20.4(c)(iii)</w:t>
      </w:r>
      <w:r w:rsidR="008C519F" w:rsidRPr="003732D3">
        <w:fldChar w:fldCharType="end"/>
      </w:r>
      <w:r w:rsidR="00862A79" w:rsidRPr="003732D3">
        <w:t>:</w:t>
      </w:r>
    </w:p>
    <w:p w14:paraId="49E0F147" w14:textId="7132B732" w:rsidR="008C519F" w:rsidRPr="003732D3" w:rsidRDefault="008C519F" w:rsidP="007629C0">
      <w:pPr>
        <w:pStyle w:val="OLNumber5"/>
      </w:pPr>
      <w:r w:rsidRPr="003732D3">
        <w:t xml:space="preserve">the Cultural Heritage plan prepared under clause </w:t>
      </w:r>
      <w:r w:rsidRPr="003732D3">
        <w:fldChar w:fldCharType="begin"/>
      </w:r>
      <w:r w:rsidRPr="003732D3">
        <w:instrText xml:space="preserve"> REF _Ref77158879 \w \h </w:instrText>
      </w:r>
      <w:r w:rsidR="003732D3">
        <w:instrText xml:space="preserve"> \* MERGEFORMAT </w:instrText>
      </w:r>
      <w:r w:rsidRPr="003732D3">
        <w:fldChar w:fldCharType="separate"/>
      </w:r>
      <w:r w:rsidR="001D4A6F">
        <w:t>20.2</w:t>
      </w:r>
      <w:r w:rsidRPr="003732D3">
        <w:fldChar w:fldCharType="end"/>
      </w:r>
      <w:r w:rsidRPr="003732D3">
        <w:t>;</w:t>
      </w:r>
    </w:p>
    <w:p w14:paraId="4E1F82BF" w14:textId="4D9EEA79" w:rsidR="00862A79" w:rsidRPr="003732D3" w:rsidRDefault="008677D1" w:rsidP="007629C0">
      <w:pPr>
        <w:pStyle w:val="OLNumber5"/>
      </w:pPr>
      <w:r w:rsidRPr="003732D3">
        <w:t xml:space="preserve">directions of the </w:t>
      </w:r>
      <w:r w:rsidR="005A04A8" w:rsidRPr="003732D3">
        <w:t>Superintendent</w:t>
      </w:r>
      <w:r w:rsidRPr="003732D3">
        <w:t xml:space="preserve"> in relation to the protection of Cultural </w:t>
      </w:r>
      <w:proofErr w:type="gramStart"/>
      <w:r w:rsidRPr="003732D3">
        <w:t>Heritage</w:t>
      </w:r>
      <w:r w:rsidR="00862A79" w:rsidRPr="003732D3">
        <w:t>;</w:t>
      </w:r>
      <w:proofErr w:type="gramEnd"/>
      <w:r w:rsidR="00862A79" w:rsidRPr="003732D3">
        <w:t xml:space="preserve"> </w:t>
      </w:r>
    </w:p>
    <w:p w14:paraId="548160E9" w14:textId="41DD7AA0" w:rsidR="008677D1" w:rsidRPr="003732D3" w:rsidRDefault="00862A79" w:rsidP="007629C0">
      <w:pPr>
        <w:pStyle w:val="OLNumber5"/>
      </w:pPr>
      <w:r w:rsidRPr="003732D3">
        <w:t>the Principal’s Cultural Heritage management policies and plans; and</w:t>
      </w:r>
    </w:p>
    <w:p w14:paraId="1D3EF878" w14:textId="2E3C5700" w:rsidR="008677D1" w:rsidRPr="003732D3" w:rsidRDefault="008677D1" w:rsidP="007629C0">
      <w:pPr>
        <w:pStyle w:val="OLNumber5"/>
      </w:pPr>
      <w:r w:rsidRPr="003732D3">
        <w:t>other standards, plans, requirements, codes, guidelines, policies, consents</w:t>
      </w:r>
      <w:r w:rsidR="00F13613">
        <w:t>,</w:t>
      </w:r>
      <w:r w:rsidRPr="003732D3">
        <w:t xml:space="preserve"> and permissions relating to the protection of the Cultural Heritage which are applicable to </w:t>
      </w:r>
      <w:r w:rsidR="00E120BD" w:rsidRPr="003732D3">
        <w:t>WUC</w:t>
      </w:r>
      <w:r w:rsidR="00F13613">
        <w:t>;</w:t>
      </w:r>
      <w:r w:rsidR="003F342B">
        <w:t xml:space="preserve"> and</w:t>
      </w:r>
    </w:p>
    <w:p w14:paraId="13CEC81F" w14:textId="10916B6A" w:rsidR="008677D1" w:rsidRPr="003732D3" w:rsidRDefault="008677D1" w:rsidP="007629C0">
      <w:pPr>
        <w:pStyle w:val="OLNumber3"/>
      </w:pPr>
      <w:r w:rsidRPr="003732D3">
        <w:t xml:space="preserve">notify the </w:t>
      </w:r>
      <w:r w:rsidR="005A04A8" w:rsidRPr="003732D3">
        <w:t>Superintendent</w:t>
      </w:r>
      <w:r w:rsidR="003E466C" w:rsidRPr="003732D3">
        <w:t xml:space="preserve"> </w:t>
      </w:r>
      <w:r w:rsidRPr="003732D3">
        <w:t>immediate</w:t>
      </w:r>
      <w:r w:rsidR="00862A79" w:rsidRPr="003732D3">
        <w:t>l</w:t>
      </w:r>
      <w:r w:rsidRPr="003732D3">
        <w:t xml:space="preserve">y of any communication with the </w:t>
      </w:r>
      <w:r w:rsidR="00224715" w:rsidRPr="003732D3">
        <w:t>Contractor</w:t>
      </w:r>
      <w:r w:rsidRPr="003732D3">
        <w:t xml:space="preserve"> by an Aboriginal Party or Torres Strait Islander Party (or a person claiming to be an Aboriginal Party or Torres Strait Islander Party) which may affect </w:t>
      </w:r>
      <w:r w:rsidR="00E120BD" w:rsidRPr="003732D3">
        <w:t>WUC</w:t>
      </w:r>
      <w:r w:rsidR="003E466C" w:rsidRPr="003732D3">
        <w:t>.</w:t>
      </w:r>
    </w:p>
    <w:p w14:paraId="6C5C0180" w14:textId="550575BA" w:rsidR="008C519F" w:rsidRPr="003732D3" w:rsidRDefault="008C519F" w:rsidP="007629C0">
      <w:pPr>
        <w:pStyle w:val="OLNumber2"/>
      </w:pPr>
      <w:r w:rsidRPr="003732D3">
        <w:t>(</w:t>
      </w:r>
      <w:r w:rsidRPr="00EB052E">
        <w:rPr>
          <w:b/>
        </w:rPr>
        <w:t>Discovery of assets</w:t>
      </w:r>
      <w:r w:rsidRPr="003732D3">
        <w:t xml:space="preserve">) </w:t>
      </w:r>
      <w:r w:rsidR="00DB626E" w:rsidRPr="003732D3">
        <w:t xml:space="preserve">Without limiting anything else in this clause </w:t>
      </w:r>
      <w:r w:rsidR="00DB626E" w:rsidRPr="003732D3">
        <w:fldChar w:fldCharType="begin"/>
      </w:r>
      <w:r w:rsidR="00DB626E" w:rsidRPr="003732D3">
        <w:instrText xml:space="preserve"> REF _Ref77159234 \w \h </w:instrText>
      </w:r>
      <w:r w:rsidR="003732D3">
        <w:instrText xml:space="preserve"> \* MERGEFORMAT </w:instrText>
      </w:r>
      <w:r w:rsidR="00DB626E" w:rsidRPr="003732D3">
        <w:fldChar w:fldCharType="separate"/>
      </w:r>
      <w:r w:rsidR="001D4A6F">
        <w:t>20</w:t>
      </w:r>
      <w:r w:rsidR="00DB626E" w:rsidRPr="003732D3">
        <w:fldChar w:fldCharType="end"/>
      </w:r>
      <w:r w:rsidR="00DB626E" w:rsidRPr="003732D3">
        <w:t>, i</w:t>
      </w:r>
      <w:r w:rsidRPr="003732D3">
        <w:t>f Cultural Heritage assets are encountered at the Site, the Contractor must</w:t>
      </w:r>
      <w:r w:rsidR="00C31FC9">
        <w:t xml:space="preserve"> immediately</w:t>
      </w:r>
      <w:r w:rsidRPr="003732D3">
        <w:t>:</w:t>
      </w:r>
    </w:p>
    <w:p w14:paraId="20B26C76" w14:textId="3E4AAD29" w:rsidR="008C519F" w:rsidRPr="003732D3" w:rsidRDefault="008C519F" w:rsidP="007629C0">
      <w:pPr>
        <w:pStyle w:val="OLNumber3"/>
      </w:pPr>
      <w:r w:rsidRPr="003732D3">
        <w:t xml:space="preserve">cease all </w:t>
      </w:r>
      <w:r w:rsidR="00C535CA" w:rsidRPr="00C535CA">
        <w:t>Work</w:t>
      </w:r>
      <w:r w:rsidRPr="003732D3">
        <w:t xml:space="preserve"> in the area surrounding the </w:t>
      </w:r>
      <w:proofErr w:type="gramStart"/>
      <w:r w:rsidRPr="003732D3">
        <w:t>asset;</w:t>
      </w:r>
      <w:proofErr w:type="gramEnd"/>
    </w:p>
    <w:p w14:paraId="77F7A023" w14:textId="16B53E2E" w:rsidR="008C519F" w:rsidRPr="003732D3" w:rsidRDefault="008C519F" w:rsidP="007629C0">
      <w:pPr>
        <w:pStyle w:val="OLNumber3"/>
      </w:pPr>
      <w:r w:rsidRPr="003732D3">
        <w:t xml:space="preserve">notify the </w:t>
      </w:r>
      <w:r w:rsidRPr="003732D3">
        <w:rPr>
          <w:iCs/>
        </w:rPr>
        <w:t>Superintendent</w:t>
      </w:r>
      <w:r w:rsidR="00C31FC9">
        <w:rPr>
          <w:iCs/>
        </w:rPr>
        <w:t>,</w:t>
      </w:r>
    </w:p>
    <w:p w14:paraId="71C76489" w14:textId="0525481F" w:rsidR="008C519F" w:rsidRPr="003732D3" w:rsidRDefault="00C31FC9" w:rsidP="007629C0">
      <w:pPr>
        <w:pStyle w:val="OLNumber3"/>
        <w:numPr>
          <w:ilvl w:val="0"/>
          <w:numId w:val="0"/>
        </w:numPr>
        <w:ind w:left="709"/>
      </w:pPr>
      <w:r>
        <w:t xml:space="preserve">and </w:t>
      </w:r>
      <w:r w:rsidR="008C519F" w:rsidRPr="003732D3">
        <w:t>take appropriate actions as outlined in the Cultural Heritage plan or as otherwise directed by the Superintendent.</w:t>
      </w:r>
    </w:p>
    <w:p w14:paraId="55F7A303" w14:textId="6ACE99DB" w:rsidR="001C0BBA" w:rsidRPr="003732D3" w:rsidRDefault="00BC6266" w:rsidP="007629C0">
      <w:pPr>
        <w:pStyle w:val="OLNumber1BU"/>
      </w:pPr>
      <w:bookmarkStart w:id="1413" w:name="_Toc77171384"/>
      <w:bookmarkStart w:id="1414" w:name="_Toc77171440"/>
      <w:bookmarkStart w:id="1415" w:name="_Toc77171494"/>
      <w:bookmarkStart w:id="1416" w:name="_Toc77171548"/>
      <w:bookmarkStart w:id="1417" w:name="_Toc77171601"/>
      <w:bookmarkStart w:id="1418" w:name="_Toc77171653"/>
      <w:bookmarkStart w:id="1419" w:name="_Toc77171705"/>
      <w:bookmarkStart w:id="1420" w:name="_Toc77171757"/>
      <w:bookmarkStart w:id="1421" w:name="_Toc77171809"/>
      <w:bookmarkStart w:id="1422" w:name="_Toc77172204"/>
      <w:bookmarkStart w:id="1423" w:name="_Toc77172257"/>
      <w:bookmarkStart w:id="1424" w:name="_Toc77172306"/>
      <w:bookmarkStart w:id="1425" w:name="_Toc77172356"/>
      <w:bookmarkStart w:id="1426" w:name="_Toc77172405"/>
      <w:bookmarkStart w:id="1427" w:name="_Toc77172454"/>
      <w:bookmarkStart w:id="1428" w:name="_Toc77172503"/>
      <w:bookmarkStart w:id="1429" w:name="_Toc77172552"/>
      <w:bookmarkStart w:id="1430" w:name="_Toc77172602"/>
      <w:bookmarkStart w:id="1431" w:name="_Toc77172651"/>
      <w:bookmarkStart w:id="1432" w:name="_Toc77172700"/>
      <w:bookmarkStart w:id="1433" w:name="_Toc77172749"/>
      <w:bookmarkStart w:id="1434" w:name="_Toc77172793"/>
      <w:bookmarkStart w:id="1435" w:name="_Toc77172837"/>
      <w:bookmarkStart w:id="1436" w:name="_Toc77172880"/>
      <w:bookmarkStart w:id="1437" w:name="_Toc77172923"/>
      <w:bookmarkStart w:id="1438" w:name="_Toc77172965"/>
      <w:bookmarkStart w:id="1439" w:name="_Toc77173179"/>
      <w:bookmarkStart w:id="1440" w:name="_Toc77173791"/>
      <w:bookmarkStart w:id="1441" w:name="_Toc77171385"/>
      <w:bookmarkStart w:id="1442" w:name="_Toc77171441"/>
      <w:bookmarkStart w:id="1443" w:name="_Toc77171495"/>
      <w:bookmarkStart w:id="1444" w:name="_Toc77171549"/>
      <w:bookmarkStart w:id="1445" w:name="_Toc77171602"/>
      <w:bookmarkStart w:id="1446" w:name="_Toc77171654"/>
      <w:bookmarkStart w:id="1447" w:name="_Toc77171706"/>
      <w:bookmarkStart w:id="1448" w:name="_Toc77171758"/>
      <w:bookmarkStart w:id="1449" w:name="_Toc77171810"/>
      <w:bookmarkStart w:id="1450" w:name="_Toc77172205"/>
      <w:bookmarkStart w:id="1451" w:name="_Toc77172258"/>
      <w:bookmarkStart w:id="1452" w:name="_Toc77172307"/>
      <w:bookmarkStart w:id="1453" w:name="_Toc77172357"/>
      <w:bookmarkStart w:id="1454" w:name="_Toc77172406"/>
      <w:bookmarkStart w:id="1455" w:name="_Toc77172455"/>
      <w:bookmarkStart w:id="1456" w:name="_Toc77172504"/>
      <w:bookmarkStart w:id="1457" w:name="_Toc77172553"/>
      <w:bookmarkStart w:id="1458" w:name="_Toc77172603"/>
      <w:bookmarkStart w:id="1459" w:name="_Toc77172652"/>
      <w:bookmarkStart w:id="1460" w:name="_Toc77172701"/>
      <w:bookmarkStart w:id="1461" w:name="_Toc77172750"/>
      <w:bookmarkStart w:id="1462" w:name="_Toc77172794"/>
      <w:bookmarkStart w:id="1463" w:name="_Toc77172838"/>
      <w:bookmarkStart w:id="1464" w:name="_Toc77172881"/>
      <w:bookmarkStart w:id="1465" w:name="_Toc77172924"/>
      <w:bookmarkStart w:id="1466" w:name="_Toc77172966"/>
      <w:bookmarkStart w:id="1467" w:name="_Toc77173180"/>
      <w:bookmarkStart w:id="1468" w:name="_Toc77173792"/>
      <w:bookmarkStart w:id="1469" w:name="_Toc77171386"/>
      <w:bookmarkStart w:id="1470" w:name="_Toc77171442"/>
      <w:bookmarkStart w:id="1471" w:name="_Toc77171496"/>
      <w:bookmarkStart w:id="1472" w:name="_Toc77171550"/>
      <w:bookmarkStart w:id="1473" w:name="_Toc77171603"/>
      <w:bookmarkStart w:id="1474" w:name="_Toc77171655"/>
      <w:bookmarkStart w:id="1475" w:name="_Toc77171707"/>
      <w:bookmarkStart w:id="1476" w:name="_Toc77171759"/>
      <w:bookmarkStart w:id="1477" w:name="_Toc77171811"/>
      <w:bookmarkStart w:id="1478" w:name="_Toc77172206"/>
      <w:bookmarkStart w:id="1479" w:name="_Toc77172259"/>
      <w:bookmarkStart w:id="1480" w:name="_Toc77172308"/>
      <w:bookmarkStart w:id="1481" w:name="_Toc77172358"/>
      <w:bookmarkStart w:id="1482" w:name="_Toc77172407"/>
      <w:bookmarkStart w:id="1483" w:name="_Toc77172456"/>
      <w:bookmarkStart w:id="1484" w:name="_Toc77172505"/>
      <w:bookmarkStart w:id="1485" w:name="_Toc77172554"/>
      <w:bookmarkStart w:id="1486" w:name="_Toc77172604"/>
      <w:bookmarkStart w:id="1487" w:name="_Toc77172653"/>
      <w:bookmarkStart w:id="1488" w:name="_Toc77172702"/>
      <w:bookmarkStart w:id="1489" w:name="_Toc77172751"/>
      <w:bookmarkStart w:id="1490" w:name="_Toc77172795"/>
      <w:bookmarkStart w:id="1491" w:name="_Toc77172839"/>
      <w:bookmarkStart w:id="1492" w:name="_Toc77172882"/>
      <w:bookmarkStart w:id="1493" w:name="_Toc77172925"/>
      <w:bookmarkStart w:id="1494" w:name="_Toc77172967"/>
      <w:bookmarkStart w:id="1495" w:name="_Toc77173181"/>
      <w:bookmarkStart w:id="1496" w:name="_Toc77173793"/>
      <w:bookmarkStart w:id="1497" w:name="_Toc77171387"/>
      <w:bookmarkStart w:id="1498" w:name="_Toc77171443"/>
      <w:bookmarkStart w:id="1499" w:name="_Toc77171497"/>
      <w:bookmarkStart w:id="1500" w:name="_Toc77171551"/>
      <w:bookmarkStart w:id="1501" w:name="_Toc77171604"/>
      <w:bookmarkStart w:id="1502" w:name="_Toc77171656"/>
      <w:bookmarkStart w:id="1503" w:name="_Toc77171708"/>
      <w:bookmarkStart w:id="1504" w:name="_Toc77171760"/>
      <w:bookmarkStart w:id="1505" w:name="_Toc77171812"/>
      <w:bookmarkStart w:id="1506" w:name="_Toc77172207"/>
      <w:bookmarkStart w:id="1507" w:name="_Toc77172260"/>
      <w:bookmarkStart w:id="1508" w:name="_Toc77172309"/>
      <w:bookmarkStart w:id="1509" w:name="_Toc77172359"/>
      <w:bookmarkStart w:id="1510" w:name="_Toc77172408"/>
      <w:bookmarkStart w:id="1511" w:name="_Toc77172457"/>
      <w:bookmarkStart w:id="1512" w:name="_Toc77172506"/>
      <w:bookmarkStart w:id="1513" w:name="_Toc77172555"/>
      <w:bookmarkStart w:id="1514" w:name="_Toc77172605"/>
      <w:bookmarkStart w:id="1515" w:name="_Toc77172654"/>
      <w:bookmarkStart w:id="1516" w:name="_Toc77172703"/>
      <w:bookmarkStart w:id="1517" w:name="_Toc77172752"/>
      <w:bookmarkStart w:id="1518" w:name="_Toc77172796"/>
      <w:bookmarkStart w:id="1519" w:name="_Toc77172840"/>
      <w:bookmarkStart w:id="1520" w:name="_Toc77172883"/>
      <w:bookmarkStart w:id="1521" w:name="_Toc77172926"/>
      <w:bookmarkStart w:id="1522" w:name="_Toc77172968"/>
      <w:bookmarkStart w:id="1523" w:name="_Toc77173182"/>
      <w:bookmarkStart w:id="1524" w:name="_Toc77173794"/>
      <w:bookmarkStart w:id="1525" w:name="_Toc77171388"/>
      <w:bookmarkStart w:id="1526" w:name="_Toc77171444"/>
      <w:bookmarkStart w:id="1527" w:name="_Toc77171498"/>
      <w:bookmarkStart w:id="1528" w:name="_Toc77171552"/>
      <w:bookmarkStart w:id="1529" w:name="_Toc77171605"/>
      <w:bookmarkStart w:id="1530" w:name="_Toc77171657"/>
      <w:bookmarkStart w:id="1531" w:name="_Toc77171709"/>
      <w:bookmarkStart w:id="1532" w:name="_Toc77171761"/>
      <w:bookmarkStart w:id="1533" w:name="_Toc77171813"/>
      <w:bookmarkStart w:id="1534" w:name="_Toc77172208"/>
      <w:bookmarkStart w:id="1535" w:name="_Toc77172261"/>
      <w:bookmarkStart w:id="1536" w:name="_Toc77172310"/>
      <w:bookmarkStart w:id="1537" w:name="_Toc77172360"/>
      <w:bookmarkStart w:id="1538" w:name="_Toc77172409"/>
      <w:bookmarkStart w:id="1539" w:name="_Toc77172458"/>
      <w:bookmarkStart w:id="1540" w:name="_Toc77172507"/>
      <w:bookmarkStart w:id="1541" w:name="_Toc77172556"/>
      <w:bookmarkStart w:id="1542" w:name="_Toc77172606"/>
      <w:bookmarkStart w:id="1543" w:name="_Toc77172655"/>
      <w:bookmarkStart w:id="1544" w:name="_Toc77172704"/>
      <w:bookmarkStart w:id="1545" w:name="_Toc77172753"/>
      <w:bookmarkStart w:id="1546" w:name="_Toc77172797"/>
      <w:bookmarkStart w:id="1547" w:name="_Toc77172841"/>
      <w:bookmarkStart w:id="1548" w:name="_Toc77172884"/>
      <w:bookmarkStart w:id="1549" w:name="_Toc77172927"/>
      <w:bookmarkStart w:id="1550" w:name="_Toc77172969"/>
      <w:bookmarkStart w:id="1551" w:name="_Toc77173183"/>
      <w:bookmarkStart w:id="1552" w:name="_Toc77173795"/>
      <w:bookmarkStart w:id="1553" w:name="_Toc77171389"/>
      <w:bookmarkStart w:id="1554" w:name="_Toc77171445"/>
      <w:bookmarkStart w:id="1555" w:name="_Toc77171499"/>
      <w:bookmarkStart w:id="1556" w:name="_Toc77171553"/>
      <w:bookmarkStart w:id="1557" w:name="_Toc77171606"/>
      <w:bookmarkStart w:id="1558" w:name="_Toc77171658"/>
      <w:bookmarkStart w:id="1559" w:name="_Toc77171710"/>
      <w:bookmarkStart w:id="1560" w:name="_Toc77171762"/>
      <w:bookmarkStart w:id="1561" w:name="_Toc77171814"/>
      <w:bookmarkStart w:id="1562" w:name="_Toc77172209"/>
      <w:bookmarkStart w:id="1563" w:name="_Toc77172262"/>
      <w:bookmarkStart w:id="1564" w:name="_Toc77172311"/>
      <w:bookmarkStart w:id="1565" w:name="_Toc77172361"/>
      <w:bookmarkStart w:id="1566" w:name="_Toc77172410"/>
      <w:bookmarkStart w:id="1567" w:name="_Toc77172459"/>
      <w:bookmarkStart w:id="1568" w:name="_Toc77172508"/>
      <w:bookmarkStart w:id="1569" w:name="_Toc77172557"/>
      <w:bookmarkStart w:id="1570" w:name="_Toc77172607"/>
      <w:bookmarkStart w:id="1571" w:name="_Toc77172656"/>
      <w:bookmarkStart w:id="1572" w:name="_Toc77172705"/>
      <w:bookmarkStart w:id="1573" w:name="_Toc77172754"/>
      <w:bookmarkStart w:id="1574" w:name="_Toc77172798"/>
      <w:bookmarkStart w:id="1575" w:name="_Toc77172842"/>
      <w:bookmarkStart w:id="1576" w:name="_Toc77172885"/>
      <w:bookmarkStart w:id="1577" w:name="_Toc77172928"/>
      <w:bookmarkStart w:id="1578" w:name="_Toc77172970"/>
      <w:bookmarkStart w:id="1579" w:name="_Toc77173184"/>
      <w:bookmarkStart w:id="1580" w:name="_Toc77173796"/>
      <w:bookmarkStart w:id="1581" w:name="_Ref54543624"/>
      <w:bookmarkStart w:id="1582" w:name="_Toc162339137"/>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r w:rsidRPr="003732D3">
        <w:t>traffic management</w:t>
      </w:r>
      <w:bookmarkEnd w:id="1581"/>
      <w:bookmarkEnd w:id="1582"/>
    </w:p>
    <w:p w14:paraId="6F4FA2C3" w14:textId="16D9CD66" w:rsidR="007164EE" w:rsidRPr="003732D3" w:rsidRDefault="003A1CCA" w:rsidP="007629C0">
      <w:pPr>
        <w:pStyle w:val="OLNumber2"/>
      </w:pPr>
      <w:r w:rsidRPr="003732D3">
        <w:t xml:space="preserve">The </w:t>
      </w:r>
      <w:r w:rsidR="00224715" w:rsidRPr="003732D3">
        <w:rPr>
          <w:iCs/>
        </w:rPr>
        <w:t>Contractor</w:t>
      </w:r>
      <w:r w:rsidRPr="003732D3">
        <w:rPr>
          <w:iCs/>
        </w:rPr>
        <w:t xml:space="preserve"> must</w:t>
      </w:r>
      <w:r w:rsidR="004341C3" w:rsidRPr="003732D3">
        <w:rPr>
          <w:iCs/>
        </w:rPr>
        <w:t>, within the time required by clause</w:t>
      </w:r>
      <w:r w:rsidR="0043314D" w:rsidRPr="003732D3">
        <w:rPr>
          <w:iCs/>
        </w:rPr>
        <w:t xml:space="preserve"> </w:t>
      </w:r>
      <w:r w:rsidR="0043314D" w:rsidRPr="003732D3">
        <w:rPr>
          <w:iCs/>
        </w:rPr>
        <w:fldChar w:fldCharType="begin"/>
      </w:r>
      <w:r w:rsidR="0043314D" w:rsidRPr="003732D3">
        <w:rPr>
          <w:iCs/>
        </w:rPr>
        <w:instrText xml:space="preserve"> REF _Ref78264336 \w \h </w:instrText>
      </w:r>
      <w:r w:rsidR="003732D3">
        <w:rPr>
          <w:iCs/>
        </w:rPr>
        <w:instrText xml:space="preserve"> \* MERGEFORMAT </w:instrText>
      </w:r>
      <w:r w:rsidR="0043314D" w:rsidRPr="003732D3">
        <w:rPr>
          <w:iCs/>
        </w:rPr>
      </w:r>
      <w:r w:rsidR="0043314D" w:rsidRPr="003732D3">
        <w:rPr>
          <w:iCs/>
        </w:rPr>
        <w:fldChar w:fldCharType="separate"/>
      </w:r>
      <w:r w:rsidR="001D4A6F">
        <w:rPr>
          <w:iCs/>
        </w:rPr>
        <w:t>5.2</w:t>
      </w:r>
      <w:r w:rsidR="0043314D" w:rsidRPr="003732D3">
        <w:rPr>
          <w:iCs/>
        </w:rPr>
        <w:fldChar w:fldCharType="end"/>
      </w:r>
      <w:r w:rsidR="006F57D7">
        <w:rPr>
          <w:iCs/>
        </w:rPr>
        <w:t xml:space="preserve">, </w:t>
      </w:r>
      <w:r w:rsidRPr="003732D3">
        <w:rPr>
          <w:iCs/>
        </w:rPr>
        <w:t>prepare</w:t>
      </w:r>
      <w:r w:rsidR="0043314D" w:rsidRPr="003732D3">
        <w:rPr>
          <w:iCs/>
        </w:rPr>
        <w:t xml:space="preserve"> and </w:t>
      </w:r>
      <w:r w:rsidRPr="003732D3">
        <w:rPr>
          <w:iCs/>
        </w:rPr>
        <w:t>provide to the Superintendent for review a traffic management plan for WUC</w:t>
      </w:r>
      <w:r w:rsidR="006F57D7">
        <w:rPr>
          <w:iCs/>
        </w:rPr>
        <w:t>,</w:t>
      </w:r>
      <w:r w:rsidR="004341C3" w:rsidRPr="003732D3">
        <w:rPr>
          <w:iCs/>
        </w:rPr>
        <w:t xml:space="preserve"> detailing how the Contractor will manage traffic in accordance with the requirements of the Contract</w:t>
      </w:r>
      <w:r w:rsidRPr="003732D3">
        <w:rPr>
          <w:iCs/>
        </w:rPr>
        <w:t>.</w:t>
      </w:r>
      <w:r w:rsidRPr="003732D3">
        <w:t xml:space="preserve"> </w:t>
      </w:r>
      <w:r w:rsidR="007164EE" w:rsidRPr="003732D3">
        <w:t xml:space="preserve">The Contractor must obtain and comply with the Superintendent’s </w:t>
      </w:r>
      <w:r w:rsidR="00047745">
        <w:t>Direction</w:t>
      </w:r>
      <w:r w:rsidR="007164EE" w:rsidRPr="003732D3">
        <w:t xml:space="preserve"> regarding the plan pursuant to subclause 8.3 of the General Conditions of Contract. The Contractor must comply, and ensure that </w:t>
      </w:r>
      <w:proofErr w:type="gramStart"/>
      <w:r w:rsidR="007164EE" w:rsidRPr="003732D3">
        <w:t>all of</w:t>
      </w:r>
      <w:proofErr w:type="gramEnd"/>
      <w:r w:rsidR="007164EE" w:rsidRPr="003732D3">
        <w:t xml:space="preserve"> the Contractor’s Personnel comply, with the traffic management plan </w:t>
      </w:r>
      <w:proofErr w:type="gramStart"/>
      <w:r w:rsidR="007164EE" w:rsidRPr="003732D3">
        <w:t>at all times</w:t>
      </w:r>
      <w:proofErr w:type="gramEnd"/>
      <w:r w:rsidR="007164EE" w:rsidRPr="003732D3">
        <w:t xml:space="preserve"> until the expiration of the last Defects liability Period </w:t>
      </w:r>
      <w:r w:rsidR="007164EE" w:rsidRPr="003F342B">
        <w:t>to expire.</w:t>
      </w:r>
    </w:p>
    <w:p w14:paraId="78986369" w14:textId="1B6C790D" w:rsidR="003A1CCA" w:rsidRPr="003732D3" w:rsidRDefault="003A1CCA" w:rsidP="007629C0">
      <w:pPr>
        <w:pStyle w:val="OLNumber2"/>
      </w:pPr>
      <w:bookmarkStart w:id="1583" w:name="_Hlk141910286"/>
      <w:r w:rsidRPr="003732D3">
        <w:t xml:space="preserve">The </w:t>
      </w:r>
      <w:r w:rsidR="00224715" w:rsidRPr="003732D3">
        <w:t>Contractor</w:t>
      </w:r>
      <w:r w:rsidRPr="003732D3">
        <w:t xml:space="preserve"> must comply with the </w:t>
      </w:r>
      <w:proofErr w:type="gramStart"/>
      <w:r w:rsidR="00224715" w:rsidRPr="003732D3">
        <w:t>Principal’s</w:t>
      </w:r>
      <w:proofErr w:type="gramEnd"/>
      <w:r w:rsidRPr="003732D3">
        <w:t xml:space="preserve"> traffic management plan for WUC.</w:t>
      </w:r>
    </w:p>
    <w:p w14:paraId="1987A5F1" w14:textId="4F4916A2" w:rsidR="00B15BFE" w:rsidRPr="003732D3" w:rsidRDefault="00BC6266" w:rsidP="007629C0">
      <w:pPr>
        <w:pStyle w:val="OLNumber2"/>
      </w:pPr>
      <w:bookmarkStart w:id="1584" w:name="_Hlk141910316"/>
      <w:bookmarkEnd w:id="1583"/>
      <w:r w:rsidRPr="003732D3">
        <w:lastRenderedPageBreak/>
        <w:t>(</w:t>
      </w:r>
      <w:r w:rsidR="00B15BFE" w:rsidRPr="00EB052E">
        <w:rPr>
          <w:b/>
        </w:rPr>
        <w:t>General</w:t>
      </w:r>
      <w:r w:rsidRPr="003732D3">
        <w:t xml:space="preserve">) The </w:t>
      </w:r>
      <w:r w:rsidR="00224715" w:rsidRPr="003732D3">
        <w:t>Contractor</w:t>
      </w:r>
      <w:r w:rsidR="00B15BFE" w:rsidRPr="003732D3">
        <w:t>:</w:t>
      </w:r>
    </w:p>
    <w:p w14:paraId="02ACCC76" w14:textId="05F2E6A9" w:rsidR="00B15BFE" w:rsidRPr="003732D3" w:rsidRDefault="00BC6266" w:rsidP="007629C0">
      <w:pPr>
        <w:pStyle w:val="OLNumber3"/>
      </w:pPr>
      <w:r w:rsidRPr="003732D3">
        <w:t>is responsible for the safety of all pedestrians and vehicular traffic at</w:t>
      </w:r>
      <w:r w:rsidR="006F57D7">
        <w:t xml:space="preserve">, </w:t>
      </w:r>
      <w:r w:rsidRPr="003732D3">
        <w:t xml:space="preserve">or adjacent to the </w:t>
      </w:r>
      <w:r w:rsidR="00502F14" w:rsidRPr="003732D3">
        <w:t>Site</w:t>
      </w:r>
      <w:r w:rsidRPr="003732D3">
        <w:t xml:space="preserve">, or in any way affected by the execution of </w:t>
      </w:r>
      <w:proofErr w:type="gramStart"/>
      <w:r w:rsidRPr="003732D3">
        <w:t>WUC</w:t>
      </w:r>
      <w:r w:rsidR="00B15BFE" w:rsidRPr="003732D3">
        <w:t>;</w:t>
      </w:r>
      <w:proofErr w:type="gramEnd"/>
      <w:r w:rsidR="00B15BFE" w:rsidRPr="003732D3">
        <w:t xml:space="preserve"> </w:t>
      </w:r>
    </w:p>
    <w:p w14:paraId="20F5214B" w14:textId="51CC517D" w:rsidR="00B15BFE" w:rsidRPr="003732D3" w:rsidRDefault="00B15BFE" w:rsidP="007629C0">
      <w:pPr>
        <w:pStyle w:val="OLNumber3"/>
      </w:pPr>
      <w:r w:rsidRPr="003732D3">
        <w:t>must provide all necessary lights, barriers, notices and signs</w:t>
      </w:r>
      <w:r w:rsidR="006F57D7">
        <w:t>,</w:t>
      </w:r>
      <w:r w:rsidRPr="003732D3">
        <w:t xml:space="preserve"> </w:t>
      </w:r>
      <w:r w:rsidR="000F31E8" w:rsidRPr="003732D3">
        <w:t xml:space="preserve">and other traffic control devices </w:t>
      </w:r>
      <w:r w:rsidRPr="003732D3">
        <w:t>required for the safe and appropriate management of traffic.</w:t>
      </w:r>
    </w:p>
    <w:p w14:paraId="7B535B0E" w14:textId="0C9FB896" w:rsidR="00B15BFE" w:rsidRPr="003732D3" w:rsidRDefault="00B15BFE" w:rsidP="007629C0">
      <w:pPr>
        <w:pStyle w:val="OLNumber3"/>
      </w:pPr>
      <w:r w:rsidRPr="003732D3">
        <w:t xml:space="preserve">must </w:t>
      </w:r>
      <w:r w:rsidR="00791497">
        <w:t xml:space="preserve">comply with and </w:t>
      </w:r>
      <w:r w:rsidRPr="003732D3">
        <w:t>ensure that all traffic control devices conform to:</w:t>
      </w:r>
    </w:p>
    <w:p w14:paraId="6A4BF83F" w14:textId="6ADA3161" w:rsidR="00B15BFE" w:rsidRPr="003732D3" w:rsidRDefault="00B15BFE" w:rsidP="007629C0">
      <w:pPr>
        <w:pStyle w:val="OLNumber4"/>
      </w:pPr>
      <w:r w:rsidRPr="003732D3">
        <w:t xml:space="preserve">the current Manual of Uniform Traffic Control Devices published by the Department of Transport and Main </w:t>
      </w:r>
      <w:proofErr w:type="gramStart"/>
      <w:r w:rsidRPr="003732D3">
        <w:t>Roads;</w:t>
      </w:r>
      <w:proofErr w:type="gramEnd"/>
      <w:r w:rsidRPr="003732D3">
        <w:t xml:space="preserve"> </w:t>
      </w:r>
    </w:p>
    <w:p w14:paraId="15DC3EA6" w14:textId="77777777" w:rsidR="00791497" w:rsidRDefault="00791497" w:rsidP="007629C0">
      <w:pPr>
        <w:pStyle w:val="OLNumber4"/>
      </w:pPr>
      <w:r>
        <w:t xml:space="preserve">Queensland Guide to Temporary Traffic </w:t>
      </w:r>
      <w:proofErr w:type="gramStart"/>
      <w:r>
        <w:t>Management;</w:t>
      </w:r>
      <w:proofErr w:type="gramEnd"/>
    </w:p>
    <w:p w14:paraId="54946525" w14:textId="0FFB77F6" w:rsidR="00B15BFE" w:rsidRDefault="00B15BFE" w:rsidP="007629C0">
      <w:pPr>
        <w:pStyle w:val="OLNumber4"/>
      </w:pPr>
      <w:r w:rsidRPr="003732D3">
        <w:t xml:space="preserve">AS1742 Manual of Uniform Traffic Control </w:t>
      </w:r>
      <w:proofErr w:type="gramStart"/>
      <w:r w:rsidRPr="003732D3">
        <w:t>Devices</w:t>
      </w:r>
      <w:r w:rsidR="00791497">
        <w:t>;</w:t>
      </w:r>
      <w:proofErr w:type="gramEnd"/>
    </w:p>
    <w:p w14:paraId="79E7ABE7" w14:textId="77777777" w:rsidR="00791497" w:rsidRDefault="00791497" w:rsidP="007629C0">
      <w:pPr>
        <w:pStyle w:val="OLNumber4"/>
      </w:pPr>
      <w:r>
        <w:t xml:space="preserve">Austroads Australian Guide to Temporary Traffic </w:t>
      </w:r>
      <w:proofErr w:type="gramStart"/>
      <w:r>
        <w:t>Management;</w:t>
      </w:r>
      <w:proofErr w:type="gramEnd"/>
    </w:p>
    <w:p w14:paraId="6000DBED" w14:textId="099FB301" w:rsidR="00791497" w:rsidRPr="003732D3" w:rsidRDefault="00791497" w:rsidP="007629C0">
      <w:pPr>
        <w:pStyle w:val="OLNumber4"/>
      </w:pPr>
      <w:r>
        <w:t xml:space="preserve">Queensland Guide to Road </w:t>
      </w:r>
      <w:proofErr w:type="gramStart"/>
      <w:r>
        <w:t>Safety;</w:t>
      </w:r>
      <w:proofErr w:type="gramEnd"/>
    </w:p>
    <w:p w14:paraId="762FE2C7" w14:textId="232067A0" w:rsidR="00791497" w:rsidRDefault="00791497" w:rsidP="007629C0">
      <w:pPr>
        <w:pStyle w:val="OLNumber4"/>
      </w:pPr>
      <w:r>
        <w:t>Guideline – Traffic Management at Works on Roads,</w:t>
      </w:r>
    </w:p>
    <w:p w14:paraId="454DE19A" w14:textId="57972413" w:rsidR="00B15BFE" w:rsidRPr="003732D3" w:rsidRDefault="00B15BFE" w:rsidP="007629C0">
      <w:pPr>
        <w:pStyle w:val="OLIndent1"/>
      </w:pPr>
      <w:r w:rsidRPr="003732D3">
        <w:t>as amended or replaced from time to time. In the event of any inconsistency, ambiguity, discrepancy</w:t>
      </w:r>
      <w:r w:rsidR="006F57D7">
        <w:t>,</w:t>
      </w:r>
      <w:r w:rsidRPr="003732D3">
        <w:t xml:space="preserve"> or conflict between any requirement or standard in the </w:t>
      </w:r>
      <w:r w:rsidR="00791497">
        <w:t>documents listed above, the Contractor shall comply with the more onerous requirement or higher standard unless otherwise directed by the Superintendent</w:t>
      </w:r>
      <w:r w:rsidRPr="003732D3">
        <w:t>.</w:t>
      </w:r>
    </w:p>
    <w:bookmarkEnd w:id="1584"/>
    <w:p w14:paraId="5D800F02" w14:textId="460727E7" w:rsidR="00B15BFE" w:rsidRPr="003732D3" w:rsidRDefault="00B15BFE" w:rsidP="007629C0">
      <w:pPr>
        <w:pStyle w:val="OLNumber2"/>
      </w:pPr>
      <w:r w:rsidRPr="003732D3">
        <w:t>(</w:t>
      </w:r>
      <w:r w:rsidRPr="00EB052E">
        <w:rPr>
          <w:b/>
        </w:rPr>
        <w:t>No obstruction</w:t>
      </w:r>
      <w:r w:rsidRPr="003732D3">
        <w:t>)</w:t>
      </w:r>
      <w:r w:rsidRPr="003732D3">
        <w:rPr>
          <w:bCs/>
        </w:rPr>
        <w:t xml:space="preserve"> </w:t>
      </w:r>
      <w:r w:rsidRPr="003732D3">
        <w:t>The Contractor must:</w:t>
      </w:r>
    </w:p>
    <w:p w14:paraId="6F4835C4" w14:textId="528792EC" w:rsidR="00B15BFE" w:rsidRPr="003732D3" w:rsidRDefault="00B15BFE" w:rsidP="007629C0">
      <w:pPr>
        <w:pStyle w:val="OLNumber3"/>
      </w:pPr>
      <w:r w:rsidRPr="003732D3">
        <w:t xml:space="preserve">provide for </w:t>
      </w:r>
      <w:r w:rsidR="006F57D7">
        <w:t xml:space="preserve">the </w:t>
      </w:r>
      <w:r w:rsidRPr="003732D3">
        <w:t>continuous operation of normal traffic along all roads</w:t>
      </w:r>
      <w:r w:rsidR="006F57D7">
        <w:t>,</w:t>
      </w:r>
      <w:r w:rsidRPr="003732D3">
        <w:t xml:space="preserve"> and pedestrian and vehicular access to properties included in the Contract or intersected by </w:t>
      </w:r>
      <w:proofErr w:type="gramStart"/>
      <w:r w:rsidRPr="003732D3">
        <w:t>WUC;</w:t>
      </w:r>
      <w:proofErr w:type="gramEnd"/>
      <w:r w:rsidRPr="003732D3">
        <w:t xml:space="preserve"> </w:t>
      </w:r>
    </w:p>
    <w:p w14:paraId="14CCACE6" w14:textId="361C440C" w:rsidR="00B15BFE" w:rsidRPr="003732D3" w:rsidRDefault="00B15BFE" w:rsidP="007629C0">
      <w:pPr>
        <w:pStyle w:val="OLNumber3"/>
      </w:pPr>
      <w:r w:rsidRPr="003732D3">
        <w:t>where necessary, provide side-tracks which must be appropriately constructed, signposted, lit</w:t>
      </w:r>
      <w:r w:rsidR="006F57D7">
        <w:t>,</w:t>
      </w:r>
      <w:r w:rsidRPr="003732D3">
        <w:t xml:space="preserve"> and maintained</w:t>
      </w:r>
      <w:r w:rsidR="006F57D7">
        <w:t>; and</w:t>
      </w:r>
    </w:p>
    <w:p w14:paraId="38D6A201" w14:textId="2FC7C57C" w:rsidR="00BC6266" w:rsidRPr="003732D3" w:rsidRDefault="00B15BFE" w:rsidP="007629C0">
      <w:pPr>
        <w:pStyle w:val="OLNumber3"/>
      </w:pPr>
      <w:r w:rsidRPr="003732D3">
        <w:t xml:space="preserve">use all reasonable endeavours to avoid </w:t>
      </w:r>
      <w:r w:rsidR="00BC6266" w:rsidRPr="003732D3">
        <w:t>obstruct</w:t>
      </w:r>
      <w:r w:rsidRPr="003732D3">
        <w:t>ing</w:t>
      </w:r>
      <w:r w:rsidR="00BC6266" w:rsidRPr="003732D3">
        <w:t xml:space="preserve"> any side road, branch track, drain</w:t>
      </w:r>
      <w:r w:rsidR="006F57D7">
        <w:t>,</w:t>
      </w:r>
      <w:r w:rsidR="00BC6266" w:rsidRPr="003732D3">
        <w:t xml:space="preserve"> or watercourse</w:t>
      </w:r>
      <w:r w:rsidR="001E261C" w:rsidRPr="003732D3">
        <w:t xml:space="preserve"> and to the extent that </w:t>
      </w:r>
      <w:r w:rsidR="00BC6266" w:rsidRPr="003732D3">
        <w:t>such obstructions cannot be avoided, remove such obstruction</w:t>
      </w:r>
      <w:r w:rsidR="001E261C" w:rsidRPr="003732D3">
        <w:t>s</w:t>
      </w:r>
      <w:r w:rsidR="00BC6266" w:rsidRPr="003732D3">
        <w:t xml:space="preserve"> as soon as possible.</w:t>
      </w:r>
    </w:p>
    <w:p w14:paraId="45CA3CE8" w14:textId="2B91E8AF" w:rsidR="00957BF0" w:rsidRPr="00816FDB" w:rsidRDefault="00957BF0" w:rsidP="003B0C20">
      <w:pPr>
        <w:pStyle w:val="OLNumber1BU"/>
        <w:rPr>
          <w:noProof/>
        </w:rPr>
      </w:pPr>
      <w:bookmarkStart w:id="1585" w:name="_Toc141280033"/>
      <w:bookmarkStart w:id="1586" w:name="_Toc141799847"/>
      <w:bookmarkStart w:id="1587" w:name="_Toc141803225"/>
      <w:bookmarkStart w:id="1588" w:name="_Toc141860587"/>
      <w:bookmarkStart w:id="1589" w:name="_Toc141912470"/>
      <w:bookmarkStart w:id="1590" w:name="_Toc141992615"/>
      <w:bookmarkStart w:id="1591" w:name="_Toc141998084"/>
      <w:bookmarkStart w:id="1592" w:name="_Toc141280034"/>
      <w:bookmarkStart w:id="1593" w:name="_Toc141799848"/>
      <w:bookmarkStart w:id="1594" w:name="_Toc141803226"/>
      <w:bookmarkStart w:id="1595" w:name="_Toc141860588"/>
      <w:bookmarkStart w:id="1596" w:name="_Toc141908820"/>
      <w:bookmarkStart w:id="1597" w:name="_Toc141911614"/>
      <w:bookmarkStart w:id="1598" w:name="_Toc141912471"/>
      <w:bookmarkStart w:id="1599" w:name="_Toc141992616"/>
      <w:bookmarkStart w:id="1600" w:name="_Toc141998085"/>
      <w:bookmarkStart w:id="1601" w:name="_Toc141280035"/>
      <w:bookmarkStart w:id="1602" w:name="_Toc141799849"/>
      <w:bookmarkStart w:id="1603" w:name="_Toc141803227"/>
      <w:bookmarkStart w:id="1604" w:name="_Toc141860589"/>
      <w:bookmarkStart w:id="1605" w:name="_Toc141908821"/>
      <w:bookmarkStart w:id="1606" w:name="_Toc141911615"/>
      <w:bookmarkStart w:id="1607" w:name="_Toc141912472"/>
      <w:bookmarkStart w:id="1608" w:name="_Toc141992617"/>
      <w:bookmarkStart w:id="1609" w:name="_Toc141998086"/>
      <w:bookmarkStart w:id="1610" w:name="_Toc141280036"/>
      <w:bookmarkStart w:id="1611" w:name="_Toc141799850"/>
      <w:bookmarkStart w:id="1612" w:name="_Toc141803228"/>
      <w:bookmarkStart w:id="1613" w:name="_Toc141860590"/>
      <w:bookmarkStart w:id="1614" w:name="_Toc141908822"/>
      <w:bookmarkStart w:id="1615" w:name="_Toc141911616"/>
      <w:bookmarkStart w:id="1616" w:name="_Toc141912473"/>
      <w:bookmarkStart w:id="1617" w:name="_Toc141992618"/>
      <w:bookmarkStart w:id="1618" w:name="_Toc141998087"/>
      <w:bookmarkStart w:id="1619" w:name="_Toc141280037"/>
      <w:bookmarkStart w:id="1620" w:name="_Toc141799851"/>
      <w:bookmarkStart w:id="1621" w:name="_Toc141803229"/>
      <w:bookmarkStart w:id="1622" w:name="_Toc141860591"/>
      <w:bookmarkStart w:id="1623" w:name="_Toc141908823"/>
      <w:bookmarkStart w:id="1624" w:name="_Toc141911617"/>
      <w:bookmarkStart w:id="1625" w:name="_Toc141912474"/>
      <w:bookmarkStart w:id="1626" w:name="_Toc141992619"/>
      <w:bookmarkStart w:id="1627" w:name="_Toc141998088"/>
      <w:bookmarkStart w:id="1628" w:name="_Toc141280038"/>
      <w:bookmarkStart w:id="1629" w:name="_Toc141799852"/>
      <w:bookmarkStart w:id="1630" w:name="_Toc141803230"/>
      <w:bookmarkStart w:id="1631" w:name="_Toc141860592"/>
      <w:bookmarkStart w:id="1632" w:name="_Toc141908824"/>
      <w:bookmarkStart w:id="1633" w:name="_Toc141911618"/>
      <w:bookmarkStart w:id="1634" w:name="_Toc141912475"/>
      <w:bookmarkStart w:id="1635" w:name="_Toc141992620"/>
      <w:bookmarkStart w:id="1636" w:name="_Toc141998089"/>
      <w:bookmarkStart w:id="1637" w:name="_Toc141280039"/>
      <w:bookmarkStart w:id="1638" w:name="_Toc141799853"/>
      <w:bookmarkStart w:id="1639" w:name="_Toc141803231"/>
      <w:bookmarkStart w:id="1640" w:name="_Toc141860593"/>
      <w:bookmarkStart w:id="1641" w:name="_Toc141908825"/>
      <w:bookmarkStart w:id="1642" w:name="_Toc141911619"/>
      <w:bookmarkStart w:id="1643" w:name="_Toc141912476"/>
      <w:bookmarkStart w:id="1644" w:name="_Toc141992621"/>
      <w:bookmarkStart w:id="1645" w:name="_Toc141998090"/>
      <w:bookmarkStart w:id="1646" w:name="_Toc141280040"/>
      <w:bookmarkStart w:id="1647" w:name="_Toc141799854"/>
      <w:bookmarkStart w:id="1648" w:name="_Toc141803232"/>
      <w:bookmarkStart w:id="1649" w:name="_Toc141860594"/>
      <w:bookmarkStart w:id="1650" w:name="_Toc141908826"/>
      <w:bookmarkStart w:id="1651" w:name="_Toc141911620"/>
      <w:bookmarkStart w:id="1652" w:name="_Toc141912477"/>
      <w:bookmarkStart w:id="1653" w:name="_Toc141992622"/>
      <w:bookmarkStart w:id="1654" w:name="_Toc141998091"/>
      <w:bookmarkStart w:id="1655" w:name="_Toc141280041"/>
      <w:bookmarkStart w:id="1656" w:name="_Toc141799855"/>
      <w:bookmarkStart w:id="1657" w:name="_Toc141803233"/>
      <w:bookmarkStart w:id="1658" w:name="_Toc141860595"/>
      <w:bookmarkStart w:id="1659" w:name="_Toc141908827"/>
      <w:bookmarkStart w:id="1660" w:name="_Toc141911621"/>
      <w:bookmarkStart w:id="1661" w:name="_Toc141912478"/>
      <w:bookmarkStart w:id="1662" w:name="_Toc141992623"/>
      <w:bookmarkStart w:id="1663" w:name="_Toc141998092"/>
      <w:bookmarkStart w:id="1664" w:name="_Toc141280042"/>
      <w:bookmarkStart w:id="1665" w:name="_Toc141799856"/>
      <w:bookmarkStart w:id="1666" w:name="_Toc141803234"/>
      <w:bookmarkStart w:id="1667" w:name="_Toc141860596"/>
      <w:bookmarkStart w:id="1668" w:name="_Toc141908828"/>
      <w:bookmarkStart w:id="1669" w:name="_Toc141911622"/>
      <w:bookmarkStart w:id="1670" w:name="_Toc141912479"/>
      <w:bookmarkStart w:id="1671" w:name="_Toc141992624"/>
      <w:bookmarkStart w:id="1672" w:name="_Toc141998093"/>
      <w:bookmarkStart w:id="1673" w:name="_Toc141280043"/>
      <w:bookmarkStart w:id="1674" w:name="_Toc141799857"/>
      <w:bookmarkStart w:id="1675" w:name="_Toc141803235"/>
      <w:bookmarkStart w:id="1676" w:name="_Toc141860597"/>
      <w:bookmarkStart w:id="1677" w:name="_Toc141908829"/>
      <w:bookmarkStart w:id="1678" w:name="_Toc141911623"/>
      <w:bookmarkStart w:id="1679" w:name="_Toc141912480"/>
      <w:bookmarkStart w:id="1680" w:name="_Toc141992625"/>
      <w:bookmarkStart w:id="1681" w:name="_Toc141998094"/>
      <w:bookmarkStart w:id="1682" w:name="_Toc141280044"/>
      <w:bookmarkStart w:id="1683" w:name="_Toc141799858"/>
      <w:bookmarkStart w:id="1684" w:name="_Toc141803236"/>
      <w:bookmarkStart w:id="1685" w:name="_Toc141860598"/>
      <w:bookmarkStart w:id="1686" w:name="_Toc141908830"/>
      <w:bookmarkStart w:id="1687" w:name="_Toc141911624"/>
      <w:bookmarkStart w:id="1688" w:name="_Toc141912481"/>
      <w:bookmarkStart w:id="1689" w:name="_Toc141992626"/>
      <w:bookmarkStart w:id="1690" w:name="_Toc141998095"/>
      <w:bookmarkStart w:id="1691" w:name="_Toc141280045"/>
      <w:bookmarkStart w:id="1692" w:name="_Toc141799859"/>
      <w:bookmarkStart w:id="1693" w:name="_Toc141803237"/>
      <w:bookmarkStart w:id="1694" w:name="_Toc141860599"/>
      <w:bookmarkStart w:id="1695" w:name="_Toc141908831"/>
      <w:bookmarkStart w:id="1696" w:name="_Toc141911625"/>
      <w:bookmarkStart w:id="1697" w:name="_Toc141912482"/>
      <w:bookmarkStart w:id="1698" w:name="_Toc141992627"/>
      <w:bookmarkStart w:id="1699" w:name="_Toc141998096"/>
      <w:bookmarkStart w:id="1700" w:name="_Toc141280046"/>
      <w:bookmarkStart w:id="1701" w:name="_Toc141799860"/>
      <w:bookmarkStart w:id="1702" w:name="_Toc141803238"/>
      <w:bookmarkStart w:id="1703" w:name="_Toc141860600"/>
      <w:bookmarkStart w:id="1704" w:name="_Toc141908832"/>
      <w:bookmarkStart w:id="1705" w:name="_Toc141911626"/>
      <w:bookmarkStart w:id="1706" w:name="_Toc141912483"/>
      <w:bookmarkStart w:id="1707" w:name="_Toc141992628"/>
      <w:bookmarkStart w:id="1708" w:name="_Toc141998097"/>
      <w:bookmarkStart w:id="1709" w:name="_Toc141280047"/>
      <w:bookmarkStart w:id="1710" w:name="_Toc141799861"/>
      <w:bookmarkStart w:id="1711" w:name="_Toc141803239"/>
      <w:bookmarkStart w:id="1712" w:name="_Toc141860601"/>
      <w:bookmarkStart w:id="1713" w:name="_Toc141908833"/>
      <w:bookmarkStart w:id="1714" w:name="_Toc141911627"/>
      <w:bookmarkStart w:id="1715" w:name="_Toc141912484"/>
      <w:bookmarkStart w:id="1716" w:name="_Toc141992629"/>
      <w:bookmarkStart w:id="1717" w:name="_Toc141998098"/>
      <w:bookmarkStart w:id="1718" w:name="_Toc141280048"/>
      <w:bookmarkStart w:id="1719" w:name="_Toc141799862"/>
      <w:bookmarkStart w:id="1720" w:name="_Toc141803240"/>
      <w:bookmarkStart w:id="1721" w:name="_Toc141860602"/>
      <w:bookmarkStart w:id="1722" w:name="_Toc141908834"/>
      <w:bookmarkStart w:id="1723" w:name="_Toc141911628"/>
      <w:bookmarkStart w:id="1724" w:name="_Toc141912485"/>
      <w:bookmarkStart w:id="1725" w:name="_Toc141992630"/>
      <w:bookmarkStart w:id="1726" w:name="_Toc141998099"/>
      <w:bookmarkStart w:id="1727" w:name="_Toc141280049"/>
      <w:bookmarkStart w:id="1728" w:name="_Toc141799863"/>
      <w:bookmarkStart w:id="1729" w:name="_Toc141803241"/>
      <w:bookmarkStart w:id="1730" w:name="_Toc141860603"/>
      <w:bookmarkStart w:id="1731" w:name="_Toc141908835"/>
      <w:bookmarkStart w:id="1732" w:name="_Toc141911629"/>
      <w:bookmarkStart w:id="1733" w:name="_Toc141912486"/>
      <w:bookmarkStart w:id="1734" w:name="_Toc141992631"/>
      <w:bookmarkStart w:id="1735" w:name="_Toc141998100"/>
      <w:bookmarkStart w:id="1736" w:name="_Toc141280050"/>
      <w:bookmarkStart w:id="1737" w:name="_Toc141799864"/>
      <w:bookmarkStart w:id="1738" w:name="_Toc141803242"/>
      <w:bookmarkStart w:id="1739" w:name="_Toc141860604"/>
      <w:bookmarkStart w:id="1740" w:name="_Toc141908836"/>
      <w:bookmarkStart w:id="1741" w:name="_Toc141911630"/>
      <w:bookmarkStart w:id="1742" w:name="_Toc141912487"/>
      <w:bookmarkStart w:id="1743" w:name="_Toc141992632"/>
      <w:bookmarkStart w:id="1744" w:name="_Toc141998101"/>
      <w:bookmarkStart w:id="1745" w:name="_Toc141280051"/>
      <w:bookmarkStart w:id="1746" w:name="_Toc141799865"/>
      <w:bookmarkStart w:id="1747" w:name="_Toc141803243"/>
      <w:bookmarkStart w:id="1748" w:name="_Toc141860605"/>
      <w:bookmarkStart w:id="1749" w:name="_Toc141908837"/>
      <w:bookmarkStart w:id="1750" w:name="_Toc141911631"/>
      <w:bookmarkStart w:id="1751" w:name="_Toc141912488"/>
      <w:bookmarkStart w:id="1752" w:name="_Toc141992633"/>
      <w:bookmarkStart w:id="1753" w:name="_Toc141998102"/>
      <w:bookmarkStart w:id="1754" w:name="_Toc141280052"/>
      <w:bookmarkStart w:id="1755" w:name="_Toc141799866"/>
      <w:bookmarkStart w:id="1756" w:name="_Toc141803244"/>
      <w:bookmarkStart w:id="1757" w:name="_Toc141860606"/>
      <w:bookmarkStart w:id="1758" w:name="_Toc141908838"/>
      <w:bookmarkStart w:id="1759" w:name="_Toc141911632"/>
      <w:bookmarkStart w:id="1760" w:name="_Toc141912489"/>
      <w:bookmarkStart w:id="1761" w:name="_Toc141992634"/>
      <w:bookmarkStart w:id="1762" w:name="_Toc141998103"/>
      <w:bookmarkStart w:id="1763" w:name="_Toc141280053"/>
      <w:bookmarkStart w:id="1764" w:name="_Toc141799867"/>
      <w:bookmarkStart w:id="1765" w:name="_Toc141803245"/>
      <w:bookmarkStart w:id="1766" w:name="_Toc141860607"/>
      <w:bookmarkStart w:id="1767" w:name="_Toc141908839"/>
      <w:bookmarkStart w:id="1768" w:name="_Toc141911633"/>
      <w:bookmarkStart w:id="1769" w:name="_Toc141912490"/>
      <w:bookmarkStart w:id="1770" w:name="_Toc141992635"/>
      <w:bookmarkStart w:id="1771" w:name="_Toc141998104"/>
      <w:bookmarkStart w:id="1772" w:name="_Toc141280054"/>
      <w:bookmarkStart w:id="1773" w:name="_Toc141799868"/>
      <w:bookmarkStart w:id="1774" w:name="_Toc141803246"/>
      <w:bookmarkStart w:id="1775" w:name="_Toc141860608"/>
      <w:bookmarkStart w:id="1776" w:name="_Toc141908840"/>
      <w:bookmarkStart w:id="1777" w:name="_Toc141911634"/>
      <w:bookmarkStart w:id="1778" w:name="_Toc141912491"/>
      <w:bookmarkStart w:id="1779" w:name="_Toc141992636"/>
      <w:bookmarkStart w:id="1780" w:name="_Toc141998105"/>
      <w:bookmarkStart w:id="1781" w:name="_Toc141280055"/>
      <w:bookmarkStart w:id="1782" w:name="_Toc141799869"/>
      <w:bookmarkStart w:id="1783" w:name="_Toc141803247"/>
      <w:bookmarkStart w:id="1784" w:name="_Toc141860609"/>
      <w:bookmarkStart w:id="1785" w:name="_Toc141908841"/>
      <w:bookmarkStart w:id="1786" w:name="_Toc141911635"/>
      <w:bookmarkStart w:id="1787" w:name="_Toc141912492"/>
      <w:bookmarkStart w:id="1788" w:name="_Toc141992637"/>
      <w:bookmarkStart w:id="1789" w:name="_Toc141998106"/>
      <w:bookmarkStart w:id="1790" w:name="_Toc141280056"/>
      <w:bookmarkStart w:id="1791" w:name="_Toc141799870"/>
      <w:bookmarkStart w:id="1792" w:name="_Toc141803248"/>
      <w:bookmarkStart w:id="1793" w:name="_Toc141860610"/>
      <w:bookmarkStart w:id="1794" w:name="_Toc141908842"/>
      <w:bookmarkStart w:id="1795" w:name="_Toc141911636"/>
      <w:bookmarkStart w:id="1796" w:name="_Toc141912493"/>
      <w:bookmarkStart w:id="1797" w:name="_Toc141992638"/>
      <w:bookmarkStart w:id="1798" w:name="_Toc141998107"/>
      <w:bookmarkStart w:id="1799" w:name="_Toc141280057"/>
      <w:bookmarkStart w:id="1800" w:name="_Toc141799871"/>
      <w:bookmarkStart w:id="1801" w:name="_Toc141803249"/>
      <w:bookmarkStart w:id="1802" w:name="_Toc141860611"/>
      <w:bookmarkStart w:id="1803" w:name="_Toc141908843"/>
      <w:bookmarkStart w:id="1804" w:name="_Toc141911637"/>
      <w:bookmarkStart w:id="1805" w:name="_Toc141912494"/>
      <w:bookmarkStart w:id="1806" w:name="_Toc141992639"/>
      <w:bookmarkStart w:id="1807" w:name="_Toc141998108"/>
      <w:bookmarkStart w:id="1808" w:name="_Toc141280058"/>
      <w:bookmarkStart w:id="1809" w:name="_Toc141799872"/>
      <w:bookmarkStart w:id="1810" w:name="_Toc141803250"/>
      <w:bookmarkStart w:id="1811" w:name="_Toc141860612"/>
      <w:bookmarkStart w:id="1812" w:name="_Toc141908844"/>
      <w:bookmarkStart w:id="1813" w:name="_Toc141911638"/>
      <w:bookmarkStart w:id="1814" w:name="_Toc141912495"/>
      <w:bookmarkStart w:id="1815" w:name="_Toc141992640"/>
      <w:bookmarkStart w:id="1816" w:name="_Toc141998109"/>
      <w:bookmarkStart w:id="1817" w:name="_Toc141280059"/>
      <w:bookmarkStart w:id="1818" w:name="_Toc141799873"/>
      <w:bookmarkStart w:id="1819" w:name="_Toc141803251"/>
      <w:bookmarkStart w:id="1820" w:name="_Toc141860613"/>
      <w:bookmarkStart w:id="1821" w:name="_Toc141908845"/>
      <w:bookmarkStart w:id="1822" w:name="_Toc141911639"/>
      <w:bookmarkStart w:id="1823" w:name="_Toc141912496"/>
      <w:bookmarkStart w:id="1824" w:name="_Toc141992641"/>
      <w:bookmarkStart w:id="1825" w:name="_Toc141998110"/>
      <w:bookmarkStart w:id="1826" w:name="_Toc141280060"/>
      <w:bookmarkStart w:id="1827" w:name="_Toc141799874"/>
      <w:bookmarkStart w:id="1828" w:name="_Toc141803252"/>
      <w:bookmarkStart w:id="1829" w:name="_Toc141860614"/>
      <w:bookmarkStart w:id="1830" w:name="_Toc141908846"/>
      <w:bookmarkStart w:id="1831" w:name="_Toc141911640"/>
      <w:bookmarkStart w:id="1832" w:name="_Toc141912497"/>
      <w:bookmarkStart w:id="1833" w:name="_Toc141992642"/>
      <w:bookmarkStart w:id="1834" w:name="_Toc141998111"/>
      <w:bookmarkStart w:id="1835" w:name="_Toc77171391"/>
      <w:bookmarkStart w:id="1836" w:name="_Toc77171447"/>
      <w:bookmarkStart w:id="1837" w:name="_Toc77171501"/>
      <w:bookmarkStart w:id="1838" w:name="_Toc77171555"/>
      <w:bookmarkStart w:id="1839" w:name="_Toc77171608"/>
      <w:bookmarkStart w:id="1840" w:name="_Toc77171660"/>
      <w:bookmarkStart w:id="1841" w:name="_Toc77171712"/>
      <w:bookmarkStart w:id="1842" w:name="_Toc77171764"/>
      <w:bookmarkStart w:id="1843" w:name="_Toc77171816"/>
      <w:bookmarkStart w:id="1844" w:name="_Toc77172211"/>
      <w:bookmarkStart w:id="1845" w:name="_Toc77172264"/>
      <w:bookmarkStart w:id="1846" w:name="_Toc77172313"/>
      <w:bookmarkStart w:id="1847" w:name="_Toc77172363"/>
      <w:bookmarkStart w:id="1848" w:name="_Toc77172412"/>
      <w:bookmarkStart w:id="1849" w:name="_Toc77172461"/>
      <w:bookmarkStart w:id="1850" w:name="_Toc77172510"/>
      <w:bookmarkStart w:id="1851" w:name="_Toc77172559"/>
      <w:bookmarkStart w:id="1852" w:name="_Toc77172609"/>
      <w:bookmarkStart w:id="1853" w:name="_Toc77172658"/>
      <w:bookmarkStart w:id="1854" w:name="_Toc77172707"/>
      <w:bookmarkStart w:id="1855" w:name="_Toc77172756"/>
      <w:bookmarkStart w:id="1856" w:name="_Toc77172800"/>
      <w:bookmarkStart w:id="1857" w:name="_Toc77172844"/>
      <w:bookmarkStart w:id="1858" w:name="_Toc77172887"/>
      <w:bookmarkStart w:id="1859" w:name="_Toc77172930"/>
      <w:bookmarkStart w:id="1860" w:name="_Toc77172972"/>
      <w:bookmarkStart w:id="1861" w:name="_Toc77173186"/>
      <w:bookmarkStart w:id="1862" w:name="_Toc77173798"/>
      <w:bookmarkStart w:id="1863" w:name="_Ref71028618"/>
      <w:bookmarkStart w:id="1864" w:name="_Toc162339138"/>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r w:rsidRPr="00816FDB">
        <w:rPr>
          <w:noProof/>
        </w:rPr>
        <w:t>PERSONAL PROPERTY SECURITIES</w:t>
      </w:r>
      <w:bookmarkEnd w:id="1863"/>
      <w:bookmarkEnd w:id="1864"/>
    </w:p>
    <w:p w14:paraId="6B3D350D" w14:textId="1D656DDB" w:rsidR="00957BF0" w:rsidRPr="00C14023" w:rsidRDefault="00957BF0" w:rsidP="007629C0">
      <w:pPr>
        <w:pStyle w:val="OLNumber2"/>
        <w:rPr>
          <w:bCs/>
          <w:szCs w:val="18"/>
        </w:rPr>
      </w:pPr>
      <w:r w:rsidRPr="003732D3">
        <w:t>(</w:t>
      </w:r>
      <w:r w:rsidRPr="004A62B4">
        <w:rPr>
          <w:b/>
        </w:rPr>
        <w:t>Interpretation</w:t>
      </w:r>
      <w:r w:rsidRPr="003732D3">
        <w:t xml:space="preserve">) </w:t>
      </w:r>
      <w:r w:rsidR="007A365A" w:rsidRPr="003732D3">
        <w:t xml:space="preserve">In this clause, ‘PPS Act’ means the </w:t>
      </w:r>
      <w:r w:rsidR="007A365A" w:rsidRPr="003732D3">
        <w:rPr>
          <w:i/>
        </w:rPr>
        <w:t xml:space="preserve">Personal Property Securities Act 2009 </w:t>
      </w:r>
      <w:r w:rsidR="007A365A" w:rsidRPr="003732D3">
        <w:t>(</w:t>
      </w:r>
      <w:proofErr w:type="spellStart"/>
      <w:r w:rsidR="003E2C68">
        <w:t>Cth</w:t>
      </w:r>
      <w:proofErr w:type="spellEnd"/>
      <w:r w:rsidR="007A365A" w:rsidRPr="003732D3">
        <w:t xml:space="preserve">). </w:t>
      </w:r>
      <w:r w:rsidRPr="003732D3">
        <w:rPr>
          <w:szCs w:val="18"/>
        </w:rPr>
        <w:t xml:space="preserve">Terms used in this clause which are defined in the PPS Act </w:t>
      </w:r>
      <w:r w:rsidRPr="003732D3">
        <w:t xml:space="preserve">which are not separately defined in the Contract </w:t>
      </w:r>
      <w:r w:rsidRPr="003732D3">
        <w:rPr>
          <w:szCs w:val="18"/>
        </w:rPr>
        <w:t xml:space="preserve">have the </w:t>
      </w:r>
      <w:r w:rsidR="00C31FC9">
        <w:rPr>
          <w:szCs w:val="18"/>
        </w:rPr>
        <w:t xml:space="preserve">meaning </w:t>
      </w:r>
      <w:r w:rsidRPr="003732D3">
        <w:rPr>
          <w:szCs w:val="18"/>
        </w:rPr>
        <w:t>attributed to them in the PPS Act.</w:t>
      </w:r>
    </w:p>
    <w:p w14:paraId="1460EC5E" w14:textId="6A4B7B23" w:rsidR="00957BF0" w:rsidRPr="00C14023" w:rsidRDefault="00957BF0" w:rsidP="007629C0">
      <w:pPr>
        <w:pStyle w:val="OLNumber2"/>
        <w:rPr>
          <w:szCs w:val="18"/>
        </w:rPr>
      </w:pPr>
      <w:r w:rsidRPr="003732D3">
        <w:rPr>
          <w:szCs w:val="18"/>
        </w:rPr>
        <w:t>(</w:t>
      </w:r>
      <w:r w:rsidRPr="004A62B4">
        <w:rPr>
          <w:b/>
        </w:rPr>
        <w:t>Disclosure</w:t>
      </w:r>
      <w:r w:rsidRPr="003732D3">
        <w:t xml:space="preserve">) </w:t>
      </w:r>
      <w:r w:rsidRPr="003732D3">
        <w:rPr>
          <w:szCs w:val="18"/>
        </w:rPr>
        <w:t xml:space="preserve">If this Contract contains a security interest, then each party agrees </w:t>
      </w:r>
      <w:r w:rsidR="0066750D">
        <w:rPr>
          <w:szCs w:val="18"/>
        </w:rPr>
        <w:t>to</w:t>
      </w:r>
      <w:r w:rsidR="0066750D" w:rsidRPr="003732D3">
        <w:rPr>
          <w:szCs w:val="18"/>
        </w:rPr>
        <w:t xml:space="preserve"> </w:t>
      </w:r>
      <w:r w:rsidRPr="003732D3">
        <w:rPr>
          <w:szCs w:val="18"/>
        </w:rPr>
        <w:t xml:space="preserve">the purposes of section 275(6) of the </w:t>
      </w:r>
      <w:r w:rsidR="007A365A" w:rsidRPr="003732D3">
        <w:rPr>
          <w:szCs w:val="18"/>
        </w:rPr>
        <w:t>PPS Act</w:t>
      </w:r>
      <w:r w:rsidRPr="003732D3">
        <w:rPr>
          <w:szCs w:val="18"/>
        </w:rPr>
        <w:t xml:space="preserve"> that it will not disclose information of the type referred to in section 275(1) of the </w:t>
      </w:r>
      <w:r w:rsidR="007A365A" w:rsidRPr="003732D3">
        <w:rPr>
          <w:szCs w:val="18"/>
        </w:rPr>
        <w:t>PPS Act</w:t>
      </w:r>
      <w:r w:rsidR="0066750D">
        <w:rPr>
          <w:szCs w:val="18"/>
        </w:rPr>
        <w:t xml:space="preserve">, </w:t>
      </w:r>
      <w:r w:rsidRPr="003732D3">
        <w:rPr>
          <w:szCs w:val="18"/>
        </w:rPr>
        <w:t xml:space="preserve">where a request is made under section 275(1) of the </w:t>
      </w:r>
      <w:r w:rsidR="007A365A" w:rsidRPr="003732D3">
        <w:rPr>
          <w:szCs w:val="18"/>
        </w:rPr>
        <w:t>PPS Act</w:t>
      </w:r>
      <w:r w:rsidRPr="003732D3">
        <w:rPr>
          <w:szCs w:val="18"/>
        </w:rPr>
        <w:t xml:space="preserve"> in relation to this Contract or any part of it, except in circumstances where the party is compelled by law (other than section 275(1) of the </w:t>
      </w:r>
      <w:r w:rsidR="007A365A" w:rsidRPr="003732D3">
        <w:rPr>
          <w:szCs w:val="18"/>
        </w:rPr>
        <w:t>PPS Act</w:t>
      </w:r>
      <w:r w:rsidRPr="003732D3">
        <w:rPr>
          <w:szCs w:val="18"/>
        </w:rPr>
        <w:t xml:space="preserve">) to make that disclosure. </w:t>
      </w:r>
    </w:p>
    <w:p w14:paraId="106438CA" w14:textId="6C475CE0" w:rsidR="00957BF0" w:rsidRPr="003732D3" w:rsidRDefault="00957BF0" w:rsidP="007629C0">
      <w:pPr>
        <w:pStyle w:val="OLNumber2"/>
        <w:rPr>
          <w:szCs w:val="18"/>
        </w:rPr>
      </w:pPr>
      <w:r w:rsidRPr="003732D3">
        <w:rPr>
          <w:szCs w:val="18"/>
        </w:rPr>
        <w:t>(</w:t>
      </w:r>
      <w:r w:rsidRPr="004A62B4">
        <w:rPr>
          <w:b/>
        </w:rPr>
        <w:t>Contractor’s</w:t>
      </w:r>
      <w:r w:rsidRPr="004A62B4">
        <w:rPr>
          <w:b/>
          <w:szCs w:val="18"/>
        </w:rPr>
        <w:t xml:space="preserve"> obligations</w:t>
      </w:r>
      <w:r w:rsidRPr="003732D3">
        <w:rPr>
          <w:szCs w:val="18"/>
        </w:rPr>
        <w:t>) If the Principal determines that any clause of this Contract, or a transaction contemplated by this Contract or in connection with the performance of WUC</w:t>
      </w:r>
      <w:r w:rsidR="0066750D">
        <w:rPr>
          <w:szCs w:val="18"/>
        </w:rPr>
        <w:t xml:space="preserve">, </w:t>
      </w:r>
      <w:r w:rsidRPr="003732D3">
        <w:rPr>
          <w:szCs w:val="18"/>
        </w:rPr>
        <w:t xml:space="preserve">constitutes, or is likely to give rise to a security interest in respect of which the </w:t>
      </w:r>
      <w:proofErr w:type="gramStart"/>
      <w:r w:rsidRPr="003732D3">
        <w:rPr>
          <w:szCs w:val="18"/>
        </w:rPr>
        <w:t>Principal</w:t>
      </w:r>
      <w:proofErr w:type="gramEnd"/>
      <w:r w:rsidRPr="003732D3">
        <w:rPr>
          <w:szCs w:val="18"/>
        </w:rPr>
        <w:t xml:space="preserve"> is the security holder, then</w:t>
      </w:r>
      <w:r w:rsidR="006974E5">
        <w:rPr>
          <w:szCs w:val="18"/>
        </w:rPr>
        <w:t xml:space="preserve"> the Contractor</w:t>
      </w:r>
      <w:r w:rsidRPr="003732D3">
        <w:rPr>
          <w:szCs w:val="18"/>
        </w:rPr>
        <w:t xml:space="preserve">: </w:t>
      </w:r>
    </w:p>
    <w:p w14:paraId="6FE36A1B" w14:textId="47A4E976" w:rsidR="00957BF0" w:rsidRPr="003732D3" w:rsidRDefault="00957BF0" w:rsidP="007629C0">
      <w:pPr>
        <w:pStyle w:val="OLNumber3"/>
      </w:pPr>
      <w:r w:rsidRPr="003732D3">
        <w:t xml:space="preserve">must, within the time required by the </w:t>
      </w:r>
      <w:proofErr w:type="gramStart"/>
      <w:r w:rsidRPr="003732D3">
        <w:t>Principal</w:t>
      </w:r>
      <w:proofErr w:type="gramEnd"/>
      <w:r w:rsidRPr="003732D3">
        <w:t xml:space="preserve">, provide all assistance and cooperation requested by the </w:t>
      </w:r>
      <w:proofErr w:type="gramStart"/>
      <w:r w:rsidRPr="003732D3">
        <w:t>Principal</w:t>
      </w:r>
      <w:proofErr w:type="gramEnd"/>
      <w:r w:rsidRPr="003732D3">
        <w:t xml:space="preserve"> that the </w:t>
      </w:r>
      <w:proofErr w:type="gramStart"/>
      <w:r w:rsidRPr="003732D3">
        <w:t>Principal</w:t>
      </w:r>
      <w:proofErr w:type="gramEnd"/>
      <w:r w:rsidRPr="003732D3">
        <w:t xml:space="preserve"> determines is reasonably required </w:t>
      </w:r>
      <w:proofErr w:type="gramStart"/>
      <w:r w:rsidRPr="003732D3">
        <w:t>to</w:t>
      </w:r>
      <w:r w:rsidR="0066750D">
        <w:t>;</w:t>
      </w:r>
      <w:proofErr w:type="gramEnd"/>
    </w:p>
    <w:p w14:paraId="026A8E04" w14:textId="59B15746" w:rsidR="00957BF0" w:rsidRPr="003732D3" w:rsidRDefault="00957BF0" w:rsidP="007629C0">
      <w:pPr>
        <w:pStyle w:val="OLNumber4"/>
        <w:rPr>
          <w:lang w:val="en-US"/>
        </w:rPr>
      </w:pPr>
      <w:r w:rsidRPr="003732D3">
        <w:lastRenderedPageBreak/>
        <w:t>register</w:t>
      </w:r>
      <w:r w:rsidRPr="003732D3">
        <w:rPr>
          <w:lang w:val="en-US"/>
        </w:rPr>
        <w:t xml:space="preserve"> and maintain the registration of its security interest on the personal property securities register within any applicable time limits relevant to the effectiveness of the security </w:t>
      </w:r>
      <w:proofErr w:type="gramStart"/>
      <w:r w:rsidRPr="003732D3">
        <w:rPr>
          <w:lang w:val="en-US"/>
        </w:rPr>
        <w:t>interest</w:t>
      </w:r>
      <w:r w:rsidR="0066750D">
        <w:rPr>
          <w:lang w:val="en-US"/>
        </w:rPr>
        <w:t>;</w:t>
      </w:r>
      <w:proofErr w:type="gramEnd"/>
    </w:p>
    <w:p w14:paraId="4CD6DAD6" w14:textId="39CC2D8A" w:rsidR="00957BF0" w:rsidRPr="003732D3" w:rsidRDefault="00957BF0" w:rsidP="007629C0">
      <w:pPr>
        <w:pStyle w:val="OLNumber4"/>
        <w:rPr>
          <w:lang w:val="en-US"/>
        </w:rPr>
      </w:pPr>
      <w:r w:rsidRPr="003732D3">
        <w:rPr>
          <w:lang w:val="en-US"/>
        </w:rPr>
        <w:t xml:space="preserve">ensure that the </w:t>
      </w:r>
      <w:proofErr w:type="gramStart"/>
      <w:r w:rsidRPr="003732D3">
        <w:rPr>
          <w:lang w:val="en-US"/>
        </w:rPr>
        <w:t>Principal's</w:t>
      </w:r>
      <w:proofErr w:type="gramEnd"/>
      <w:r w:rsidRPr="003732D3">
        <w:rPr>
          <w:lang w:val="en-US"/>
        </w:rPr>
        <w:t xml:space="preserve"> security interest is enforceable against third parties, perfected</w:t>
      </w:r>
      <w:r w:rsidR="0066750D">
        <w:rPr>
          <w:lang w:val="en-US"/>
        </w:rPr>
        <w:t>,</w:t>
      </w:r>
      <w:r w:rsidRPr="003732D3">
        <w:rPr>
          <w:lang w:val="en-US"/>
        </w:rPr>
        <w:t xml:space="preserve"> or otherwise </w:t>
      </w:r>
      <w:proofErr w:type="gramStart"/>
      <w:r w:rsidRPr="003732D3">
        <w:rPr>
          <w:lang w:val="en-US"/>
        </w:rPr>
        <w:t>effective;</w:t>
      </w:r>
      <w:proofErr w:type="gramEnd"/>
      <w:r w:rsidRPr="003732D3">
        <w:rPr>
          <w:lang w:val="en-US"/>
        </w:rPr>
        <w:t xml:space="preserve"> </w:t>
      </w:r>
    </w:p>
    <w:p w14:paraId="6996241A" w14:textId="68FBE265" w:rsidR="00957BF0" w:rsidRPr="003732D3" w:rsidRDefault="00957BF0" w:rsidP="007629C0">
      <w:pPr>
        <w:pStyle w:val="OLNumber4"/>
        <w:rPr>
          <w:lang w:val="en-US"/>
        </w:rPr>
      </w:pPr>
      <w:r w:rsidRPr="003732D3">
        <w:rPr>
          <w:lang w:val="en-US"/>
        </w:rPr>
        <w:t xml:space="preserve">ensure that </w:t>
      </w:r>
      <w:r w:rsidRPr="003732D3">
        <w:t>the</w:t>
      </w:r>
      <w:r w:rsidRPr="003732D3">
        <w:rPr>
          <w:lang w:val="en-US"/>
        </w:rPr>
        <w:t xml:space="preserve"> security interest has the appropriate priority required by the </w:t>
      </w:r>
      <w:proofErr w:type="gramStart"/>
      <w:r w:rsidRPr="003732D3">
        <w:t>Principal</w:t>
      </w:r>
      <w:proofErr w:type="gramEnd"/>
      <w:r w:rsidRPr="003732D3">
        <w:rPr>
          <w:lang w:val="en-US"/>
        </w:rPr>
        <w:t xml:space="preserve"> (including where applicable</w:t>
      </w:r>
      <w:r w:rsidR="0066750D">
        <w:rPr>
          <w:lang w:val="en-US"/>
        </w:rPr>
        <w:t>,</w:t>
      </w:r>
      <w:r w:rsidRPr="003732D3">
        <w:rPr>
          <w:lang w:val="en-US"/>
        </w:rPr>
        <w:t xml:space="preserve"> as a purchase money security interest</w:t>
      </w:r>
      <w:proofErr w:type="gramStart"/>
      <w:r w:rsidRPr="003732D3">
        <w:rPr>
          <w:lang w:val="en-US"/>
        </w:rPr>
        <w:t>);</w:t>
      </w:r>
      <w:proofErr w:type="gramEnd"/>
    </w:p>
    <w:p w14:paraId="3FF3DA8D" w14:textId="2E4717F8" w:rsidR="00957BF0" w:rsidRPr="003732D3" w:rsidRDefault="00957BF0" w:rsidP="007629C0">
      <w:pPr>
        <w:pStyle w:val="OLNumber4"/>
        <w:rPr>
          <w:lang w:val="en-US"/>
        </w:rPr>
      </w:pPr>
      <w:r w:rsidRPr="003732D3">
        <w:t>ensure</w:t>
      </w:r>
      <w:r w:rsidRPr="003732D3">
        <w:rPr>
          <w:lang w:val="en-US"/>
        </w:rPr>
        <w:t xml:space="preserve"> that any security interest </w:t>
      </w:r>
      <w:r w:rsidR="0066750D">
        <w:rPr>
          <w:lang w:val="en-US"/>
        </w:rPr>
        <w:t>granted</w:t>
      </w:r>
      <w:r w:rsidR="0066750D" w:rsidRPr="003732D3">
        <w:rPr>
          <w:lang w:val="en-US"/>
        </w:rPr>
        <w:t xml:space="preserve"> </w:t>
      </w:r>
      <w:r w:rsidRPr="003732D3">
        <w:rPr>
          <w:lang w:val="en-US"/>
        </w:rPr>
        <w:t xml:space="preserve">temporary perfection under the </w:t>
      </w:r>
      <w:r w:rsidR="007A365A" w:rsidRPr="003732D3">
        <w:rPr>
          <w:lang w:val="en-US"/>
        </w:rPr>
        <w:t>PPS Act</w:t>
      </w:r>
      <w:r w:rsidRPr="003732D3">
        <w:rPr>
          <w:lang w:val="en-US"/>
        </w:rPr>
        <w:t xml:space="preserve"> is perfected by </w:t>
      </w:r>
      <w:r w:rsidRPr="003732D3">
        <w:t>registration</w:t>
      </w:r>
      <w:r w:rsidRPr="003732D3">
        <w:rPr>
          <w:lang w:val="en-US"/>
        </w:rPr>
        <w:t xml:space="preserve"> or other appropriate means prior to any applicable expiry of that temporary </w:t>
      </w:r>
      <w:proofErr w:type="gramStart"/>
      <w:r w:rsidRPr="003732D3">
        <w:rPr>
          <w:lang w:val="en-US"/>
        </w:rPr>
        <w:t>perfection;</w:t>
      </w:r>
      <w:proofErr w:type="gramEnd"/>
      <w:r w:rsidRPr="003732D3">
        <w:rPr>
          <w:lang w:val="en-US"/>
        </w:rPr>
        <w:t xml:space="preserve"> </w:t>
      </w:r>
    </w:p>
    <w:p w14:paraId="09143CA7" w14:textId="786F556A" w:rsidR="00957BF0" w:rsidRPr="003732D3" w:rsidRDefault="00957BF0" w:rsidP="007629C0">
      <w:pPr>
        <w:pStyle w:val="OLNumber4"/>
        <w:rPr>
          <w:szCs w:val="18"/>
        </w:rPr>
      </w:pPr>
      <w:r w:rsidRPr="003732D3">
        <w:t>enable</w:t>
      </w:r>
      <w:r w:rsidRPr="003732D3">
        <w:rPr>
          <w:lang w:val="en-US"/>
        </w:rPr>
        <w:t xml:space="preserve"> the </w:t>
      </w:r>
      <w:proofErr w:type="gramStart"/>
      <w:r w:rsidRPr="003732D3">
        <w:rPr>
          <w:lang w:val="en-US"/>
        </w:rPr>
        <w:t>Principal</w:t>
      </w:r>
      <w:proofErr w:type="gramEnd"/>
      <w:r w:rsidRPr="003732D3">
        <w:rPr>
          <w:lang w:val="en-US"/>
        </w:rPr>
        <w:t xml:space="preserve"> to register financing statements or financing change statements under the </w:t>
      </w:r>
      <w:r w:rsidR="007A365A" w:rsidRPr="003732D3">
        <w:rPr>
          <w:lang w:val="en-US"/>
        </w:rPr>
        <w:t>PPS Act</w:t>
      </w:r>
      <w:r w:rsidR="0066750D">
        <w:rPr>
          <w:lang w:val="en-US"/>
        </w:rPr>
        <w:t xml:space="preserve">, </w:t>
      </w:r>
      <w:r w:rsidRPr="003732D3">
        <w:rPr>
          <w:lang w:val="en-US"/>
        </w:rPr>
        <w:t xml:space="preserve">with respect to any such security </w:t>
      </w:r>
      <w:proofErr w:type="gramStart"/>
      <w:r w:rsidRPr="003732D3">
        <w:rPr>
          <w:lang w:val="en-US"/>
        </w:rPr>
        <w:t>interest;</w:t>
      </w:r>
      <w:proofErr w:type="gramEnd"/>
    </w:p>
    <w:p w14:paraId="68677595" w14:textId="08C2DC8A" w:rsidR="00957BF0" w:rsidRPr="003732D3" w:rsidRDefault="00957BF0" w:rsidP="007629C0">
      <w:pPr>
        <w:pStyle w:val="OLNumber3"/>
        <w:rPr>
          <w:szCs w:val="18"/>
        </w:rPr>
      </w:pPr>
      <w:r w:rsidRPr="003732D3">
        <w:rPr>
          <w:szCs w:val="18"/>
        </w:rPr>
        <w:t xml:space="preserve">waives the right to receive notice of a verification statement in relation to the registration of that security </w:t>
      </w:r>
      <w:proofErr w:type="gramStart"/>
      <w:r w:rsidRPr="003732D3">
        <w:rPr>
          <w:szCs w:val="18"/>
        </w:rPr>
        <w:t>interest;</w:t>
      </w:r>
      <w:proofErr w:type="gramEnd"/>
      <w:r w:rsidRPr="003732D3">
        <w:rPr>
          <w:szCs w:val="18"/>
        </w:rPr>
        <w:t xml:space="preserve"> </w:t>
      </w:r>
    </w:p>
    <w:p w14:paraId="6416C7B1" w14:textId="1C9D2577" w:rsidR="00957BF0" w:rsidRPr="003732D3" w:rsidRDefault="003B0C20" w:rsidP="007629C0">
      <w:pPr>
        <w:pStyle w:val="OLNumber3"/>
        <w:rPr>
          <w:szCs w:val="18"/>
        </w:rPr>
      </w:pPr>
      <w:r>
        <w:rPr>
          <w:szCs w:val="18"/>
        </w:rPr>
        <w:t>must</w:t>
      </w:r>
      <w:r w:rsidRPr="003732D3">
        <w:rPr>
          <w:szCs w:val="18"/>
        </w:rPr>
        <w:t xml:space="preserve"> </w:t>
      </w:r>
      <w:r w:rsidR="00957BF0" w:rsidRPr="003732D3">
        <w:t>not</w:t>
      </w:r>
      <w:r w:rsidR="00957BF0" w:rsidRPr="003732D3">
        <w:rPr>
          <w:szCs w:val="18"/>
        </w:rPr>
        <w:t xml:space="preserve"> register or permit to be registered any other security interest in respect of the personal property that comprises the collateral in respect of that security interest</w:t>
      </w:r>
      <w:r w:rsidR="0066750D">
        <w:rPr>
          <w:szCs w:val="18"/>
        </w:rPr>
        <w:t>,</w:t>
      </w:r>
      <w:r w:rsidR="00957BF0" w:rsidRPr="003732D3">
        <w:rPr>
          <w:szCs w:val="18"/>
        </w:rPr>
        <w:t xml:space="preserve"> other than one that has been consented to or granted by the </w:t>
      </w:r>
      <w:proofErr w:type="gramStart"/>
      <w:r w:rsidR="00957BF0" w:rsidRPr="003732D3">
        <w:rPr>
          <w:szCs w:val="18"/>
        </w:rPr>
        <w:t>Principal;</w:t>
      </w:r>
      <w:proofErr w:type="gramEnd"/>
      <w:r w:rsidR="00957BF0" w:rsidRPr="003732D3">
        <w:rPr>
          <w:szCs w:val="18"/>
        </w:rPr>
        <w:t xml:space="preserve"> </w:t>
      </w:r>
    </w:p>
    <w:p w14:paraId="58F7C716" w14:textId="53B318A7" w:rsidR="00957BF0" w:rsidRPr="003732D3" w:rsidRDefault="003B0C20" w:rsidP="007629C0">
      <w:pPr>
        <w:pStyle w:val="OLNumber3"/>
        <w:rPr>
          <w:szCs w:val="18"/>
        </w:rPr>
      </w:pPr>
      <w:r>
        <w:rPr>
          <w:szCs w:val="18"/>
        </w:rPr>
        <w:t>must</w:t>
      </w:r>
      <w:r w:rsidRPr="003732D3">
        <w:rPr>
          <w:szCs w:val="18"/>
        </w:rPr>
        <w:t xml:space="preserve"> </w:t>
      </w:r>
      <w:r w:rsidR="00957BF0" w:rsidRPr="003732D3">
        <w:t>not</w:t>
      </w:r>
      <w:r w:rsidR="00957BF0" w:rsidRPr="003732D3">
        <w:rPr>
          <w:szCs w:val="18"/>
        </w:rPr>
        <w:t xml:space="preserve"> cause or allow any of the Contractor's personal property to become an accession to the </w:t>
      </w:r>
      <w:proofErr w:type="gramStart"/>
      <w:r w:rsidR="00957BF0" w:rsidRPr="003732D3">
        <w:rPr>
          <w:szCs w:val="18"/>
        </w:rPr>
        <w:t>Principal's</w:t>
      </w:r>
      <w:proofErr w:type="gramEnd"/>
      <w:r w:rsidR="00957BF0" w:rsidRPr="003732D3">
        <w:rPr>
          <w:szCs w:val="18"/>
        </w:rPr>
        <w:t xml:space="preserve"> personal property or cause or allow the </w:t>
      </w:r>
      <w:proofErr w:type="gramStart"/>
      <w:r w:rsidR="00957BF0" w:rsidRPr="003732D3">
        <w:rPr>
          <w:szCs w:val="18"/>
        </w:rPr>
        <w:t>Principal's</w:t>
      </w:r>
      <w:proofErr w:type="gramEnd"/>
      <w:r w:rsidR="00957BF0" w:rsidRPr="003732D3">
        <w:rPr>
          <w:szCs w:val="18"/>
        </w:rPr>
        <w:t xml:space="preserve"> personal property to become an accession to the Contractor's personal property without the prior consent of the </w:t>
      </w:r>
      <w:proofErr w:type="gramStart"/>
      <w:r w:rsidR="00957BF0" w:rsidRPr="003732D3">
        <w:rPr>
          <w:szCs w:val="18"/>
        </w:rPr>
        <w:t>Principal</w:t>
      </w:r>
      <w:proofErr w:type="gramEnd"/>
      <w:r w:rsidR="00957BF0" w:rsidRPr="003732D3">
        <w:rPr>
          <w:szCs w:val="18"/>
        </w:rPr>
        <w:t xml:space="preserve">; and </w:t>
      </w:r>
    </w:p>
    <w:p w14:paraId="349D8583" w14:textId="772A79D9" w:rsidR="00957BF0" w:rsidRPr="003732D3" w:rsidRDefault="00957BF0" w:rsidP="007629C0">
      <w:pPr>
        <w:pStyle w:val="OLNumber3"/>
        <w:rPr>
          <w:szCs w:val="18"/>
        </w:rPr>
      </w:pPr>
      <w:r w:rsidRPr="003732D3">
        <w:rPr>
          <w:szCs w:val="18"/>
        </w:rPr>
        <w:t xml:space="preserve">must </w:t>
      </w:r>
      <w:r w:rsidRPr="003732D3">
        <w:t>immediately</w:t>
      </w:r>
      <w:r w:rsidRPr="003732D3">
        <w:rPr>
          <w:szCs w:val="18"/>
        </w:rPr>
        <w:t xml:space="preserve"> notify the </w:t>
      </w:r>
      <w:proofErr w:type="gramStart"/>
      <w:r w:rsidRPr="003732D3">
        <w:rPr>
          <w:szCs w:val="18"/>
        </w:rPr>
        <w:t>Principal</w:t>
      </w:r>
      <w:proofErr w:type="gramEnd"/>
      <w:r w:rsidRPr="003732D3">
        <w:rPr>
          <w:szCs w:val="18"/>
        </w:rPr>
        <w:t xml:space="preserve"> if any other person claims or attempts to enforce a security interest: </w:t>
      </w:r>
    </w:p>
    <w:p w14:paraId="1A17C95C" w14:textId="77777777" w:rsidR="00957BF0" w:rsidRPr="003732D3" w:rsidRDefault="00957BF0" w:rsidP="007629C0">
      <w:pPr>
        <w:pStyle w:val="OLNumber4"/>
        <w:rPr>
          <w:lang w:val="en-US"/>
        </w:rPr>
      </w:pPr>
      <w:r w:rsidRPr="003732D3">
        <w:rPr>
          <w:lang w:val="en-US"/>
        </w:rPr>
        <w:t xml:space="preserve">in the </w:t>
      </w:r>
      <w:proofErr w:type="gramStart"/>
      <w:r w:rsidRPr="003732D3">
        <w:rPr>
          <w:lang w:val="en-US"/>
        </w:rPr>
        <w:t>Principal's</w:t>
      </w:r>
      <w:proofErr w:type="gramEnd"/>
      <w:r w:rsidRPr="003732D3">
        <w:rPr>
          <w:lang w:val="en-US"/>
        </w:rPr>
        <w:t xml:space="preserve"> </w:t>
      </w:r>
      <w:r w:rsidRPr="003732D3">
        <w:t>personal</w:t>
      </w:r>
      <w:r w:rsidRPr="003732D3">
        <w:rPr>
          <w:lang w:val="en-US"/>
        </w:rPr>
        <w:t xml:space="preserve"> property; or </w:t>
      </w:r>
    </w:p>
    <w:p w14:paraId="1D948EF0" w14:textId="6A0DE7E0" w:rsidR="00957BF0" w:rsidRPr="003732D3" w:rsidRDefault="00957BF0" w:rsidP="007629C0">
      <w:pPr>
        <w:pStyle w:val="OLNumber4"/>
        <w:rPr>
          <w:szCs w:val="22"/>
          <w:lang w:val="en-US" w:eastAsia="en-AU"/>
        </w:rPr>
      </w:pPr>
      <w:r w:rsidRPr="003732D3">
        <w:rPr>
          <w:szCs w:val="22"/>
          <w:lang w:val="en-US" w:eastAsia="en-AU"/>
        </w:rPr>
        <w:t xml:space="preserve">in the Contractor's personal </w:t>
      </w:r>
      <w:r w:rsidRPr="003732D3">
        <w:t>property</w:t>
      </w:r>
      <w:r w:rsidRPr="003732D3">
        <w:rPr>
          <w:szCs w:val="22"/>
          <w:lang w:val="en-US" w:eastAsia="en-AU"/>
        </w:rPr>
        <w:t xml:space="preserve"> to the extent that that purported enforcement affects or has the potential to affect the Contractor's ability to carry out </w:t>
      </w:r>
      <w:r w:rsidR="00CB3264">
        <w:rPr>
          <w:szCs w:val="22"/>
          <w:lang w:val="en-US" w:eastAsia="en-AU"/>
        </w:rPr>
        <w:t>WUC</w:t>
      </w:r>
      <w:r w:rsidRPr="003732D3">
        <w:rPr>
          <w:szCs w:val="22"/>
          <w:lang w:val="en-US" w:eastAsia="en-AU"/>
        </w:rPr>
        <w:t xml:space="preserve"> in accordance with the terms of the Contract.</w:t>
      </w:r>
    </w:p>
    <w:p w14:paraId="13BACEA0" w14:textId="328571F0" w:rsidR="00C81639" w:rsidRPr="003732D3" w:rsidRDefault="008E0F36" w:rsidP="007629C0">
      <w:pPr>
        <w:pStyle w:val="OLNumber1BU"/>
      </w:pPr>
      <w:bookmarkStart w:id="1865" w:name="_Toc162339139"/>
      <w:r w:rsidRPr="003732D3">
        <w:rPr>
          <w:noProof/>
        </w:rPr>
        <w:t>Heavy Vehicle National Law</w:t>
      </w:r>
      <w:bookmarkEnd w:id="1865"/>
      <w:r w:rsidR="00B93D2E" w:rsidRPr="003732D3">
        <w:rPr>
          <w:noProof/>
        </w:rPr>
        <w:t xml:space="preserve"> </w:t>
      </w:r>
    </w:p>
    <w:p w14:paraId="3BC22473" w14:textId="4E377ABC" w:rsidR="008E0F36" w:rsidRPr="003732D3" w:rsidRDefault="00C81639" w:rsidP="007629C0">
      <w:pPr>
        <w:pStyle w:val="OLNumber2"/>
      </w:pPr>
      <w:r w:rsidRPr="003732D3">
        <w:t>(</w:t>
      </w:r>
      <w:r w:rsidRPr="004A62B4">
        <w:rPr>
          <w:b/>
        </w:rPr>
        <w:t>Meaning of terms</w:t>
      </w:r>
      <w:r w:rsidRPr="003732D3">
        <w:t xml:space="preserve">) </w:t>
      </w:r>
      <w:r w:rsidR="008E0F36" w:rsidRPr="003732D3">
        <w:t xml:space="preserve">Terms used in this clause which are defined in the Heavy Vehicle National Law (Queensland) (the </w:t>
      </w:r>
      <w:r w:rsidR="00AD2FAA">
        <w:t>‘</w:t>
      </w:r>
      <w:r w:rsidR="008E0F36" w:rsidRPr="00447D49">
        <w:t>National Law</w:t>
      </w:r>
      <w:r w:rsidR="00AD2FAA">
        <w:t>’</w:t>
      </w:r>
      <w:r w:rsidR="008E0F36" w:rsidRPr="003732D3">
        <w:t>) have the same meaning as in that law.</w:t>
      </w:r>
    </w:p>
    <w:p w14:paraId="3C4C451C" w14:textId="622CB8EB" w:rsidR="008E0F36" w:rsidRPr="003732D3" w:rsidRDefault="00C81639" w:rsidP="007629C0">
      <w:pPr>
        <w:pStyle w:val="OLNumber2"/>
      </w:pPr>
      <w:r w:rsidRPr="003732D3">
        <w:t>(</w:t>
      </w:r>
      <w:r w:rsidRPr="004A62B4">
        <w:rPr>
          <w:b/>
        </w:rPr>
        <w:t>General obligations</w:t>
      </w:r>
      <w:r w:rsidRPr="003732D3">
        <w:t xml:space="preserve">) </w:t>
      </w:r>
      <w:r w:rsidR="008E0F36" w:rsidRPr="003732D3">
        <w:t xml:space="preserve">The </w:t>
      </w:r>
      <w:r w:rsidR="00224715" w:rsidRPr="003732D3">
        <w:t>Contractor</w:t>
      </w:r>
      <w:r w:rsidR="008E0F36" w:rsidRPr="003732D3">
        <w:t xml:space="preserve"> must ensure</w:t>
      </w:r>
      <w:r w:rsidR="00BF249F">
        <w:t>,</w:t>
      </w:r>
      <w:r w:rsidR="008E0F36" w:rsidRPr="003732D3">
        <w:t xml:space="preserve"> so far as is reasonably practicable, the safety of the </w:t>
      </w:r>
      <w:r w:rsidR="00224715" w:rsidRPr="003732D3">
        <w:t>Contractor’s</w:t>
      </w:r>
      <w:r w:rsidR="008E0F36" w:rsidRPr="003732D3">
        <w:t xml:space="preserve"> transport activities. Without limiting this, the </w:t>
      </w:r>
      <w:r w:rsidR="00224715" w:rsidRPr="003732D3">
        <w:t>Contractor</w:t>
      </w:r>
      <w:r w:rsidR="008E0F36" w:rsidRPr="003732D3">
        <w:t xml:space="preserve"> must, so far as is reasonably practicable:</w:t>
      </w:r>
    </w:p>
    <w:p w14:paraId="29CED1A9" w14:textId="180075B5" w:rsidR="008E0F36" w:rsidRPr="003732D3" w:rsidRDefault="008E0F36" w:rsidP="007629C0">
      <w:pPr>
        <w:pStyle w:val="OLNumber3"/>
      </w:pPr>
      <w:r w:rsidRPr="003732D3">
        <w:t>eliminate public risks and, to the extent it is not reasonably practicable to eliminate public risks, minimise the public risks; and</w:t>
      </w:r>
    </w:p>
    <w:p w14:paraId="64B0672F" w14:textId="34025DF6" w:rsidR="008E0F36" w:rsidRPr="003732D3" w:rsidRDefault="008E0F36" w:rsidP="007629C0">
      <w:pPr>
        <w:pStyle w:val="OLNumber3"/>
      </w:pPr>
      <w:r w:rsidRPr="003732D3">
        <w:t>ensure the party’s conduct does not directly or indirectly cause or encourage:</w:t>
      </w:r>
    </w:p>
    <w:p w14:paraId="59DB6442" w14:textId="5672B3F4" w:rsidR="008E0F36" w:rsidRPr="003732D3" w:rsidRDefault="008E0F36" w:rsidP="007629C0">
      <w:pPr>
        <w:pStyle w:val="OLNumber4"/>
      </w:pPr>
      <w:r w:rsidRPr="003732D3">
        <w:t xml:space="preserve">the driver of the heavy vehicle to contravene the </w:t>
      </w:r>
      <w:r w:rsidR="005A04A8" w:rsidRPr="003732D3">
        <w:t>National Law</w:t>
      </w:r>
      <w:r w:rsidRPr="003732D3">
        <w:t>; or</w:t>
      </w:r>
    </w:p>
    <w:p w14:paraId="6F13C90C" w14:textId="6478F23F" w:rsidR="008E0F36" w:rsidRPr="003732D3" w:rsidRDefault="008E0F36" w:rsidP="007629C0">
      <w:pPr>
        <w:pStyle w:val="OLNumber4"/>
      </w:pPr>
      <w:r w:rsidRPr="003732D3">
        <w:t>the driver of the heavy vehicle to exceed a speed limit applying to the driver; or</w:t>
      </w:r>
    </w:p>
    <w:p w14:paraId="0EF2576C" w14:textId="096E77ED" w:rsidR="008E0F36" w:rsidRPr="003732D3" w:rsidRDefault="008E0F36" w:rsidP="007629C0">
      <w:pPr>
        <w:pStyle w:val="OLNumber4"/>
      </w:pPr>
      <w:r w:rsidRPr="003732D3">
        <w:t xml:space="preserve">another person, including another party in the chain of responsibility, to contravene the </w:t>
      </w:r>
      <w:r w:rsidR="005A04A8" w:rsidRPr="003732D3">
        <w:t>National Law</w:t>
      </w:r>
      <w:r w:rsidRPr="003732D3">
        <w:t>.</w:t>
      </w:r>
    </w:p>
    <w:p w14:paraId="750806F3" w14:textId="77777777" w:rsidR="00B70B48" w:rsidRDefault="00C81639" w:rsidP="007629C0">
      <w:pPr>
        <w:pStyle w:val="OLNumber2"/>
      </w:pPr>
      <w:r w:rsidRPr="003732D3">
        <w:t>(</w:t>
      </w:r>
      <w:r w:rsidRPr="004A62B4">
        <w:rPr>
          <w:b/>
        </w:rPr>
        <w:t>Notice</w:t>
      </w:r>
      <w:r w:rsidRPr="003732D3">
        <w:t>)</w:t>
      </w:r>
      <w:r w:rsidRPr="003732D3">
        <w:rPr>
          <w:bCs/>
        </w:rPr>
        <w:t xml:space="preserve"> </w:t>
      </w:r>
      <w:r w:rsidR="008E0F36" w:rsidRPr="003732D3">
        <w:t xml:space="preserve">The </w:t>
      </w:r>
      <w:r w:rsidR="00224715" w:rsidRPr="003732D3">
        <w:t>Contractor</w:t>
      </w:r>
      <w:r w:rsidR="008E0F36" w:rsidRPr="003732D3">
        <w:rPr>
          <w:i/>
        </w:rPr>
        <w:t xml:space="preserve"> </w:t>
      </w:r>
      <w:r w:rsidR="008E0F36" w:rsidRPr="003732D3">
        <w:t>must immediately</w:t>
      </w:r>
      <w:r w:rsidR="00B70B48">
        <w:t>:</w:t>
      </w:r>
    </w:p>
    <w:p w14:paraId="71CF022C" w14:textId="0AE63C2F" w:rsidR="008E0F36" w:rsidRPr="003732D3" w:rsidRDefault="008E0F36" w:rsidP="007629C0">
      <w:pPr>
        <w:pStyle w:val="OLNumber3"/>
      </w:pPr>
      <w:r w:rsidRPr="003732D3">
        <w:lastRenderedPageBreak/>
        <w:t xml:space="preserve">notify the </w:t>
      </w:r>
      <w:r w:rsidR="005A04A8" w:rsidRPr="003732D3">
        <w:t>Superintendent</w:t>
      </w:r>
      <w:r w:rsidRPr="003732D3">
        <w:rPr>
          <w:i/>
        </w:rPr>
        <w:t xml:space="preserve"> </w:t>
      </w:r>
      <w:r w:rsidRPr="003732D3">
        <w:t xml:space="preserve">if the </w:t>
      </w:r>
      <w:r w:rsidR="00224715" w:rsidRPr="003732D3">
        <w:t>Contractor</w:t>
      </w:r>
      <w:r w:rsidRPr="003732D3">
        <w:t xml:space="preserve"> considers that anything in this </w:t>
      </w:r>
      <w:r w:rsidR="00EC4D2C" w:rsidRPr="003732D3">
        <w:t>Contract</w:t>
      </w:r>
      <w:r w:rsidRPr="003732D3">
        <w:rPr>
          <w:i/>
        </w:rPr>
        <w:t>,</w:t>
      </w:r>
      <w:r w:rsidRPr="003732D3">
        <w:t xml:space="preserve"> or any act or omission of the </w:t>
      </w:r>
      <w:proofErr w:type="gramStart"/>
      <w:r w:rsidR="00224715" w:rsidRPr="003732D3">
        <w:t>Principal</w:t>
      </w:r>
      <w:proofErr w:type="gramEnd"/>
      <w:r w:rsidRPr="003732D3">
        <w:rPr>
          <w:i/>
        </w:rPr>
        <w:t xml:space="preserve"> </w:t>
      </w:r>
      <w:r w:rsidRPr="003732D3">
        <w:t>or its respective officers, employees, agents or representatives</w:t>
      </w:r>
      <w:r w:rsidR="00BF249F">
        <w:t>,</w:t>
      </w:r>
      <w:r w:rsidRPr="003732D3">
        <w:t xml:space="preserve"> has or is likely to</w:t>
      </w:r>
      <w:r w:rsidR="00BF249F">
        <w:t>,</w:t>
      </w:r>
      <w:r w:rsidRPr="003732D3">
        <w:t xml:space="preserve"> directly or indirectly</w:t>
      </w:r>
      <w:r w:rsidR="00BF249F">
        <w:t>,</w:t>
      </w:r>
      <w:r w:rsidRPr="003732D3">
        <w:t xml:space="preserve"> cause or encourage the </w:t>
      </w:r>
      <w:r w:rsidR="00224715" w:rsidRPr="003732D3">
        <w:t>Contractor</w:t>
      </w:r>
      <w:r w:rsidRPr="003732D3">
        <w:t xml:space="preserve"> or any </w:t>
      </w:r>
      <w:r w:rsidR="00224715" w:rsidRPr="003732D3">
        <w:t>Personnel</w:t>
      </w:r>
      <w:r w:rsidRPr="003732D3">
        <w:t xml:space="preserve"> of the </w:t>
      </w:r>
      <w:r w:rsidR="00224715" w:rsidRPr="003732D3">
        <w:t>Contractor</w:t>
      </w:r>
      <w:r w:rsidRPr="003732D3">
        <w:t>:</w:t>
      </w:r>
    </w:p>
    <w:p w14:paraId="6E8B83B5" w14:textId="0F9B34B3" w:rsidR="008E0F36" w:rsidRPr="003732D3" w:rsidRDefault="008E0F36" w:rsidP="007629C0">
      <w:pPr>
        <w:pStyle w:val="OLNumber4"/>
      </w:pPr>
      <w:r w:rsidRPr="003732D3">
        <w:t>being the driver of a heavy vehicle to contravene the National Law; or</w:t>
      </w:r>
    </w:p>
    <w:p w14:paraId="50417BE3" w14:textId="4BDD5B52" w:rsidR="008E0F36" w:rsidRPr="003732D3" w:rsidRDefault="008E0F36" w:rsidP="007629C0">
      <w:pPr>
        <w:pStyle w:val="OLNumber4"/>
      </w:pPr>
      <w:r w:rsidRPr="003732D3">
        <w:t>being the driver of a heavy vehicle to exceed a speed limit applying to the driver; or</w:t>
      </w:r>
    </w:p>
    <w:p w14:paraId="06052AFD" w14:textId="76CA9D11" w:rsidR="008E0F36" w:rsidRDefault="008E0F36" w:rsidP="007629C0">
      <w:pPr>
        <w:pStyle w:val="OLNumber4"/>
      </w:pPr>
      <w:r w:rsidRPr="003732D3">
        <w:t>being another person, including another party in the chain of responsibility, to contravene the National Law</w:t>
      </w:r>
      <w:r w:rsidR="00B70B48">
        <w:t>; and</w:t>
      </w:r>
    </w:p>
    <w:p w14:paraId="7B07D5C4" w14:textId="1681D773" w:rsidR="00B70B48" w:rsidRPr="003732D3" w:rsidRDefault="00B70B48" w:rsidP="007629C0">
      <w:pPr>
        <w:pStyle w:val="OLNumber3"/>
      </w:pPr>
      <w:r w:rsidRPr="003732D3">
        <w:t>notify the Principal and the Superintendent</w:t>
      </w:r>
      <w:r w:rsidRPr="003732D3">
        <w:rPr>
          <w:i/>
          <w:iCs/>
        </w:rPr>
        <w:t xml:space="preserve"> </w:t>
      </w:r>
      <w:r w:rsidRPr="003732D3">
        <w:t xml:space="preserve">in writing </w:t>
      </w:r>
      <w:proofErr w:type="gramStart"/>
      <w:r w:rsidRPr="003732D3">
        <w:t>in the event that</w:t>
      </w:r>
      <w:proofErr w:type="gramEnd"/>
      <w:r w:rsidRPr="003732D3">
        <w:t xml:space="preserve"> it</w:t>
      </w:r>
      <w:r>
        <w:t>,</w:t>
      </w:r>
      <w:r w:rsidRPr="003732D3">
        <w:t xml:space="preserve"> or any Personnel</w:t>
      </w:r>
      <w:r>
        <w:t>,</w:t>
      </w:r>
      <w:r w:rsidRPr="003732D3">
        <w:t xml:space="preserve"> is issued with any warning, request for information or production of documents</w:t>
      </w:r>
      <w:r>
        <w:t>,</w:t>
      </w:r>
      <w:r w:rsidRPr="003732D3">
        <w:t xml:space="preserve"> notice or fine in respect of any breach of chain of responsibility law in respect of WUC. The Contractor undertakes to provide the Principal and the Superintendent</w:t>
      </w:r>
      <w:r w:rsidRPr="003732D3">
        <w:rPr>
          <w:i/>
          <w:iCs/>
        </w:rPr>
        <w:t xml:space="preserve"> </w:t>
      </w:r>
      <w:r w:rsidRPr="003732D3">
        <w:t>with a copy of any such warning, request, notice or fine</w:t>
      </w:r>
      <w:r>
        <w:t>,</w:t>
      </w:r>
      <w:r w:rsidRPr="003732D3">
        <w:t xml:space="preserve"> and any response or submissions made by it in relation to the same.</w:t>
      </w:r>
    </w:p>
    <w:p w14:paraId="66418CBA" w14:textId="68BF017C" w:rsidR="003A1CCA" w:rsidRPr="003732D3" w:rsidRDefault="003A1CCA" w:rsidP="007629C0">
      <w:pPr>
        <w:pStyle w:val="OLNumber2"/>
        <w:rPr>
          <w:bCs/>
        </w:rPr>
      </w:pPr>
      <w:r w:rsidRPr="003732D3">
        <w:t>(</w:t>
      </w:r>
      <w:r w:rsidRPr="004A62B4">
        <w:rPr>
          <w:b/>
        </w:rPr>
        <w:t>Chain of Responsibility</w:t>
      </w:r>
      <w:r w:rsidRPr="003732D3">
        <w:t xml:space="preserve">) In addition to its obligations under the chain of responsibility law, the </w:t>
      </w:r>
      <w:r w:rsidR="00224715" w:rsidRPr="003732D3">
        <w:t>Contractor</w:t>
      </w:r>
      <w:r w:rsidRPr="003732D3">
        <w:t xml:space="preserve"> must comply with the following chain of responsibility compliance assurance conditions</w:t>
      </w:r>
      <w:r w:rsidR="00BF249F">
        <w:t>, that:</w:t>
      </w:r>
    </w:p>
    <w:p w14:paraId="7BC0B3C1" w14:textId="244E8AD9" w:rsidR="003A1CCA" w:rsidRPr="003732D3" w:rsidRDefault="003A1CCA" w:rsidP="007629C0">
      <w:pPr>
        <w:pStyle w:val="OLNumber3"/>
      </w:pPr>
      <w:r w:rsidRPr="003732D3">
        <w:t xml:space="preserve">the </w:t>
      </w:r>
      <w:proofErr w:type="gramStart"/>
      <w:r w:rsidR="00224715" w:rsidRPr="003732D3">
        <w:t>Principal</w:t>
      </w:r>
      <w:proofErr w:type="gramEnd"/>
      <w:r w:rsidRPr="003732D3">
        <w:t xml:space="preserve"> has a policy of compliance for its chain of responsibility obligations under the </w:t>
      </w:r>
      <w:r w:rsidR="005A04A8" w:rsidRPr="003732D3">
        <w:t>National Law</w:t>
      </w:r>
      <w:r w:rsidRPr="003732D3">
        <w:t xml:space="preserve">. The </w:t>
      </w:r>
      <w:r w:rsidR="00224715" w:rsidRPr="003732D3">
        <w:t>Contractor</w:t>
      </w:r>
      <w:r w:rsidRPr="003732D3">
        <w:t xml:space="preserve"> agrees that it complies with its obligations under the chain of responsibility </w:t>
      </w:r>
      <w:proofErr w:type="gramStart"/>
      <w:r w:rsidRPr="003732D3">
        <w:t>laws</w:t>
      </w:r>
      <w:r w:rsidR="00BF249F">
        <w:t xml:space="preserve">, </w:t>
      </w:r>
      <w:r w:rsidRPr="003732D3">
        <w:t>and</w:t>
      </w:r>
      <w:proofErr w:type="gramEnd"/>
      <w:r w:rsidRPr="003732D3">
        <w:t xml:space="preserve"> has a policy of training and compliance that is subject to periodic review and assessment. The </w:t>
      </w:r>
      <w:r w:rsidR="00224715" w:rsidRPr="003732D3">
        <w:t>Contractor</w:t>
      </w:r>
      <w:r w:rsidRPr="003732D3">
        <w:t xml:space="preserve"> will require its subcontractors and agents to comply with chain of responsibility obligations in any supply chain arrangement or any arrangement whatsoever in connection with </w:t>
      </w:r>
      <w:proofErr w:type="gramStart"/>
      <w:r w:rsidR="00E120BD" w:rsidRPr="003732D3">
        <w:t>WUC</w:t>
      </w:r>
      <w:r w:rsidR="00BF249F">
        <w:t>;</w:t>
      </w:r>
      <w:proofErr w:type="gramEnd"/>
    </w:p>
    <w:p w14:paraId="2ABCDA71" w14:textId="29561858" w:rsidR="003A1CCA" w:rsidRPr="003732D3" w:rsidRDefault="003A1CCA" w:rsidP="007629C0">
      <w:pPr>
        <w:pStyle w:val="OLNumber3"/>
      </w:pPr>
      <w:r w:rsidRPr="003732D3">
        <w:t xml:space="preserve">the </w:t>
      </w:r>
      <w:proofErr w:type="gramStart"/>
      <w:r w:rsidR="00224715" w:rsidRPr="003732D3">
        <w:t>Principal</w:t>
      </w:r>
      <w:proofErr w:type="gramEnd"/>
      <w:r w:rsidRPr="003732D3">
        <w:t xml:space="preserve"> is committed to taking all reasonable steps to ensure that any carriage of goods by road performed as part of </w:t>
      </w:r>
      <w:r w:rsidR="00E120BD" w:rsidRPr="003732D3">
        <w:t>WUC</w:t>
      </w:r>
      <w:r w:rsidRPr="003732D3">
        <w:t xml:space="preserve"> is performed safely and in accordance with the </w:t>
      </w:r>
      <w:r w:rsidR="005A04A8" w:rsidRPr="003732D3">
        <w:t>National Law</w:t>
      </w:r>
      <w:r w:rsidRPr="003732D3">
        <w:t xml:space="preserve"> and the chain of responsibility provisions it contains. The </w:t>
      </w:r>
      <w:proofErr w:type="gramStart"/>
      <w:r w:rsidR="00224715" w:rsidRPr="003732D3">
        <w:t>Principal</w:t>
      </w:r>
      <w:proofErr w:type="gramEnd"/>
      <w:r w:rsidRPr="003732D3">
        <w:t xml:space="preserve"> will not comply with any instruction or requirement of the </w:t>
      </w:r>
      <w:r w:rsidR="00224715" w:rsidRPr="003732D3">
        <w:t>Contractor</w:t>
      </w:r>
      <w:r w:rsidRPr="003732D3">
        <w:t xml:space="preserve"> that might have the effect of contributing to a breach of the </w:t>
      </w:r>
      <w:r w:rsidR="005A04A8" w:rsidRPr="003732D3">
        <w:t>National Law</w:t>
      </w:r>
      <w:r w:rsidR="00BF249F">
        <w:t xml:space="preserve">, </w:t>
      </w:r>
      <w:r w:rsidRPr="003732D3">
        <w:t xml:space="preserve">or preventing the </w:t>
      </w:r>
      <w:proofErr w:type="gramStart"/>
      <w:r w:rsidR="00224715" w:rsidRPr="003732D3">
        <w:t>Principal</w:t>
      </w:r>
      <w:proofErr w:type="gramEnd"/>
      <w:r w:rsidRPr="003732D3">
        <w:t xml:space="preserve"> from taking all steps that it considers necessary to prevent any breach of the </w:t>
      </w:r>
      <w:r w:rsidR="005A04A8" w:rsidRPr="003732D3">
        <w:t xml:space="preserve">National </w:t>
      </w:r>
      <w:proofErr w:type="gramStart"/>
      <w:r w:rsidR="005A04A8" w:rsidRPr="003732D3">
        <w:t>Law</w:t>
      </w:r>
      <w:r w:rsidR="00BF249F">
        <w:t>;</w:t>
      </w:r>
      <w:proofErr w:type="gramEnd"/>
    </w:p>
    <w:p w14:paraId="2A14E71C" w14:textId="4FB4BC91" w:rsidR="003A1CCA" w:rsidRPr="003732D3" w:rsidRDefault="00C31FC9" w:rsidP="007629C0">
      <w:pPr>
        <w:pStyle w:val="OLNumber3"/>
      </w:pPr>
      <w:r>
        <w:t>u</w:t>
      </w:r>
      <w:r w:rsidR="003A1CCA" w:rsidRPr="003732D3">
        <w:t xml:space="preserve">pon becoming aware of </w:t>
      </w:r>
      <w:r w:rsidR="00BF249F">
        <w:t>any</w:t>
      </w:r>
      <w:r w:rsidR="00BF249F" w:rsidRPr="003732D3">
        <w:t xml:space="preserve"> </w:t>
      </w:r>
      <w:r w:rsidR="003A1CCA" w:rsidRPr="003732D3">
        <w:t>breach of mass, dimension, load restraint, fatigue, speed</w:t>
      </w:r>
      <w:r w:rsidR="00BF249F">
        <w:t>,</w:t>
      </w:r>
      <w:r w:rsidR="003A1CCA" w:rsidRPr="003732D3">
        <w:t xml:space="preserve"> or maintenance requirement, the </w:t>
      </w:r>
      <w:proofErr w:type="gramStart"/>
      <w:r w:rsidR="00224715" w:rsidRPr="003732D3">
        <w:t>Principal</w:t>
      </w:r>
      <w:proofErr w:type="gramEnd"/>
      <w:r w:rsidR="003A1CCA" w:rsidRPr="003732D3">
        <w:t xml:space="preserve"> may report the breach to the relevant Authority and retain records of the breach</w:t>
      </w:r>
      <w:r w:rsidR="00BF249F">
        <w:t>; and</w:t>
      </w:r>
    </w:p>
    <w:p w14:paraId="7EF2F0A3" w14:textId="38C4873C" w:rsidR="003A1CCA" w:rsidRPr="003732D3" w:rsidRDefault="00B70B48" w:rsidP="007629C0">
      <w:pPr>
        <w:pStyle w:val="OLNumber3"/>
      </w:pPr>
      <w:r>
        <w:t>a</w:t>
      </w:r>
      <w:r w:rsidR="003A1CCA" w:rsidRPr="003732D3">
        <w:t xml:space="preserve">s a requirement of access to the </w:t>
      </w:r>
      <w:r w:rsidR="00502F14" w:rsidRPr="003732D3">
        <w:t>Site</w:t>
      </w:r>
      <w:r w:rsidR="003A1CCA" w:rsidRPr="003732D3">
        <w:t xml:space="preserve">, the </w:t>
      </w:r>
      <w:r w:rsidR="00224715" w:rsidRPr="003732D3">
        <w:t>Contractor</w:t>
      </w:r>
      <w:r w:rsidR="003A1CCA" w:rsidRPr="003732D3">
        <w:t xml:space="preserve"> must provide copies of any/all:</w:t>
      </w:r>
    </w:p>
    <w:p w14:paraId="4906AAC1" w14:textId="15880C51" w:rsidR="003A1CCA" w:rsidRPr="003732D3" w:rsidRDefault="003A1CCA" w:rsidP="007629C0">
      <w:pPr>
        <w:pStyle w:val="OLNumber4"/>
      </w:pPr>
      <w:r w:rsidRPr="003732D3">
        <w:t xml:space="preserve">chain of responsibility </w:t>
      </w:r>
      <w:proofErr w:type="gramStart"/>
      <w:r w:rsidRPr="003732D3">
        <w:t>policy;</w:t>
      </w:r>
      <w:proofErr w:type="gramEnd"/>
    </w:p>
    <w:p w14:paraId="1FD18C9A" w14:textId="35BB824C" w:rsidR="003A1CCA" w:rsidRPr="003732D3" w:rsidRDefault="003A1CCA" w:rsidP="007629C0">
      <w:pPr>
        <w:pStyle w:val="OLNumber4"/>
      </w:pPr>
      <w:r w:rsidRPr="003732D3">
        <w:t>mass, dimension</w:t>
      </w:r>
      <w:r w:rsidR="00BF249F">
        <w:t>,</w:t>
      </w:r>
      <w:r w:rsidRPr="003732D3">
        <w:t xml:space="preserve"> or load restraint </w:t>
      </w:r>
      <w:proofErr w:type="gramStart"/>
      <w:r w:rsidRPr="003732D3">
        <w:t>policy;</w:t>
      </w:r>
      <w:proofErr w:type="gramEnd"/>
    </w:p>
    <w:p w14:paraId="450BA54B" w14:textId="08268814" w:rsidR="003A1CCA" w:rsidRPr="003732D3" w:rsidRDefault="003A1CCA" w:rsidP="007629C0">
      <w:pPr>
        <w:pStyle w:val="OLNumber4"/>
      </w:pPr>
      <w:r w:rsidRPr="003732D3">
        <w:t xml:space="preserve">speed management </w:t>
      </w:r>
      <w:proofErr w:type="gramStart"/>
      <w:r w:rsidRPr="003732D3">
        <w:t>policy;</w:t>
      </w:r>
      <w:proofErr w:type="gramEnd"/>
      <w:r w:rsidRPr="003732D3">
        <w:t xml:space="preserve"> </w:t>
      </w:r>
    </w:p>
    <w:p w14:paraId="6AD114AC" w14:textId="65152E11" w:rsidR="003A1CCA" w:rsidRPr="003732D3" w:rsidRDefault="003A1CCA" w:rsidP="007629C0">
      <w:pPr>
        <w:pStyle w:val="OLNumber4"/>
      </w:pPr>
      <w:r w:rsidRPr="003732D3">
        <w:t>fatigue management policy; and</w:t>
      </w:r>
    </w:p>
    <w:p w14:paraId="7212EFEF" w14:textId="2FE9FADE" w:rsidR="003A1CCA" w:rsidRPr="003732D3" w:rsidRDefault="003A1CCA" w:rsidP="007629C0">
      <w:pPr>
        <w:pStyle w:val="OLNumber4"/>
      </w:pPr>
      <w:r w:rsidRPr="003732D3">
        <w:t>maintenance management policy,</w:t>
      </w:r>
    </w:p>
    <w:p w14:paraId="5B8BA1ED" w14:textId="77777777" w:rsidR="003A1CCA" w:rsidRPr="003732D3" w:rsidRDefault="003A1CCA" w:rsidP="007629C0">
      <w:pPr>
        <w:pStyle w:val="OLNumber3"/>
        <w:numPr>
          <w:ilvl w:val="0"/>
          <w:numId w:val="0"/>
        </w:numPr>
        <w:ind w:left="1418"/>
        <w:rPr>
          <w:b/>
        </w:rPr>
      </w:pPr>
      <w:r w:rsidRPr="003732D3">
        <w:t>that is in place in respect of its business.</w:t>
      </w:r>
    </w:p>
    <w:p w14:paraId="689C2C7E" w14:textId="4470DDCD" w:rsidR="003A1CCA" w:rsidRPr="003732D3" w:rsidRDefault="003A1CCA" w:rsidP="007629C0">
      <w:pPr>
        <w:pStyle w:val="OLNumber1BU"/>
        <w:rPr>
          <w:noProof/>
        </w:rPr>
      </w:pPr>
      <w:bookmarkStart w:id="1866" w:name="_Toc162339140"/>
      <w:r w:rsidRPr="003732D3">
        <w:rPr>
          <w:noProof/>
        </w:rPr>
        <w:t>Labour Hire</w:t>
      </w:r>
      <w:bookmarkEnd w:id="1866"/>
      <w:r w:rsidRPr="003732D3">
        <w:rPr>
          <w:noProof/>
        </w:rPr>
        <w:t xml:space="preserve"> </w:t>
      </w:r>
    </w:p>
    <w:p w14:paraId="4A63C28D" w14:textId="1BA97C97" w:rsidR="003A1CCA" w:rsidRPr="003732D3" w:rsidRDefault="003A1CCA" w:rsidP="007629C0">
      <w:pPr>
        <w:pStyle w:val="OLIndent1"/>
      </w:pPr>
      <w:r w:rsidRPr="003732D3">
        <w:t xml:space="preserve">The </w:t>
      </w:r>
      <w:r w:rsidR="00224715" w:rsidRPr="003732D3">
        <w:t>Contractor</w:t>
      </w:r>
      <w:r w:rsidRPr="003732D3">
        <w:rPr>
          <w:i/>
        </w:rPr>
        <w:t xml:space="preserve"> </w:t>
      </w:r>
      <w:r w:rsidRPr="003732D3">
        <w:t xml:space="preserve">must not provide or utilise any labour for </w:t>
      </w:r>
      <w:r w:rsidRPr="00C31FC9">
        <w:t xml:space="preserve">any </w:t>
      </w:r>
      <w:r w:rsidR="00E120BD" w:rsidRPr="00447D49">
        <w:t>WUC</w:t>
      </w:r>
      <w:r w:rsidR="00BF249F" w:rsidRPr="00447D49">
        <w:t>,</w:t>
      </w:r>
      <w:r w:rsidRPr="00C31FC9">
        <w:rPr>
          <w:i/>
        </w:rPr>
        <w:t xml:space="preserve"> </w:t>
      </w:r>
      <w:r w:rsidRPr="00C31FC9">
        <w:t>unless</w:t>
      </w:r>
      <w:r w:rsidRPr="003732D3">
        <w:t xml:space="preserve"> the provider of that labour hire is registered under the </w:t>
      </w:r>
      <w:r w:rsidRPr="003732D3">
        <w:rPr>
          <w:i/>
        </w:rPr>
        <w:t xml:space="preserve">Labour Hire Licensing Act 2017 </w:t>
      </w:r>
      <w:r w:rsidRPr="003732D3">
        <w:t>(Qld).</w:t>
      </w:r>
    </w:p>
    <w:p w14:paraId="3A634D32" w14:textId="38F9E49B" w:rsidR="007641F9" w:rsidRPr="003732D3" w:rsidRDefault="007641F9" w:rsidP="007629C0">
      <w:pPr>
        <w:pStyle w:val="OLNumber1BU"/>
        <w:rPr>
          <w:noProof/>
        </w:rPr>
      </w:pPr>
      <w:bookmarkStart w:id="1867" w:name="_Ref78277356"/>
      <w:bookmarkStart w:id="1868" w:name="_Toc162339141"/>
      <w:r w:rsidRPr="003732D3">
        <w:rPr>
          <w:noProof/>
        </w:rPr>
        <w:lastRenderedPageBreak/>
        <w:t>NON-CONFORMING BUILDING PRODUCTS</w:t>
      </w:r>
      <w:bookmarkEnd w:id="1867"/>
      <w:bookmarkEnd w:id="1868"/>
      <w:r w:rsidRPr="003732D3">
        <w:rPr>
          <w:noProof/>
        </w:rPr>
        <w:t xml:space="preserve"> </w:t>
      </w:r>
    </w:p>
    <w:p w14:paraId="21BF3A2D" w14:textId="4927DD24" w:rsidR="003907A1" w:rsidRPr="003732D3" w:rsidRDefault="003907A1" w:rsidP="007629C0">
      <w:pPr>
        <w:pStyle w:val="OLNumber2"/>
      </w:pPr>
      <w:r w:rsidRPr="003732D3">
        <w:t>(</w:t>
      </w:r>
      <w:r w:rsidRPr="004A62B4">
        <w:rPr>
          <w:b/>
        </w:rPr>
        <w:t>Definitions</w:t>
      </w:r>
      <w:r w:rsidRPr="003732D3">
        <w:t>) In this clause, the terms ‘</w:t>
      </w:r>
      <w:r w:rsidRPr="00914546">
        <w:rPr>
          <w:b/>
          <w:bCs/>
        </w:rPr>
        <w:t>person in the chain of responsibility’</w:t>
      </w:r>
      <w:r w:rsidRPr="003732D3">
        <w:t>, ‘</w:t>
      </w:r>
      <w:r w:rsidRPr="00914546">
        <w:rPr>
          <w:b/>
          <w:bCs/>
        </w:rPr>
        <w:t>building product’</w:t>
      </w:r>
      <w:r w:rsidRPr="003732D3">
        <w:t>, ‘</w:t>
      </w:r>
      <w:r w:rsidRPr="00914546">
        <w:rPr>
          <w:b/>
          <w:bCs/>
        </w:rPr>
        <w:t>Minister</w:t>
      </w:r>
      <w:r w:rsidRPr="003732D3">
        <w:t>’, ‘</w:t>
      </w:r>
      <w:r w:rsidRPr="00914546">
        <w:rPr>
          <w:b/>
          <w:bCs/>
        </w:rPr>
        <w:t>non-conforming building product</w:t>
      </w:r>
      <w:r w:rsidRPr="003732D3">
        <w:t>’ and ‘</w:t>
      </w:r>
      <w:r w:rsidRPr="00914546">
        <w:rPr>
          <w:b/>
          <w:bCs/>
        </w:rPr>
        <w:t>required information</w:t>
      </w:r>
      <w:r w:rsidRPr="003732D3">
        <w:t xml:space="preserve">’ each have the respective meanings given to those terms in the </w:t>
      </w:r>
      <w:r w:rsidRPr="003732D3">
        <w:rPr>
          <w:i/>
        </w:rPr>
        <w:t>Queensland Building and Construction Commission Act 1991</w:t>
      </w:r>
      <w:r w:rsidRPr="003732D3">
        <w:t xml:space="preserve"> (Qld) (‘</w:t>
      </w:r>
      <w:r w:rsidRPr="003732D3">
        <w:rPr>
          <w:i/>
          <w:iCs/>
        </w:rPr>
        <w:t>QBCC Act’</w:t>
      </w:r>
      <w:r w:rsidRPr="003732D3">
        <w:t>).</w:t>
      </w:r>
    </w:p>
    <w:p w14:paraId="568ED233" w14:textId="11611597" w:rsidR="003907A1" w:rsidRPr="003732D3" w:rsidRDefault="003907A1" w:rsidP="007629C0">
      <w:pPr>
        <w:pStyle w:val="OLNumber2"/>
      </w:pPr>
      <w:r w:rsidRPr="003732D3">
        <w:t>(</w:t>
      </w:r>
      <w:r w:rsidRPr="004A62B4">
        <w:rPr>
          <w:b/>
        </w:rPr>
        <w:t>General</w:t>
      </w:r>
      <w:r w:rsidRPr="003732D3">
        <w:t>) The Contractor:</w:t>
      </w:r>
    </w:p>
    <w:p w14:paraId="4022D27B" w14:textId="77777777" w:rsidR="003907A1" w:rsidRPr="003732D3" w:rsidRDefault="003907A1" w:rsidP="007629C0">
      <w:pPr>
        <w:pStyle w:val="OLNumber3"/>
      </w:pPr>
      <w:r w:rsidRPr="003732D3">
        <w:t xml:space="preserve">acknowledges that, to the extent that the Contractor is a person in the chain of responsibility, it has </w:t>
      </w:r>
      <w:r w:rsidRPr="003732D3">
        <w:rPr>
          <w:lang w:val="en-US"/>
        </w:rPr>
        <w:t>obligations</w:t>
      </w:r>
      <w:r w:rsidRPr="003732D3">
        <w:t xml:space="preserve"> under Part 6AA of the QBCC Act in relation to non-conforming building </w:t>
      </w:r>
      <w:proofErr w:type="gramStart"/>
      <w:r w:rsidRPr="003732D3">
        <w:t>products;</w:t>
      </w:r>
      <w:proofErr w:type="gramEnd"/>
    </w:p>
    <w:p w14:paraId="12F19E5D" w14:textId="1CA6CC4E" w:rsidR="003907A1" w:rsidRPr="003732D3" w:rsidRDefault="003907A1" w:rsidP="007629C0">
      <w:pPr>
        <w:pStyle w:val="OLNumber3"/>
      </w:pPr>
      <w:r w:rsidRPr="003732D3">
        <w:t>warrants and represents that no building products incorporated into</w:t>
      </w:r>
      <w:r w:rsidR="005326BD">
        <w:t xml:space="preserve"> </w:t>
      </w:r>
      <w:r w:rsidR="007F14E1" w:rsidRPr="003732D3">
        <w:t>T</w:t>
      </w:r>
      <w:r w:rsidRPr="003732D3">
        <w:t xml:space="preserve">he </w:t>
      </w:r>
      <w:r w:rsidR="00C535CA" w:rsidRPr="00C535CA">
        <w:t>Work</w:t>
      </w:r>
      <w:r w:rsidRPr="003732D3">
        <w:t>s are non-conforming building products</w:t>
      </w:r>
      <w:r w:rsidR="005326BD">
        <w:t>,</w:t>
      </w:r>
      <w:r w:rsidRPr="003732D3">
        <w:t xml:space="preserve"> or the subject of a warning statement issued by the </w:t>
      </w:r>
      <w:proofErr w:type="gramStart"/>
      <w:r w:rsidRPr="003732D3">
        <w:t>Minister;</w:t>
      </w:r>
      <w:proofErr w:type="gramEnd"/>
    </w:p>
    <w:p w14:paraId="5A551BEB" w14:textId="34F49704" w:rsidR="003907A1" w:rsidRPr="003732D3" w:rsidRDefault="003907A1" w:rsidP="007629C0">
      <w:pPr>
        <w:pStyle w:val="OLNumber3"/>
      </w:pPr>
      <w:r w:rsidRPr="003732D3">
        <w:t xml:space="preserve">must </w:t>
      </w:r>
      <w:r w:rsidRPr="003732D3">
        <w:rPr>
          <w:lang w:val="en-US"/>
        </w:rPr>
        <w:t>ensure</w:t>
      </w:r>
      <w:r w:rsidRPr="003732D3">
        <w:t xml:space="preserve"> that it, and its subcontractors, suppliers</w:t>
      </w:r>
      <w:r w:rsidR="005326BD">
        <w:t>,</w:t>
      </w:r>
      <w:r w:rsidRPr="003732D3">
        <w:t xml:space="preserve"> and consultants provide all required information for a building product incorporated into </w:t>
      </w:r>
      <w:r w:rsidR="007F14E1" w:rsidRPr="003732D3">
        <w:t>T</w:t>
      </w:r>
      <w:r w:rsidRPr="003732D3">
        <w:t xml:space="preserve">he </w:t>
      </w:r>
      <w:r w:rsidR="00C535CA" w:rsidRPr="00C535CA">
        <w:t>Work</w:t>
      </w:r>
      <w:r w:rsidRPr="003732D3">
        <w:t xml:space="preserve">s to the Principal upon installation of the building product into </w:t>
      </w:r>
      <w:r w:rsidR="007F14E1" w:rsidRPr="003732D3">
        <w:t>T</w:t>
      </w:r>
      <w:r w:rsidRPr="003732D3">
        <w:t xml:space="preserve">he </w:t>
      </w:r>
      <w:r w:rsidR="00C535CA" w:rsidRPr="00C535CA">
        <w:t>Work</w:t>
      </w:r>
      <w:r w:rsidRPr="003732D3">
        <w:t>s; and</w:t>
      </w:r>
    </w:p>
    <w:p w14:paraId="0E1CE0D0" w14:textId="13F6BA1F" w:rsidR="003907A1" w:rsidRPr="003732D3" w:rsidRDefault="003907A1" w:rsidP="007629C0">
      <w:pPr>
        <w:pStyle w:val="OLNumber3"/>
      </w:pPr>
      <w:r w:rsidRPr="003732D3">
        <w:t xml:space="preserve">must provide all </w:t>
      </w:r>
      <w:r w:rsidRPr="003732D3">
        <w:rPr>
          <w:lang w:val="en-US"/>
        </w:rPr>
        <w:t>required</w:t>
      </w:r>
      <w:r w:rsidRPr="003732D3">
        <w:t xml:space="preserve"> information and any other information relevant to a building product to the </w:t>
      </w:r>
      <w:proofErr w:type="gramStart"/>
      <w:r w:rsidRPr="003732D3">
        <w:t>Principal</w:t>
      </w:r>
      <w:proofErr w:type="gramEnd"/>
      <w:r w:rsidRPr="003732D3">
        <w:t xml:space="preserve"> within the timeframes requested by the </w:t>
      </w:r>
      <w:proofErr w:type="gramStart"/>
      <w:r w:rsidRPr="003732D3">
        <w:t>Principal</w:t>
      </w:r>
      <w:proofErr w:type="gramEnd"/>
      <w:r w:rsidRPr="003732D3">
        <w:t>.</w:t>
      </w:r>
    </w:p>
    <w:p w14:paraId="2AE3CFBD" w14:textId="3A765440" w:rsidR="003907A1" w:rsidRPr="003732D3" w:rsidRDefault="003907A1" w:rsidP="007629C0">
      <w:pPr>
        <w:pStyle w:val="OLNumber2"/>
      </w:pPr>
      <w:r w:rsidRPr="003732D3">
        <w:t>(</w:t>
      </w:r>
      <w:r w:rsidRPr="004A62B4">
        <w:rPr>
          <w:b/>
        </w:rPr>
        <w:t>Failure to comply</w:t>
      </w:r>
      <w:r w:rsidRPr="003732D3">
        <w:t>) If the Contractor installs</w:t>
      </w:r>
      <w:r w:rsidR="005326BD">
        <w:t>,</w:t>
      </w:r>
      <w:r w:rsidRPr="003732D3">
        <w:t xml:space="preserve"> or incorporates into </w:t>
      </w:r>
      <w:r w:rsidR="007F14E1" w:rsidRPr="003732D3">
        <w:t>T</w:t>
      </w:r>
      <w:r w:rsidRPr="003732D3">
        <w:t xml:space="preserve">he </w:t>
      </w:r>
      <w:r w:rsidR="00C535CA" w:rsidRPr="00C535CA">
        <w:t>Work</w:t>
      </w:r>
      <w:r w:rsidRPr="003732D3">
        <w:t>s</w:t>
      </w:r>
      <w:r w:rsidR="005326BD">
        <w:t>,</w:t>
      </w:r>
      <w:r w:rsidRPr="003732D3">
        <w:t xml:space="preserve"> a building product without the required information, the </w:t>
      </w:r>
      <w:proofErr w:type="gramStart"/>
      <w:r w:rsidRPr="003732D3">
        <w:t>Principal</w:t>
      </w:r>
      <w:proofErr w:type="gramEnd"/>
      <w:r w:rsidRPr="003732D3">
        <w:t xml:space="preserve"> will be entitled to do either of the following in its sole and absolute discretion:</w:t>
      </w:r>
    </w:p>
    <w:p w14:paraId="00A54641" w14:textId="77777777" w:rsidR="003907A1" w:rsidRPr="003732D3" w:rsidRDefault="003907A1" w:rsidP="007629C0">
      <w:pPr>
        <w:pStyle w:val="OLNumber3"/>
      </w:pPr>
      <w:r w:rsidRPr="003732D3">
        <w:t>request the required information from the Contractor, in which case the Contractor will provide the required information as soon as reasonably practicable, or</w:t>
      </w:r>
    </w:p>
    <w:p w14:paraId="5F84CEC1" w14:textId="37A9B0DA" w:rsidR="003907A1" w:rsidRPr="003732D3" w:rsidRDefault="003907A1" w:rsidP="007629C0">
      <w:pPr>
        <w:pStyle w:val="OLNumber3"/>
      </w:pPr>
      <w:r w:rsidRPr="003732D3">
        <w:t xml:space="preserve">direct the </w:t>
      </w:r>
      <w:r w:rsidRPr="00447D49">
        <w:t>Contractor</w:t>
      </w:r>
      <w:r w:rsidRPr="003732D3">
        <w:t xml:space="preserve"> to </w:t>
      </w:r>
      <w:r w:rsidRPr="003732D3">
        <w:rPr>
          <w:lang w:val="en-US"/>
        </w:rPr>
        <w:t>remove</w:t>
      </w:r>
      <w:r w:rsidRPr="003732D3">
        <w:t xml:space="preserve"> the building product from </w:t>
      </w:r>
      <w:r w:rsidR="007F14E1" w:rsidRPr="003732D3">
        <w:t>T</w:t>
      </w:r>
      <w:r w:rsidRPr="003732D3">
        <w:t xml:space="preserve">he </w:t>
      </w:r>
      <w:r w:rsidR="00C535CA" w:rsidRPr="00C535CA">
        <w:t>Work</w:t>
      </w:r>
      <w:r w:rsidRPr="003732D3">
        <w:t xml:space="preserve">s and </w:t>
      </w:r>
      <w:r w:rsidR="005326BD">
        <w:t>replace</w:t>
      </w:r>
      <w:r w:rsidR="005326BD" w:rsidRPr="003732D3">
        <w:t xml:space="preserve"> </w:t>
      </w:r>
      <w:r w:rsidRPr="003732D3">
        <w:t>with a building product that is not non-conforming pursuant to subclause 29.3 of the General Conditions of Contract or clause 35 of the General Conditions of Contract.</w:t>
      </w:r>
    </w:p>
    <w:p w14:paraId="28C00F10" w14:textId="08D3DCAF" w:rsidR="003907A1" w:rsidRPr="003732D3" w:rsidRDefault="003907A1" w:rsidP="007629C0">
      <w:pPr>
        <w:pStyle w:val="OLNumber2"/>
      </w:pPr>
      <w:bookmarkStart w:id="1869" w:name="_Ref71556321"/>
      <w:r w:rsidRPr="003732D3">
        <w:t>(</w:t>
      </w:r>
      <w:r w:rsidRPr="004A62B4">
        <w:rPr>
          <w:b/>
        </w:rPr>
        <w:t>Requirement of Practical Completion</w:t>
      </w:r>
      <w:bookmarkEnd w:id="1869"/>
      <w:r w:rsidRPr="003732D3">
        <w:t xml:space="preserve">) The Contractor shall, as a requirement of practical completion, provide to the </w:t>
      </w:r>
      <w:proofErr w:type="gramStart"/>
      <w:r w:rsidRPr="003732D3">
        <w:t>Principal</w:t>
      </w:r>
      <w:proofErr w:type="gramEnd"/>
      <w:r w:rsidRPr="003732D3">
        <w:t xml:space="preserve"> a signed statutory declaration confirming that all required information has been obtained and provided to the </w:t>
      </w:r>
      <w:proofErr w:type="gramStart"/>
      <w:r w:rsidRPr="003732D3">
        <w:t>Principal</w:t>
      </w:r>
      <w:proofErr w:type="gramEnd"/>
      <w:r w:rsidR="005326BD">
        <w:t xml:space="preserve">, </w:t>
      </w:r>
      <w:r w:rsidRPr="003732D3">
        <w:t xml:space="preserve">and that no non-conforming building products have been installed or incorporated into </w:t>
      </w:r>
      <w:r w:rsidR="007F14E1" w:rsidRPr="003732D3">
        <w:t>T</w:t>
      </w:r>
      <w:r w:rsidRPr="003732D3">
        <w:t xml:space="preserve">he </w:t>
      </w:r>
      <w:r w:rsidR="00C535CA" w:rsidRPr="00C535CA">
        <w:t>Work</w:t>
      </w:r>
      <w:r w:rsidRPr="003732D3">
        <w:t>s.</w:t>
      </w:r>
    </w:p>
    <w:p w14:paraId="44BE0151" w14:textId="4D98825C" w:rsidR="003907A1" w:rsidRPr="003732D3" w:rsidRDefault="003907A1" w:rsidP="007629C0">
      <w:pPr>
        <w:pStyle w:val="OLNumber2"/>
      </w:pPr>
      <w:r w:rsidRPr="003732D3">
        <w:t>(</w:t>
      </w:r>
      <w:r w:rsidRPr="004A62B4">
        <w:rPr>
          <w:b/>
        </w:rPr>
        <w:t>Indemnity</w:t>
      </w:r>
      <w:r w:rsidRPr="003732D3">
        <w:t xml:space="preserve">) </w:t>
      </w:r>
      <w:r w:rsidRPr="003732D3">
        <w:rPr>
          <w:bCs/>
        </w:rPr>
        <w:t xml:space="preserve">Without </w:t>
      </w:r>
      <w:r w:rsidRPr="003732D3">
        <w:t>limiting</w:t>
      </w:r>
      <w:r w:rsidRPr="003732D3">
        <w:rPr>
          <w:bCs/>
        </w:rPr>
        <w:t xml:space="preserve"> clause 11A.6 of the </w:t>
      </w:r>
      <w:r w:rsidRPr="003732D3">
        <w:rPr>
          <w:lang w:val="en-US"/>
        </w:rPr>
        <w:t>General</w:t>
      </w:r>
      <w:r w:rsidRPr="003732D3">
        <w:rPr>
          <w:bCs/>
        </w:rPr>
        <w:t xml:space="preserve"> Conditions of Contract, t</w:t>
      </w:r>
      <w:r w:rsidRPr="003732D3">
        <w:rPr>
          <w:bCs/>
          <w:lang w:eastAsia="en-AU"/>
        </w:rPr>
        <w:t>he</w:t>
      </w:r>
      <w:r w:rsidRPr="003732D3">
        <w:rPr>
          <w:bCs/>
        </w:rPr>
        <w:t xml:space="preserve"> Contractor shall indemnify and keep indemnified the Principal against any </w:t>
      </w:r>
      <w:r w:rsidR="007F14E1" w:rsidRPr="003732D3">
        <w:rPr>
          <w:bCs/>
        </w:rPr>
        <w:t>C</w:t>
      </w:r>
      <w:r w:rsidRPr="003732D3">
        <w:rPr>
          <w:bCs/>
        </w:rPr>
        <w:t>laim which may</w:t>
      </w:r>
      <w:r w:rsidRPr="003732D3">
        <w:t xml:space="preserve"> be brought against the Principal</w:t>
      </w:r>
      <w:r w:rsidR="005326BD">
        <w:t>,</w:t>
      </w:r>
      <w:r w:rsidRPr="003732D3">
        <w:t xml:space="preserve"> and any cost, expense, fine, penalty, damages or loss which may be imposed upon, suffered</w:t>
      </w:r>
      <w:r w:rsidR="005326BD">
        <w:t>,</w:t>
      </w:r>
      <w:r w:rsidRPr="003732D3">
        <w:t xml:space="preserve"> or incurred by the Principal to the extent caused or contributed to any breach of the Contractor’s obligations under this clause</w:t>
      </w:r>
      <w:r w:rsidR="00B70157" w:rsidRPr="003732D3">
        <w:t xml:space="preserve"> </w:t>
      </w:r>
      <w:r w:rsidR="00B70157" w:rsidRPr="003732D3">
        <w:fldChar w:fldCharType="begin"/>
      </w:r>
      <w:r w:rsidR="00B70157" w:rsidRPr="003732D3">
        <w:instrText xml:space="preserve"> REF _Ref78277356 \w \h </w:instrText>
      </w:r>
      <w:r w:rsidR="003732D3">
        <w:instrText xml:space="preserve"> \* MERGEFORMAT </w:instrText>
      </w:r>
      <w:r w:rsidR="00B70157" w:rsidRPr="003732D3">
        <w:fldChar w:fldCharType="separate"/>
      </w:r>
      <w:r w:rsidR="001D4A6F">
        <w:t>25</w:t>
      </w:r>
      <w:r w:rsidR="00B70157" w:rsidRPr="003732D3">
        <w:fldChar w:fldCharType="end"/>
      </w:r>
      <w:r w:rsidRPr="003732D3">
        <w:t>, or by any failure of the Contractor to comply with its obligations under the QBCC Act in relation to building products.</w:t>
      </w:r>
    </w:p>
    <w:p w14:paraId="72AF4266" w14:textId="424BDD4E" w:rsidR="001C0BBA" w:rsidRPr="003732D3" w:rsidRDefault="00C535CA" w:rsidP="007629C0">
      <w:pPr>
        <w:pStyle w:val="OLNumber1BU"/>
        <w:rPr>
          <w:noProof/>
        </w:rPr>
      </w:pPr>
      <w:bookmarkStart w:id="1870" w:name="_Toc77171505"/>
      <w:bookmarkStart w:id="1871" w:name="_Toc77171558"/>
      <w:bookmarkStart w:id="1872" w:name="_Toc77171611"/>
      <w:bookmarkStart w:id="1873" w:name="_Toc77171663"/>
      <w:bookmarkStart w:id="1874" w:name="_Toc77171715"/>
      <w:bookmarkStart w:id="1875" w:name="_Toc77171767"/>
      <w:bookmarkStart w:id="1876" w:name="_Toc77171819"/>
      <w:bookmarkStart w:id="1877" w:name="_Toc77172214"/>
      <w:bookmarkStart w:id="1878" w:name="_Toc77172267"/>
      <w:bookmarkStart w:id="1879" w:name="_Toc77172316"/>
      <w:bookmarkStart w:id="1880" w:name="_Toc77172366"/>
      <w:bookmarkStart w:id="1881" w:name="_Toc77172415"/>
      <w:bookmarkStart w:id="1882" w:name="_Toc77172464"/>
      <w:bookmarkStart w:id="1883" w:name="_Toc77172513"/>
      <w:bookmarkStart w:id="1884" w:name="_Toc77172562"/>
      <w:bookmarkStart w:id="1885" w:name="_Toc77172612"/>
      <w:bookmarkStart w:id="1886" w:name="_Toc77172661"/>
      <w:bookmarkStart w:id="1887" w:name="_Toc77172710"/>
      <w:bookmarkStart w:id="1888" w:name="_Toc77172759"/>
      <w:bookmarkStart w:id="1889" w:name="_Toc77172803"/>
      <w:bookmarkStart w:id="1890" w:name="_Toc77172847"/>
      <w:bookmarkStart w:id="1891" w:name="_Toc77172890"/>
      <w:bookmarkStart w:id="1892" w:name="_Toc77172933"/>
      <w:bookmarkStart w:id="1893" w:name="_Toc77172975"/>
      <w:bookmarkStart w:id="1894" w:name="_Toc77173189"/>
      <w:bookmarkStart w:id="1895" w:name="_Toc77173801"/>
      <w:bookmarkStart w:id="1896" w:name="_Toc162339142"/>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r w:rsidRPr="00C535CA">
        <w:rPr>
          <w:noProof/>
        </w:rPr>
        <w:t>Work</w:t>
      </w:r>
      <w:r w:rsidR="001C0BBA" w:rsidRPr="003732D3">
        <w:rPr>
          <w:noProof/>
        </w:rPr>
        <w:t xml:space="preserve"> Health and Safety Accreditation Scheme</w:t>
      </w:r>
      <w:bookmarkEnd w:id="1896"/>
    </w:p>
    <w:p w14:paraId="40C910DE" w14:textId="66266984" w:rsidR="001C0BBA" w:rsidRPr="003732D3" w:rsidRDefault="00E120BD" w:rsidP="007629C0">
      <w:pPr>
        <w:pStyle w:val="OLNumber2"/>
      </w:pPr>
      <w:r w:rsidRPr="003732D3">
        <w:t>(</w:t>
      </w:r>
      <w:r w:rsidRPr="004A62B4">
        <w:rPr>
          <w:b/>
        </w:rPr>
        <w:t>Accreditation</w:t>
      </w:r>
      <w:r w:rsidRPr="003732D3">
        <w:t>)</w:t>
      </w:r>
      <w:r w:rsidRPr="003732D3">
        <w:rPr>
          <w:bCs/>
        </w:rPr>
        <w:t xml:space="preserve"> </w:t>
      </w:r>
      <w:r w:rsidR="001C0BBA" w:rsidRPr="003732D3">
        <w:t xml:space="preserve">The </w:t>
      </w:r>
      <w:r w:rsidR="00224715" w:rsidRPr="003732D3">
        <w:t>Contractor</w:t>
      </w:r>
      <w:r w:rsidR="001C0BBA" w:rsidRPr="003732D3">
        <w:rPr>
          <w:i/>
        </w:rPr>
        <w:t xml:space="preserve"> </w:t>
      </w:r>
      <w:r w:rsidR="001C0BBA" w:rsidRPr="003732D3">
        <w:t xml:space="preserve">must maintain </w:t>
      </w:r>
      <w:bookmarkStart w:id="1897" w:name="_Hlk531175278"/>
      <w:r w:rsidR="001C0BBA" w:rsidRPr="003732D3">
        <w:t xml:space="preserve">accreditation under the Australian Government </w:t>
      </w:r>
      <w:r w:rsidR="00C535CA" w:rsidRPr="00C535CA">
        <w:t>Work</w:t>
      </w:r>
      <w:r w:rsidR="001C0BBA" w:rsidRPr="003732D3">
        <w:t xml:space="preserve"> Health and Safety Accreditation Scheme (</w:t>
      </w:r>
      <w:r w:rsidR="005326BD">
        <w:t>‘</w:t>
      </w:r>
      <w:r w:rsidR="001C0BBA" w:rsidRPr="003732D3">
        <w:t>the Scheme</w:t>
      </w:r>
      <w:r w:rsidR="005326BD">
        <w:t>’</w:t>
      </w:r>
      <w:r w:rsidR="001C0BBA" w:rsidRPr="003732D3">
        <w:t xml:space="preserve">), established by the </w:t>
      </w:r>
      <w:r w:rsidR="001C0BBA" w:rsidRPr="003732D3">
        <w:rPr>
          <w:i/>
        </w:rPr>
        <w:t>Building and Construction Industry (Improving Productivity) Act 2016</w:t>
      </w:r>
      <w:r w:rsidR="001C0BBA" w:rsidRPr="003732D3">
        <w:t xml:space="preserve"> (</w:t>
      </w:r>
      <w:proofErr w:type="spellStart"/>
      <w:r w:rsidR="001C0BBA" w:rsidRPr="003732D3">
        <w:t>Cth</w:t>
      </w:r>
      <w:proofErr w:type="spellEnd"/>
      <w:r w:rsidR="001C0BBA" w:rsidRPr="003732D3">
        <w:t>)</w:t>
      </w:r>
      <w:bookmarkEnd w:id="1897"/>
      <w:r w:rsidR="001C0BBA" w:rsidRPr="003732D3">
        <w:t xml:space="preserve">, while building </w:t>
      </w:r>
      <w:r w:rsidR="00C535CA" w:rsidRPr="00C535CA">
        <w:t>work</w:t>
      </w:r>
      <w:r w:rsidR="001C0BBA" w:rsidRPr="003732D3">
        <w:t xml:space="preserve"> (as defined in section 6 of the Act) is carried out.</w:t>
      </w:r>
    </w:p>
    <w:p w14:paraId="7C98FC0C" w14:textId="4183E1D8" w:rsidR="001C0BBA" w:rsidRPr="003732D3" w:rsidRDefault="00E120BD" w:rsidP="007629C0">
      <w:pPr>
        <w:pStyle w:val="OLNumber2"/>
      </w:pPr>
      <w:r w:rsidRPr="003732D3">
        <w:t>(</w:t>
      </w:r>
      <w:r w:rsidRPr="004A62B4">
        <w:rPr>
          <w:b/>
        </w:rPr>
        <w:t>Compliance</w:t>
      </w:r>
      <w:r w:rsidRPr="003732D3">
        <w:t>)</w:t>
      </w:r>
      <w:r w:rsidRPr="003732D3">
        <w:rPr>
          <w:bCs/>
        </w:rPr>
        <w:t xml:space="preserve"> </w:t>
      </w:r>
      <w:r w:rsidR="001C0BBA" w:rsidRPr="003732D3">
        <w:t xml:space="preserve">The </w:t>
      </w:r>
      <w:r w:rsidR="00224715" w:rsidRPr="003732D3">
        <w:t>Contractor</w:t>
      </w:r>
      <w:r w:rsidR="001C0BBA" w:rsidRPr="003732D3">
        <w:rPr>
          <w:i/>
        </w:rPr>
        <w:t xml:space="preserve"> </w:t>
      </w:r>
      <w:r w:rsidR="001C0BBA" w:rsidRPr="003732D3">
        <w:t>must comply with all conditions of the Scheme accreditation and the National Construction Code performance requirements in relation to building materials.</w:t>
      </w:r>
    </w:p>
    <w:p w14:paraId="2EBBD3D6" w14:textId="0E96F3E6" w:rsidR="001C0BBA" w:rsidRPr="003732D3" w:rsidRDefault="001C0BBA" w:rsidP="007629C0">
      <w:pPr>
        <w:pStyle w:val="OLNumber1BU"/>
        <w:rPr>
          <w:noProof/>
        </w:rPr>
      </w:pPr>
      <w:bookmarkStart w:id="1898" w:name="_Toc140657826"/>
      <w:bookmarkStart w:id="1899" w:name="_Toc141280066"/>
      <w:bookmarkStart w:id="1900" w:name="_Toc141799880"/>
      <w:bookmarkStart w:id="1901" w:name="_Toc141803258"/>
      <w:bookmarkStart w:id="1902" w:name="_Toc141860620"/>
      <w:bookmarkStart w:id="1903" w:name="_Toc141908852"/>
      <w:bookmarkStart w:id="1904" w:name="_Toc141911646"/>
      <w:bookmarkStart w:id="1905" w:name="_Toc141912503"/>
      <w:bookmarkStart w:id="1906" w:name="_Toc141992648"/>
      <w:bookmarkStart w:id="1907" w:name="_Toc141998117"/>
      <w:bookmarkStart w:id="1908" w:name="_Toc140657827"/>
      <w:bookmarkStart w:id="1909" w:name="_Toc141280067"/>
      <w:bookmarkStart w:id="1910" w:name="_Toc141799881"/>
      <w:bookmarkStart w:id="1911" w:name="_Toc141803259"/>
      <w:bookmarkStart w:id="1912" w:name="_Toc141860621"/>
      <w:bookmarkStart w:id="1913" w:name="_Toc141908853"/>
      <w:bookmarkStart w:id="1914" w:name="_Toc141911647"/>
      <w:bookmarkStart w:id="1915" w:name="_Toc141912504"/>
      <w:bookmarkStart w:id="1916" w:name="_Toc141992649"/>
      <w:bookmarkStart w:id="1917" w:name="_Toc141998118"/>
      <w:bookmarkStart w:id="1918" w:name="_Toc140657828"/>
      <w:bookmarkStart w:id="1919" w:name="_Toc141280068"/>
      <w:bookmarkStart w:id="1920" w:name="_Toc141799882"/>
      <w:bookmarkStart w:id="1921" w:name="_Toc141803260"/>
      <w:bookmarkStart w:id="1922" w:name="_Toc141860622"/>
      <w:bookmarkStart w:id="1923" w:name="_Toc141908854"/>
      <w:bookmarkStart w:id="1924" w:name="_Toc141911648"/>
      <w:bookmarkStart w:id="1925" w:name="_Toc141912505"/>
      <w:bookmarkStart w:id="1926" w:name="_Toc141992650"/>
      <w:bookmarkStart w:id="1927" w:name="_Toc141998119"/>
      <w:bookmarkStart w:id="1928" w:name="_Toc140657829"/>
      <w:bookmarkStart w:id="1929" w:name="_Toc141280069"/>
      <w:bookmarkStart w:id="1930" w:name="_Toc141799883"/>
      <w:bookmarkStart w:id="1931" w:name="_Toc141803261"/>
      <w:bookmarkStart w:id="1932" w:name="_Toc141860623"/>
      <w:bookmarkStart w:id="1933" w:name="_Toc141908855"/>
      <w:bookmarkStart w:id="1934" w:name="_Toc141911649"/>
      <w:bookmarkStart w:id="1935" w:name="_Toc141912506"/>
      <w:bookmarkStart w:id="1936" w:name="_Toc141992651"/>
      <w:bookmarkStart w:id="1937" w:name="_Toc141998120"/>
      <w:bookmarkStart w:id="1938" w:name="_Toc140657830"/>
      <w:bookmarkStart w:id="1939" w:name="_Toc141280070"/>
      <w:bookmarkStart w:id="1940" w:name="_Toc141799884"/>
      <w:bookmarkStart w:id="1941" w:name="_Toc141803262"/>
      <w:bookmarkStart w:id="1942" w:name="_Toc141860624"/>
      <w:bookmarkStart w:id="1943" w:name="_Toc141908856"/>
      <w:bookmarkStart w:id="1944" w:name="_Toc141911650"/>
      <w:bookmarkStart w:id="1945" w:name="_Toc141912507"/>
      <w:bookmarkStart w:id="1946" w:name="_Toc141992652"/>
      <w:bookmarkStart w:id="1947" w:name="_Toc141998121"/>
      <w:bookmarkStart w:id="1948" w:name="_Toc140657831"/>
      <w:bookmarkStart w:id="1949" w:name="_Toc141280071"/>
      <w:bookmarkStart w:id="1950" w:name="_Toc141799885"/>
      <w:bookmarkStart w:id="1951" w:name="_Toc141803263"/>
      <w:bookmarkStart w:id="1952" w:name="_Toc141860625"/>
      <w:bookmarkStart w:id="1953" w:name="_Toc141908857"/>
      <w:bookmarkStart w:id="1954" w:name="_Toc141911651"/>
      <w:bookmarkStart w:id="1955" w:name="_Toc141912508"/>
      <w:bookmarkStart w:id="1956" w:name="_Toc141992653"/>
      <w:bookmarkStart w:id="1957" w:name="_Toc141998122"/>
      <w:bookmarkStart w:id="1958" w:name="_Toc140657832"/>
      <w:bookmarkStart w:id="1959" w:name="_Toc141280072"/>
      <w:bookmarkStart w:id="1960" w:name="_Toc141799886"/>
      <w:bookmarkStart w:id="1961" w:name="_Toc141803264"/>
      <w:bookmarkStart w:id="1962" w:name="_Toc141860626"/>
      <w:bookmarkStart w:id="1963" w:name="_Toc141908858"/>
      <w:bookmarkStart w:id="1964" w:name="_Toc141911652"/>
      <w:bookmarkStart w:id="1965" w:name="_Toc141912509"/>
      <w:bookmarkStart w:id="1966" w:name="_Toc141992654"/>
      <w:bookmarkStart w:id="1967" w:name="_Toc141998123"/>
      <w:bookmarkStart w:id="1968" w:name="_Toc140657833"/>
      <w:bookmarkStart w:id="1969" w:name="_Toc141280073"/>
      <w:bookmarkStart w:id="1970" w:name="_Toc141799887"/>
      <w:bookmarkStart w:id="1971" w:name="_Toc141803265"/>
      <w:bookmarkStart w:id="1972" w:name="_Toc141860627"/>
      <w:bookmarkStart w:id="1973" w:name="_Toc141908859"/>
      <w:bookmarkStart w:id="1974" w:name="_Toc141911653"/>
      <w:bookmarkStart w:id="1975" w:name="_Toc141912510"/>
      <w:bookmarkStart w:id="1976" w:name="_Toc141992655"/>
      <w:bookmarkStart w:id="1977" w:name="_Toc141998124"/>
      <w:bookmarkStart w:id="1978" w:name="_Toc140657834"/>
      <w:bookmarkStart w:id="1979" w:name="_Toc141280074"/>
      <w:bookmarkStart w:id="1980" w:name="_Toc141799888"/>
      <w:bookmarkStart w:id="1981" w:name="_Toc141803266"/>
      <w:bookmarkStart w:id="1982" w:name="_Toc141860628"/>
      <w:bookmarkStart w:id="1983" w:name="_Toc141908860"/>
      <w:bookmarkStart w:id="1984" w:name="_Toc141911654"/>
      <w:bookmarkStart w:id="1985" w:name="_Toc141912511"/>
      <w:bookmarkStart w:id="1986" w:name="_Toc141992656"/>
      <w:bookmarkStart w:id="1987" w:name="_Toc141998125"/>
      <w:bookmarkStart w:id="1988" w:name="_Toc140657835"/>
      <w:bookmarkStart w:id="1989" w:name="_Toc141280075"/>
      <w:bookmarkStart w:id="1990" w:name="_Toc141799889"/>
      <w:bookmarkStart w:id="1991" w:name="_Toc141803267"/>
      <w:bookmarkStart w:id="1992" w:name="_Toc141860629"/>
      <w:bookmarkStart w:id="1993" w:name="_Toc141908861"/>
      <w:bookmarkStart w:id="1994" w:name="_Toc141911655"/>
      <w:bookmarkStart w:id="1995" w:name="_Toc141912512"/>
      <w:bookmarkStart w:id="1996" w:name="_Toc141992657"/>
      <w:bookmarkStart w:id="1997" w:name="_Toc141998126"/>
      <w:bookmarkStart w:id="1998" w:name="_Toc140657836"/>
      <w:bookmarkStart w:id="1999" w:name="_Toc141280076"/>
      <w:bookmarkStart w:id="2000" w:name="_Toc141799890"/>
      <w:bookmarkStart w:id="2001" w:name="_Toc141803268"/>
      <w:bookmarkStart w:id="2002" w:name="_Toc141860630"/>
      <w:bookmarkStart w:id="2003" w:name="_Toc141908862"/>
      <w:bookmarkStart w:id="2004" w:name="_Toc141911656"/>
      <w:bookmarkStart w:id="2005" w:name="_Toc141912513"/>
      <w:bookmarkStart w:id="2006" w:name="_Toc141992658"/>
      <w:bookmarkStart w:id="2007" w:name="_Toc141998127"/>
      <w:bookmarkStart w:id="2008" w:name="_Ref535959534"/>
      <w:bookmarkStart w:id="2009" w:name="_Ref3276296"/>
      <w:bookmarkStart w:id="2010" w:name="_Toc162339143"/>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bookmarkEnd w:id="1989"/>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r w:rsidRPr="003732D3">
        <w:rPr>
          <w:noProof/>
        </w:rPr>
        <w:lastRenderedPageBreak/>
        <w:t>QUEENSLAND CODE</w:t>
      </w:r>
      <w:bookmarkEnd w:id="2008"/>
      <w:bookmarkEnd w:id="2009"/>
      <w:bookmarkEnd w:id="2010"/>
    </w:p>
    <w:p w14:paraId="2BFF9DB1" w14:textId="6C3DB308" w:rsidR="001C0BBA" w:rsidRPr="003732D3" w:rsidRDefault="00AA135A" w:rsidP="007629C0">
      <w:pPr>
        <w:pStyle w:val="OLNumber2"/>
      </w:pPr>
      <w:r w:rsidRPr="003732D3">
        <w:t>(</w:t>
      </w:r>
      <w:r w:rsidR="001C0BBA" w:rsidRPr="00AE24C8">
        <w:rPr>
          <w:b/>
        </w:rPr>
        <w:t>The Queensland Code</w:t>
      </w:r>
      <w:r w:rsidRPr="003732D3">
        <w:t xml:space="preserve">) </w:t>
      </w:r>
      <w:r w:rsidR="001C0BBA" w:rsidRPr="003732D3">
        <w:t xml:space="preserve">If applicable, in addition to the terms defined in this document, terms used in this clause </w:t>
      </w:r>
      <w:r w:rsidR="001C0BBA" w:rsidRPr="003732D3">
        <w:fldChar w:fldCharType="begin"/>
      </w:r>
      <w:r w:rsidR="001C0BBA" w:rsidRPr="003732D3">
        <w:instrText xml:space="preserve"> REF _Ref3276296 \w \h </w:instrText>
      </w:r>
      <w:r w:rsidR="003732D3">
        <w:instrText xml:space="preserve"> \* MERGEFORMAT </w:instrText>
      </w:r>
      <w:r w:rsidR="001C0BBA" w:rsidRPr="003732D3">
        <w:fldChar w:fldCharType="separate"/>
      </w:r>
      <w:r w:rsidR="001D4A6F">
        <w:t>27</w:t>
      </w:r>
      <w:r w:rsidR="001C0BBA" w:rsidRPr="003732D3">
        <w:fldChar w:fldCharType="end"/>
      </w:r>
      <w:r w:rsidR="001C0BBA" w:rsidRPr="003732D3">
        <w:t xml:space="preserve"> have the same meaning as is attributed to them in the Queensland Government’s </w:t>
      </w:r>
      <w:r w:rsidR="001C0BBA" w:rsidRPr="003732D3">
        <w:rPr>
          <w:i/>
        </w:rPr>
        <w:t xml:space="preserve">Queensland Code of Practice for the Building and Construction Industry </w:t>
      </w:r>
      <w:r w:rsidR="001C0BBA" w:rsidRPr="003732D3">
        <w:t xml:space="preserve">(the </w:t>
      </w:r>
      <w:r w:rsidR="00C7529F">
        <w:t>‘</w:t>
      </w:r>
      <w:r w:rsidR="001C0BBA" w:rsidRPr="00447D49">
        <w:t>Queensland Code</w:t>
      </w:r>
      <w:r w:rsidR="00C7529F" w:rsidRPr="00447D49">
        <w:t>’</w:t>
      </w:r>
      <w:r w:rsidR="001C0BBA" w:rsidRPr="003732D3">
        <w:t xml:space="preserve">). </w:t>
      </w:r>
    </w:p>
    <w:p w14:paraId="30CD973C" w14:textId="54CF4C42" w:rsidR="00AA135A" w:rsidRPr="003732D3" w:rsidRDefault="00AA135A" w:rsidP="007629C0">
      <w:pPr>
        <w:pStyle w:val="OLNumber2"/>
        <w:rPr>
          <w:lang w:eastAsia="en-AU"/>
        </w:rPr>
      </w:pPr>
      <w:r w:rsidRPr="003732D3">
        <w:rPr>
          <w:lang w:eastAsia="en-AU"/>
        </w:rPr>
        <w:t>(</w:t>
      </w:r>
      <w:r w:rsidR="001C0BBA" w:rsidRPr="00AE24C8">
        <w:rPr>
          <w:b/>
          <w:lang w:eastAsia="en-AU"/>
        </w:rPr>
        <w:t>Primary Obligation</w:t>
      </w:r>
      <w:r w:rsidRPr="00AE24C8">
        <w:rPr>
          <w:b/>
          <w:lang w:eastAsia="en-AU"/>
        </w:rPr>
        <w:t>s</w:t>
      </w:r>
      <w:r w:rsidRPr="003732D3">
        <w:rPr>
          <w:lang w:eastAsia="en-AU"/>
        </w:rPr>
        <w:t xml:space="preserve">) </w:t>
      </w:r>
      <w:r w:rsidR="001C0BBA" w:rsidRPr="003732D3">
        <w:rPr>
          <w:lang w:eastAsia="en-AU"/>
        </w:rPr>
        <w:t xml:space="preserve">The </w:t>
      </w:r>
      <w:r w:rsidR="00901B2E" w:rsidRPr="003732D3">
        <w:rPr>
          <w:lang w:eastAsia="en-AU"/>
        </w:rPr>
        <w:t>Contractor must</w:t>
      </w:r>
      <w:r w:rsidRPr="003732D3">
        <w:rPr>
          <w:lang w:eastAsia="en-AU"/>
        </w:rPr>
        <w:t>:</w:t>
      </w:r>
      <w:r w:rsidR="001C0BBA" w:rsidRPr="003732D3">
        <w:rPr>
          <w:lang w:eastAsia="en-AU"/>
        </w:rPr>
        <w:t xml:space="preserve"> </w:t>
      </w:r>
    </w:p>
    <w:p w14:paraId="270FA5F8" w14:textId="2FAD5638" w:rsidR="001C0BBA" w:rsidRPr="003732D3" w:rsidRDefault="001C0BBA" w:rsidP="007629C0">
      <w:pPr>
        <w:pStyle w:val="OLNumber3"/>
      </w:pPr>
      <w:r w:rsidRPr="003732D3">
        <w:t xml:space="preserve">comply with, and meet any obligations imposed by, the </w:t>
      </w:r>
      <w:r w:rsidR="00E120BD" w:rsidRPr="003732D3">
        <w:t xml:space="preserve">Queensland </w:t>
      </w:r>
      <w:proofErr w:type="gramStart"/>
      <w:r w:rsidR="00E120BD" w:rsidRPr="003732D3">
        <w:t>Code</w:t>
      </w:r>
      <w:r w:rsidR="00AA135A" w:rsidRPr="003732D3">
        <w:t>;</w:t>
      </w:r>
      <w:proofErr w:type="gramEnd"/>
    </w:p>
    <w:p w14:paraId="383B50C9" w14:textId="44F304E2" w:rsidR="001C0BBA" w:rsidRPr="003732D3" w:rsidRDefault="001C0BBA" w:rsidP="007629C0">
      <w:pPr>
        <w:pStyle w:val="OLNumber3"/>
      </w:pPr>
      <w:r w:rsidRPr="003732D3">
        <w:t xml:space="preserve">notify the Australian Building and Construction Commission </w:t>
      </w:r>
      <w:r w:rsidR="008C426A">
        <w:t xml:space="preserve">(‘ABCC’) </w:t>
      </w:r>
      <w:r w:rsidRPr="003732D3">
        <w:t xml:space="preserve">(or nominee) and the </w:t>
      </w:r>
      <w:proofErr w:type="gramStart"/>
      <w:r w:rsidR="00224715" w:rsidRPr="003732D3">
        <w:t>Principal</w:t>
      </w:r>
      <w:proofErr w:type="gramEnd"/>
      <w:r w:rsidR="00C7529F">
        <w:t>,</w:t>
      </w:r>
      <w:r w:rsidRPr="003732D3">
        <w:rPr>
          <w:i/>
        </w:rPr>
        <w:t xml:space="preserve"> </w:t>
      </w:r>
      <w:r w:rsidRPr="003732D3">
        <w:t>of any alleged breaches of the Queensland Code and of voluntary</w:t>
      </w:r>
      <w:r w:rsidRPr="003732D3">
        <w:rPr>
          <w:i/>
        </w:rPr>
        <w:t xml:space="preserve"> </w:t>
      </w:r>
      <w:r w:rsidRPr="003732D3">
        <w:t xml:space="preserve">remedial action taken within 24 hours of becoming aware of the alleged </w:t>
      </w:r>
      <w:proofErr w:type="gramStart"/>
      <w:r w:rsidRPr="003732D3">
        <w:t>breach</w:t>
      </w:r>
      <w:r w:rsidR="00AA135A" w:rsidRPr="003732D3">
        <w:t>;</w:t>
      </w:r>
      <w:proofErr w:type="gramEnd"/>
    </w:p>
    <w:p w14:paraId="7BE549F6" w14:textId="21BA520B" w:rsidR="001C0BBA" w:rsidRPr="003732D3" w:rsidRDefault="00AA135A" w:rsidP="007629C0">
      <w:pPr>
        <w:pStyle w:val="OLNumber3"/>
      </w:pPr>
      <w:r w:rsidRPr="003732D3">
        <w:t>w</w:t>
      </w:r>
      <w:r w:rsidR="001C0BBA" w:rsidRPr="003732D3">
        <w:t xml:space="preserve">here the </w:t>
      </w:r>
      <w:r w:rsidR="00224715" w:rsidRPr="003732D3">
        <w:t>Contractor</w:t>
      </w:r>
      <w:r w:rsidR="001C0BBA" w:rsidRPr="003732D3">
        <w:rPr>
          <w:i/>
        </w:rPr>
        <w:t xml:space="preserve"> </w:t>
      </w:r>
      <w:r w:rsidR="001C0BBA" w:rsidRPr="003732D3">
        <w:t xml:space="preserve">is authorised to engage a subcontractor and it does so, ensure that any secondary contract imposes on the subcontractor equivalent obligations to those in this clause </w:t>
      </w:r>
      <w:r w:rsidR="001C0BBA" w:rsidRPr="003732D3">
        <w:fldChar w:fldCharType="begin"/>
      </w:r>
      <w:r w:rsidR="001C0BBA" w:rsidRPr="003732D3">
        <w:instrText xml:space="preserve"> REF _Ref535959534 \w \h </w:instrText>
      </w:r>
      <w:r w:rsidR="003732D3">
        <w:instrText xml:space="preserve"> \* MERGEFORMAT </w:instrText>
      </w:r>
      <w:r w:rsidR="001C0BBA" w:rsidRPr="003732D3">
        <w:fldChar w:fldCharType="separate"/>
      </w:r>
      <w:r w:rsidR="001D4A6F">
        <w:t>27</w:t>
      </w:r>
      <w:r w:rsidR="001C0BBA" w:rsidRPr="003732D3">
        <w:fldChar w:fldCharType="end"/>
      </w:r>
      <w:r w:rsidR="001C0BBA" w:rsidRPr="003732D3">
        <w:t xml:space="preserve">, including that the subcontractor shall comply with, and meet any obligations imposed by, the </w:t>
      </w:r>
      <w:r w:rsidR="00E120BD" w:rsidRPr="003732D3">
        <w:t>Queensland Code</w:t>
      </w:r>
      <w:r w:rsidRPr="003732D3">
        <w:t>; and</w:t>
      </w:r>
    </w:p>
    <w:p w14:paraId="65F6C3DC" w14:textId="52888AA4" w:rsidR="001C0BBA" w:rsidRPr="003732D3" w:rsidRDefault="001C0BBA" w:rsidP="007629C0">
      <w:pPr>
        <w:pStyle w:val="OLNumber3"/>
      </w:pPr>
      <w:r w:rsidRPr="003732D3">
        <w:t xml:space="preserve">not appoint or engage another party in relation to </w:t>
      </w:r>
      <w:r w:rsidR="00E120BD" w:rsidRPr="003732D3">
        <w:t>WUC</w:t>
      </w:r>
      <w:r w:rsidR="00C7529F">
        <w:t>,</w:t>
      </w:r>
      <w:r w:rsidRPr="003732D3">
        <w:rPr>
          <w:i/>
        </w:rPr>
        <w:t xml:space="preserve"> </w:t>
      </w:r>
      <w:r w:rsidRPr="003732D3">
        <w:t xml:space="preserve">where that appointment or engagement would breach a sanction imposed on the other party in relation to the </w:t>
      </w:r>
      <w:r w:rsidR="00E120BD" w:rsidRPr="003732D3">
        <w:t>Queensland Code</w:t>
      </w:r>
      <w:r w:rsidRPr="003732D3">
        <w:t>.</w:t>
      </w:r>
    </w:p>
    <w:p w14:paraId="06ACA5EC" w14:textId="5B3BAA17" w:rsidR="001C0BBA" w:rsidRPr="003732D3" w:rsidRDefault="00AA135A" w:rsidP="007629C0">
      <w:pPr>
        <w:pStyle w:val="OLNumber2"/>
      </w:pPr>
      <w:r w:rsidRPr="003732D3">
        <w:rPr>
          <w:lang w:eastAsia="en-AU"/>
        </w:rPr>
        <w:t>(</w:t>
      </w:r>
      <w:r w:rsidR="001C0BBA" w:rsidRPr="00AE24C8">
        <w:rPr>
          <w:b/>
          <w:lang w:eastAsia="en-AU"/>
        </w:rPr>
        <w:t>Information</w:t>
      </w:r>
      <w:r w:rsidRPr="003732D3">
        <w:rPr>
          <w:lang w:eastAsia="en-AU"/>
        </w:rPr>
        <w:t xml:space="preserve">) </w:t>
      </w:r>
      <w:r w:rsidR="001C0BBA" w:rsidRPr="003732D3">
        <w:rPr>
          <w:lang w:eastAsia="en-AU"/>
        </w:rPr>
        <w:t xml:space="preserve">The </w:t>
      </w:r>
      <w:r w:rsidR="00901B2E" w:rsidRPr="003732D3">
        <w:rPr>
          <w:lang w:eastAsia="en-AU"/>
        </w:rPr>
        <w:t>Contractor must</w:t>
      </w:r>
      <w:r w:rsidR="001C0BBA" w:rsidRPr="003732D3">
        <w:rPr>
          <w:lang w:eastAsia="en-AU"/>
        </w:rPr>
        <w:t xml:space="preserve"> maintain adequate records of compliance with the </w:t>
      </w:r>
      <w:r w:rsidR="00E120BD" w:rsidRPr="003732D3">
        <w:rPr>
          <w:lang w:eastAsia="en-AU"/>
        </w:rPr>
        <w:t>Queensland Code</w:t>
      </w:r>
      <w:r w:rsidR="001C0BBA" w:rsidRPr="003732D3">
        <w:rPr>
          <w:lang w:eastAsia="en-AU"/>
        </w:rPr>
        <w:t xml:space="preserve"> by it, its subcontractors</w:t>
      </w:r>
      <w:r w:rsidR="00C7529F">
        <w:rPr>
          <w:lang w:eastAsia="en-AU"/>
        </w:rPr>
        <w:t>,</w:t>
      </w:r>
      <w:r w:rsidR="001C0BBA" w:rsidRPr="003732D3">
        <w:rPr>
          <w:lang w:eastAsia="en-AU"/>
        </w:rPr>
        <w:t xml:space="preserve"> and related entities. </w:t>
      </w:r>
    </w:p>
    <w:p w14:paraId="6CAEE071" w14:textId="3B5D0268" w:rsidR="001C0BBA" w:rsidRPr="003732D3" w:rsidRDefault="00AA135A" w:rsidP="007629C0">
      <w:pPr>
        <w:pStyle w:val="OLNumber2"/>
      </w:pPr>
      <w:r w:rsidRPr="003732D3">
        <w:rPr>
          <w:lang w:eastAsia="en-AU"/>
        </w:rPr>
        <w:t>(</w:t>
      </w:r>
      <w:r w:rsidRPr="00AE24C8">
        <w:rPr>
          <w:b/>
          <w:lang w:eastAsia="en-AU"/>
        </w:rPr>
        <w:t>Access</w:t>
      </w:r>
      <w:r w:rsidRPr="003732D3">
        <w:rPr>
          <w:lang w:eastAsia="en-AU"/>
        </w:rPr>
        <w:t>) T</w:t>
      </w:r>
      <w:r w:rsidR="001C0BBA" w:rsidRPr="003732D3">
        <w:rPr>
          <w:lang w:eastAsia="en-AU"/>
        </w:rPr>
        <w:t xml:space="preserve">he </w:t>
      </w:r>
      <w:r w:rsidR="00901B2E" w:rsidRPr="003732D3">
        <w:rPr>
          <w:lang w:eastAsia="en-AU"/>
        </w:rPr>
        <w:t>Contractor must</w:t>
      </w:r>
      <w:r w:rsidR="001C0BBA" w:rsidRPr="003732D3">
        <w:rPr>
          <w:lang w:eastAsia="en-AU"/>
        </w:rPr>
        <w:t xml:space="preserve"> allow, and take reasonable </w:t>
      </w:r>
      <w:bookmarkStart w:id="2011" w:name="_Hlk106274432"/>
      <w:r w:rsidR="001C0BBA" w:rsidRPr="003732D3">
        <w:rPr>
          <w:lang w:eastAsia="en-AU"/>
        </w:rPr>
        <w:t>steps to facilitate, Queensland Government authorised personnel (including personnel of the ABCC) to:</w:t>
      </w:r>
    </w:p>
    <w:bookmarkEnd w:id="2011"/>
    <w:p w14:paraId="74F65B30" w14:textId="2B16AAE4" w:rsidR="001C0BBA" w:rsidRPr="003732D3" w:rsidRDefault="001C0BBA" w:rsidP="007629C0">
      <w:pPr>
        <w:pStyle w:val="OLNumber3"/>
      </w:pPr>
      <w:r w:rsidRPr="003732D3">
        <w:t xml:space="preserve">enter and have access to sites and premises controlled by the </w:t>
      </w:r>
      <w:r w:rsidR="00224715" w:rsidRPr="003732D3">
        <w:t>Contractor</w:t>
      </w:r>
      <w:r w:rsidRPr="003732D3">
        <w:t xml:space="preserve">, including any </w:t>
      </w:r>
      <w:r w:rsidR="00502F14" w:rsidRPr="003732D3">
        <w:t>Site</w:t>
      </w:r>
      <w:r w:rsidRPr="003732D3">
        <w:t xml:space="preserve"> at which </w:t>
      </w:r>
      <w:r w:rsidR="00E120BD" w:rsidRPr="003732D3">
        <w:t>WUC</w:t>
      </w:r>
      <w:r w:rsidRPr="003732D3">
        <w:rPr>
          <w:i/>
        </w:rPr>
        <w:t xml:space="preserve"> </w:t>
      </w:r>
      <w:r w:rsidRPr="003732D3">
        <w:t xml:space="preserve">is being carried </w:t>
      </w:r>
      <w:proofErr w:type="gramStart"/>
      <w:r w:rsidRPr="003732D3">
        <w:t>out</w:t>
      </w:r>
      <w:r w:rsidR="00C7529F">
        <w:t>;</w:t>
      </w:r>
      <w:proofErr w:type="gramEnd"/>
    </w:p>
    <w:p w14:paraId="0B2FD2FC" w14:textId="2EC42F59" w:rsidR="001C0BBA" w:rsidRPr="003732D3" w:rsidRDefault="001C0BBA" w:rsidP="007629C0">
      <w:pPr>
        <w:pStyle w:val="OLNumber3"/>
      </w:pPr>
      <w:r w:rsidRPr="003732D3">
        <w:t>ins</w:t>
      </w:r>
      <w:r w:rsidR="00AA135A" w:rsidRPr="003732D3">
        <w:t>p</w:t>
      </w:r>
      <w:r w:rsidRPr="003732D3">
        <w:t xml:space="preserve">ect any </w:t>
      </w:r>
      <w:r w:rsidR="00C535CA" w:rsidRPr="00C535CA">
        <w:t>work</w:t>
      </w:r>
      <w:r w:rsidRPr="003732D3">
        <w:t>, material, machinery, appliance, article</w:t>
      </w:r>
      <w:r w:rsidR="00C7529F">
        <w:t>,</w:t>
      </w:r>
      <w:r w:rsidRPr="003732D3">
        <w:t xml:space="preserve"> or </w:t>
      </w:r>
      <w:proofErr w:type="gramStart"/>
      <w:r w:rsidRPr="003732D3">
        <w:t>facility;</w:t>
      </w:r>
      <w:proofErr w:type="gramEnd"/>
      <w:r w:rsidRPr="003732D3">
        <w:t xml:space="preserve"> </w:t>
      </w:r>
    </w:p>
    <w:p w14:paraId="3C838D4B" w14:textId="0755AD40" w:rsidR="001C0BBA" w:rsidRPr="003732D3" w:rsidRDefault="001C0BBA" w:rsidP="007629C0">
      <w:pPr>
        <w:pStyle w:val="OLNumber3"/>
      </w:pPr>
      <w:r w:rsidRPr="003732D3">
        <w:t xml:space="preserve">access information and </w:t>
      </w:r>
      <w:proofErr w:type="gramStart"/>
      <w:r w:rsidRPr="003732D3">
        <w:t>documents;</w:t>
      </w:r>
      <w:proofErr w:type="gramEnd"/>
    </w:p>
    <w:p w14:paraId="5D497A65" w14:textId="75B328DF" w:rsidR="001C0BBA" w:rsidRPr="003732D3" w:rsidRDefault="001C0BBA" w:rsidP="007629C0">
      <w:pPr>
        <w:pStyle w:val="OLNumber3"/>
      </w:pPr>
      <w:r w:rsidRPr="003732D3">
        <w:t>inspect and copy any record</w:t>
      </w:r>
      <w:r w:rsidR="00C7529F">
        <w:t>s</w:t>
      </w:r>
      <w:r w:rsidRPr="003732D3">
        <w:t xml:space="preserve"> relevant to </w:t>
      </w:r>
      <w:proofErr w:type="gramStart"/>
      <w:r w:rsidRPr="003732D3">
        <w:t>WUC;</w:t>
      </w:r>
      <w:proofErr w:type="gramEnd"/>
    </w:p>
    <w:p w14:paraId="1F5CAA3F" w14:textId="5A4095D1" w:rsidR="001C0BBA" w:rsidRPr="003732D3" w:rsidRDefault="001C0BBA" w:rsidP="007629C0">
      <w:pPr>
        <w:pStyle w:val="OLNumber3"/>
      </w:pPr>
      <w:r w:rsidRPr="003732D3">
        <w:t>have access to personnel; and</w:t>
      </w:r>
    </w:p>
    <w:p w14:paraId="1A7F326F" w14:textId="43A78354" w:rsidR="001C0BBA" w:rsidRPr="003732D3" w:rsidRDefault="001C0BBA" w:rsidP="007629C0">
      <w:pPr>
        <w:pStyle w:val="OLNumber3"/>
      </w:pPr>
      <w:r w:rsidRPr="003732D3">
        <w:t>interview any person</w:t>
      </w:r>
      <w:r w:rsidR="00AA135A" w:rsidRPr="003732D3">
        <w:t>,</w:t>
      </w:r>
    </w:p>
    <w:p w14:paraId="55DD2EC0" w14:textId="07DF9B86" w:rsidR="001C0BBA" w:rsidRPr="003732D3" w:rsidRDefault="00AA135A" w:rsidP="007629C0">
      <w:pPr>
        <w:pStyle w:val="OLIndent1"/>
      </w:pPr>
      <w:r w:rsidRPr="003732D3">
        <w:t>a</w:t>
      </w:r>
      <w:r w:rsidR="001C0BBA" w:rsidRPr="003732D3">
        <w:t xml:space="preserve">s is necessary for the authorised personnel to monitor and investigate compliance with the </w:t>
      </w:r>
      <w:r w:rsidR="00E120BD" w:rsidRPr="003732D3">
        <w:t>Queensland Code</w:t>
      </w:r>
      <w:r w:rsidR="001C0BBA" w:rsidRPr="003732D3">
        <w:t xml:space="preserve"> by the </w:t>
      </w:r>
      <w:r w:rsidR="00224715" w:rsidRPr="003732D3">
        <w:t>Contractor</w:t>
      </w:r>
      <w:r w:rsidR="001C0BBA" w:rsidRPr="003732D3">
        <w:t>, its subcontractors</w:t>
      </w:r>
      <w:r w:rsidR="00C7529F">
        <w:t>,</w:t>
      </w:r>
      <w:r w:rsidR="001C0BBA" w:rsidRPr="003732D3">
        <w:t xml:space="preserve"> and related entities. </w:t>
      </w:r>
    </w:p>
    <w:p w14:paraId="32C28241" w14:textId="03418658" w:rsidR="001C0BBA" w:rsidRPr="003732D3" w:rsidRDefault="00E120BD" w:rsidP="007629C0">
      <w:pPr>
        <w:pStyle w:val="OLNumber2"/>
      </w:pPr>
      <w:r w:rsidRPr="003732D3">
        <w:t>(</w:t>
      </w:r>
      <w:r w:rsidRPr="00AE24C8">
        <w:rPr>
          <w:b/>
        </w:rPr>
        <w:t>Production of documents</w:t>
      </w:r>
      <w:r w:rsidRPr="003732D3">
        <w:t xml:space="preserve">) </w:t>
      </w:r>
      <w:r w:rsidR="001C0BBA" w:rsidRPr="003732D3">
        <w:t xml:space="preserve">The </w:t>
      </w:r>
      <w:r w:rsidR="00224715" w:rsidRPr="003732D3">
        <w:rPr>
          <w:lang w:eastAsia="en-AU"/>
        </w:rPr>
        <w:t>Contractor</w:t>
      </w:r>
      <w:r w:rsidR="001C0BBA" w:rsidRPr="003732D3">
        <w:t xml:space="preserve">, and its related entities, shall agree to, and comply with, a request from Queensland Government authorised personnel (including </w:t>
      </w:r>
      <w:r w:rsidR="001C0BBA" w:rsidRPr="00C324C4">
        <w:t>personnel</w:t>
      </w:r>
      <w:r w:rsidR="001C0BBA" w:rsidRPr="003732D3">
        <w:t xml:space="preserve"> of the ABCC) </w:t>
      </w:r>
      <w:proofErr w:type="gramStart"/>
      <w:r w:rsidR="001C0BBA" w:rsidRPr="003732D3">
        <w:t>for the production of</w:t>
      </w:r>
      <w:proofErr w:type="gramEnd"/>
      <w:r w:rsidR="001C0BBA" w:rsidRPr="003732D3">
        <w:t xml:space="preserve"> specified documents by a certain date, whether in person, by post</w:t>
      </w:r>
      <w:r w:rsidR="00C7529F">
        <w:t>,</w:t>
      </w:r>
      <w:r w:rsidR="001C0BBA" w:rsidRPr="003732D3">
        <w:t xml:space="preserve"> or electronic means.</w:t>
      </w:r>
    </w:p>
    <w:p w14:paraId="7299BDD1" w14:textId="7713B969" w:rsidR="00E120BD" w:rsidRPr="003732D3" w:rsidRDefault="00E120BD" w:rsidP="007629C0">
      <w:pPr>
        <w:pStyle w:val="OLNumber2"/>
      </w:pPr>
      <w:r w:rsidRPr="003732D3">
        <w:t>(</w:t>
      </w:r>
      <w:r w:rsidRPr="00AE24C8">
        <w:rPr>
          <w:b/>
        </w:rPr>
        <w:t>Sanctions</w:t>
      </w:r>
      <w:r w:rsidRPr="003732D3">
        <w:t xml:space="preserve">) The Contractor warrants that at the time of </w:t>
      </w:r>
      <w:proofErr w:type="gramStart"/>
      <w:r w:rsidRPr="003732D3">
        <w:t>entering into</w:t>
      </w:r>
      <w:proofErr w:type="gramEnd"/>
      <w:r w:rsidRPr="003732D3">
        <w:t xml:space="preserve"> this Contract, neither it, nor any of its related entities, are subject to a sanction in connection with the Queensland Code that</w:t>
      </w:r>
      <w:r w:rsidRPr="003732D3">
        <w:rPr>
          <w:lang w:eastAsia="en-AU"/>
        </w:rPr>
        <w:t xml:space="preserve"> would have precluded it from tendering for </w:t>
      </w:r>
      <w:r w:rsidR="00C535CA" w:rsidRPr="00C535CA">
        <w:rPr>
          <w:lang w:eastAsia="en-AU"/>
        </w:rPr>
        <w:t>work</w:t>
      </w:r>
      <w:r w:rsidRPr="003732D3">
        <w:rPr>
          <w:lang w:eastAsia="en-AU"/>
        </w:rPr>
        <w:t xml:space="preserve"> to which the </w:t>
      </w:r>
      <w:r w:rsidRPr="00447D49">
        <w:rPr>
          <w:lang w:eastAsia="en-AU"/>
        </w:rPr>
        <w:t>Queensland</w:t>
      </w:r>
      <w:r w:rsidRPr="00A92EE9">
        <w:rPr>
          <w:lang w:eastAsia="en-AU"/>
        </w:rPr>
        <w:t xml:space="preserve"> </w:t>
      </w:r>
      <w:r w:rsidRPr="00447D49">
        <w:rPr>
          <w:lang w:eastAsia="en-AU"/>
        </w:rPr>
        <w:t>Code</w:t>
      </w:r>
      <w:r w:rsidRPr="003732D3">
        <w:rPr>
          <w:lang w:eastAsia="en-AU"/>
        </w:rPr>
        <w:t xml:space="preserve"> applies. If</w:t>
      </w:r>
      <w:r w:rsidRPr="003732D3">
        <w:t xml:space="preserve"> the Contractor does not comply </w:t>
      </w:r>
      <w:proofErr w:type="gramStart"/>
      <w:r w:rsidRPr="003732D3">
        <w:t>with, or</w:t>
      </w:r>
      <w:proofErr w:type="gramEnd"/>
      <w:r w:rsidRPr="003732D3">
        <w:t xml:space="preserve"> fails to meet any obligation imposed by the Queensland Code, a sanction may be imposed against it in connection with the </w:t>
      </w:r>
      <w:r w:rsidRPr="003732D3">
        <w:rPr>
          <w:i/>
          <w:iCs/>
        </w:rPr>
        <w:t>Queensland</w:t>
      </w:r>
      <w:r w:rsidRPr="003732D3">
        <w:t xml:space="preserve"> </w:t>
      </w:r>
      <w:r w:rsidRPr="003732D3">
        <w:rPr>
          <w:i/>
          <w:iCs/>
        </w:rPr>
        <w:t>Code</w:t>
      </w:r>
      <w:r w:rsidRPr="003732D3">
        <w:t>.</w:t>
      </w:r>
      <w:r w:rsidRPr="003732D3">
        <w:rPr>
          <w:lang w:eastAsia="en-AU"/>
        </w:rPr>
        <w:t xml:space="preserve"> Where</w:t>
      </w:r>
      <w:r w:rsidRPr="003732D3">
        <w:t xml:space="preserve"> a sanction is imposed:</w:t>
      </w:r>
    </w:p>
    <w:p w14:paraId="0F1400E7" w14:textId="77777777" w:rsidR="00E120BD" w:rsidRPr="003732D3" w:rsidRDefault="00E120BD" w:rsidP="007629C0">
      <w:pPr>
        <w:pStyle w:val="OLNumber3"/>
      </w:pPr>
      <w:r w:rsidRPr="003732D3">
        <w:t xml:space="preserve">it is without prejudice to any rights that would otherwise accrue to the </w:t>
      </w:r>
      <w:proofErr w:type="gramStart"/>
      <w:r w:rsidRPr="003732D3">
        <w:t>parties;</w:t>
      </w:r>
      <w:proofErr w:type="gramEnd"/>
    </w:p>
    <w:p w14:paraId="0D7348B5" w14:textId="77777777" w:rsidR="00E120BD" w:rsidRPr="003732D3" w:rsidRDefault="00E120BD" w:rsidP="007629C0">
      <w:pPr>
        <w:pStyle w:val="OLNumber3"/>
      </w:pPr>
      <w:r w:rsidRPr="003732D3">
        <w:lastRenderedPageBreak/>
        <w:t>the State of Queensland (through its agencies, Ministers and the ABCC) is entitled to:</w:t>
      </w:r>
    </w:p>
    <w:p w14:paraId="1AB8F05E" w14:textId="6DAF7EC2" w:rsidR="00E120BD" w:rsidRPr="003732D3" w:rsidRDefault="00E120BD" w:rsidP="007629C0">
      <w:pPr>
        <w:pStyle w:val="OLNumber4"/>
      </w:pPr>
      <w:r w:rsidRPr="003732D3">
        <w:t>record and disclose details of non-compliance with the Queensland Code and the sanction; and</w:t>
      </w:r>
    </w:p>
    <w:p w14:paraId="6F4AAD90" w14:textId="4D5B76E4" w:rsidR="00E120BD" w:rsidRPr="003732D3" w:rsidRDefault="00E120BD" w:rsidP="007629C0">
      <w:pPr>
        <w:pStyle w:val="OLNumber4"/>
      </w:pPr>
      <w:r w:rsidRPr="003732D3">
        <w:t xml:space="preserve">take them into account in the evaluation of future expressions of interest or tender responses that may be lodged by the Contractor, or its related entities, in respect of </w:t>
      </w:r>
      <w:r w:rsidR="00C535CA" w:rsidRPr="00C535CA">
        <w:t>work</w:t>
      </w:r>
      <w:r w:rsidRPr="003732D3">
        <w:t xml:space="preserve"> to which the Queensland Code applies.</w:t>
      </w:r>
    </w:p>
    <w:p w14:paraId="5B921EF8" w14:textId="55EF2E72" w:rsidR="001C0BBA" w:rsidRPr="003732D3" w:rsidRDefault="00AA135A" w:rsidP="007629C0">
      <w:pPr>
        <w:pStyle w:val="OLNumber2"/>
      </w:pPr>
      <w:r w:rsidRPr="003732D3">
        <w:rPr>
          <w:lang w:eastAsia="en-AU"/>
        </w:rPr>
        <w:t>(</w:t>
      </w:r>
      <w:r w:rsidR="001C0BBA" w:rsidRPr="00AE24C8">
        <w:rPr>
          <w:b/>
          <w:lang w:eastAsia="en-AU"/>
        </w:rPr>
        <w:t>Co</w:t>
      </w:r>
      <w:r w:rsidR="00E120BD" w:rsidRPr="00AE24C8">
        <w:rPr>
          <w:b/>
          <w:lang w:eastAsia="en-AU"/>
        </w:rPr>
        <w:t>st</w:t>
      </w:r>
      <w:r w:rsidRPr="003732D3">
        <w:rPr>
          <w:lang w:eastAsia="en-AU"/>
        </w:rPr>
        <w:t xml:space="preserve">) </w:t>
      </w:r>
      <w:r w:rsidR="001C0BBA" w:rsidRPr="003732D3">
        <w:rPr>
          <w:lang w:eastAsia="en-AU"/>
        </w:rPr>
        <w:t xml:space="preserve">The cost of ensuring the </w:t>
      </w:r>
      <w:r w:rsidR="00224715" w:rsidRPr="003732D3">
        <w:rPr>
          <w:lang w:eastAsia="en-AU"/>
        </w:rPr>
        <w:t>Contractor’s</w:t>
      </w:r>
      <w:r w:rsidR="001C0BBA" w:rsidRPr="003732D3">
        <w:rPr>
          <w:lang w:eastAsia="en-AU"/>
        </w:rPr>
        <w:t xml:space="preserve"> compliance with the </w:t>
      </w:r>
      <w:r w:rsidR="00E120BD" w:rsidRPr="003732D3">
        <w:rPr>
          <w:lang w:eastAsia="en-AU"/>
        </w:rPr>
        <w:t>Queensland Code</w:t>
      </w:r>
      <w:r w:rsidR="001C0BBA" w:rsidRPr="003732D3">
        <w:rPr>
          <w:lang w:eastAsia="en-AU"/>
        </w:rPr>
        <w:t xml:space="preserve"> shall be borne by the </w:t>
      </w:r>
      <w:r w:rsidR="00224715" w:rsidRPr="003732D3">
        <w:rPr>
          <w:lang w:eastAsia="en-AU"/>
        </w:rPr>
        <w:t>Contractor</w:t>
      </w:r>
      <w:r w:rsidR="001C0BBA" w:rsidRPr="003732D3">
        <w:rPr>
          <w:lang w:eastAsia="en-AU"/>
        </w:rPr>
        <w:t xml:space="preserve">. The </w:t>
      </w:r>
      <w:r w:rsidR="00224715" w:rsidRPr="003732D3">
        <w:rPr>
          <w:lang w:eastAsia="en-AU"/>
        </w:rPr>
        <w:t>Contractor</w:t>
      </w:r>
      <w:r w:rsidR="001C0BBA" w:rsidRPr="003732D3">
        <w:rPr>
          <w:lang w:eastAsia="en-AU"/>
        </w:rPr>
        <w:t xml:space="preserve"> is not entitled to make a claim for reimbursement or an extension of time from the </w:t>
      </w:r>
      <w:r w:rsidR="00224715" w:rsidRPr="003732D3">
        <w:rPr>
          <w:lang w:eastAsia="en-AU"/>
        </w:rPr>
        <w:t>Principal</w:t>
      </w:r>
      <w:r w:rsidR="001C0BBA" w:rsidRPr="003732D3">
        <w:rPr>
          <w:lang w:eastAsia="en-AU"/>
        </w:rPr>
        <w:t xml:space="preserve"> or the State of Queensland for such costs.</w:t>
      </w:r>
    </w:p>
    <w:p w14:paraId="1231560A" w14:textId="40E08164" w:rsidR="001C0BBA" w:rsidRPr="003732D3" w:rsidRDefault="00AA135A" w:rsidP="007629C0">
      <w:pPr>
        <w:pStyle w:val="OLNumber2"/>
      </w:pPr>
      <w:r w:rsidRPr="003732D3">
        <w:t>(</w:t>
      </w:r>
      <w:r w:rsidRPr="00AE24C8">
        <w:rPr>
          <w:b/>
        </w:rPr>
        <w:t>No relief</w:t>
      </w:r>
      <w:r w:rsidRPr="003732D3">
        <w:t xml:space="preserve">) </w:t>
      </w:r>
      <w:r w:rsidR="001C0BBA" w:rsidRPr="003732D3">
        <w:t xml:space="preserve">Compliance with the </w:t>
      </w:r>
      <w:r w:rsidR="00E120BD" w:rsidRPr="003732D3">
        <w:t>Queensland Code</w:t>
      </w:r>
      <w:r w:rsidR="001C0BBA" w:rsidRPr="003732D3">
        <w:t xml:space="preserve"> does not relieve the </w:t>
      </w:r>
      <w:r w:rsidR="00224715" w:rsidRPr="003732D3">
        <w:t>Contractor</w:t>
      </w:r>
      <w:r w:rsidR="001C0BBA" w:rsidRPr="003732D3">
        <w:t xml:space="preserve"> from responsibility to perform </w:t>
      </w:r>
      <w:r w:rsidR="00E120BD" w:rsidRPr="003732D3">
        <w:t>WUC</w:t>
      </w:r>
      <w:r w:rsidR="001C0BBA" w:rsidRPr="003732D3">
        <w:rPr>
          <w:i/>
        </w:rPr>
        <w:t xml:space="preserve"> </w:t>
      </w:r>
      <w:r w:rsidR="001C0BBA" w:rsidRPr="003732D3">
        <w:t xml:space="preserve">and any other obligation under the </w:t>
      </w:r>
      <w:r w:rsidR="00EC4D2C" w:rsidRPr="003732D3">
        <w:t>Contract</w:t>
      </w:r>
      <w:r w:rsidR="001C0BBA" w:rsidRPr="003732D3">
        <w:t xml:space="preserve">, or from liability for any defect in </w:t>
      </w:r>
      <w:r w:rsidR="00E120BD" w:rsidRPr="003732D3">
        <w:t xml:space="preserve">The </w:t>
      </w:r>
      <w:r w:rsidR="00C535CA" w:rsidRPr="00C535CA">
        <w:t>Work</w:t>
      </w:r>
      <w:r w:rsidR="00E120BD" w:rsidRPr="003732D3">
        <w:t>s</w:t>
      </w:r>
      <w:r w:rsidR="001A2DC8">
        <w:t>,</w:t>
      </w:r>
      <w:r w:rsidR="001C0BBA" w:rsidRPr="003732D3">
        <w:rPr>
          <w:i/>
        </w:rPr>
        <w:t xml:space="preserve"> </w:t>
      </w:r>
      <w:r w:rsidR="001C0BBA" w:rsidRPr="003732D3">
        <w:t xml:space="preserve">or from any other legal liability, </w:t>
      </w:r>
      <w:proofErr w:type="gramStart"/>
      <w:r w:rsidR="001C0BBA" w:rsidRPr="003732D3">
        <w:t>whether or not</w:t>
      </w:r>
      <w:proofErr w:type="gramEnd"/>
      <w:r w:rsidR="001C0BBA" w:rsidRPr="003732D3">
        <w:t xml:space="preserve"> arising from its compliance with the </w:t>
      </w:r>
      <w:r w:rsidR="00E120BD" w:rsidRPr="003732D3">
        <w:t>Queensland Code</w:t>
      </w:r>
      <w:r w:rsidR="001C0BBA" w:rsidRPr="003732D3">
        <w:t xml:space="preserve">. </w:t>
      </w:r>
    </w:p>
    <w:p w14:paraId="6CD1D0A4" w14:textId="7C7A6528" w:rsidR="001C0BBA" w:rsidRPr="003732D3" w:rsidRDefault="00AA135A" w:rsidP="007629C0">
      <w:pPr>
        <w:pStyle w:val="OLNumber2"/>
      </w:pPr>
      <w:r w:rsidRPr="003732D3">
        <w:t>(</w:t>
      </w:r>
      <w:r w:rsidRPr="00AE24C8">
        <w:rPr>
          <w:b/>
        </w:rPr>
        <w:t>Change</w:t>
      </w:r>
      <w:r w:rsidRPr="003732D3">
        <w:t xml:space="preserve">) </w:t>
      </w:r>
      <w:r w:rsidR="001C0BBA" w:rsidRPr="003732D3">
        <w:t xml:space="preserve">Where a change in the </w:t>
      </w:r>
      <w:r w:rsidR="00EC4D2C" w:rsidRPr="003732D3">
        <w:t>Contract</w:t>
      </w:r>
      <w:r w:rsidR="001C0BBA" w:rsidRPr="003732D3">
        <w:rPr>
          <w:i/>
        </w:rPr>
        <w:t xml:space="preserve"> </w:t>
      </w:r>
      <w:r w:rsidR="001C0BBA" w:rsidRPr="003732D3">
        <w:t xml:space="preserve">or </w:t>
      </w:r>
      <w:r w:rsidR="00E120BD" w:rsidRPr="003732D3">
        <w:t>WUC</w:t>
      </w:r>
      <w:r w:rsidR="001C0BBA" w:rsidRPr="003732D3">
        <w:rPr>
          <w:i/>
        </w:rPr>
        <w:t xml:space="preserve"> </w:t>
      </w:r>
      <w:r w:rsidR="001C0BBA" w:rsidRPr="003732D3">
        <w:t xml:space="preserve">is proposed, and that change would, or would be likely to, affect compliance with the Queensland Code, the </w:t>
      </w:r>
      <w:r w:rsidR="00901B2E" w:rsidRPr="003732D3">
        <w:t>Contractor must</w:t>
      </w:r>
      <w:r w:rsidR="001C0BBA" w:rsidRPr="003732D3">
        <w:t xml:space="preserve"> immediately notify the </w:t>
      </w:r>
      <w:proofErr w:type="gramStart"/>
      <w:r w:rsidR="00224715" w:rsidRPr="003732D3">
        <w:t>Principal</w:t>
      </w:r>
      <w:proofErr w:type="gramEnd"/>
      <w:r w:rsidR="001C0BBA" w:rsidRPr="003732D3">
        <w:rPr>
          <w:i/>
        </w:rPr>
        <w:t xml:space="preserve"> </w:t>
      </w:r>
      <w:r w:rsidR="001C0BBA" w:rsidRPr="003732D3">
        <w:t>(or nominee) of the change, or likely change and specify:</w:t>
      </w:r>
    </w:p>
    <w:p w14:paraId="0E9153CA" w14:textId="1BD57002" w:rsidR="001C0BBA" w:rsidRPr="003732D3" w:rsidRDefault="001C0BBA" w:rsidP="007629C0">
      <w:pPr>
        <w:pStyle w:val="OLNumber3"/>
      </w:pPr>
      <w:r w:rsidRPr="003732D3">
        <w:t xml:space="preserve">the circumstances of the proposed </w:t>
      </w:r>
      <w:proofErr w:type="gramStart"/>
      <w:r w:rsidRPr="003732D3">
        <w:t>change;</w:t>
      </w:r>
      <w:proofErr w:type="gramEnd"/>
    </w:p>
    <w:p w14:paraId="02C7236A" w14:textId="6636BA3E" w:rsidR="001C0BBA" w:rsidRPr="003732D3" w:rsidRDefault="001C0BBA" w:rsidP="007629C0">
      <w:pPr>
        <w:pStyle w:val="OLNumber3"/>
      </w:pPr>
      <w:r w:rsidRPr="003732D3">
        <w:t>the extent to which compliance with the Queensland Code will, or is likely to be, affected by the change; and</w:t>
      </w:r>
    </w:p>
    <w:p w14:paraId="04FAD92C" w14:textId="7E87AC22" w:rsidR="001C0BBA" w:rsidRPr="003732D3" w:rsidRDefault="001C0BBA" w:rsidP="007629C0">
      <w:pPr>
        <w:pStyle w:val="OLNumber3"/>
      </w:pPr>
      <w:r w:rsidRPr="003732D3">
        <w:t xml:space="preserve">what steps the </w:t>
      </w:r>
      <w:r w:rsidR="00224715" w:rsidRPr="003732D3">
        <w:t>Contractor</w:t>
      </w:r>
      <w:r w:rsidRPr="003732D3">
        <w:t xml:space="preserve"> proposes to take to mitigate any adverse impact of the change,</w:t>
      </w:r>
    </w:p>
    <w:p w14:paraId="4E2A5A88" w14:textId="4384A2C8" w:rsidR="001C0BBA" w:rsidRPr="003732D3" w:rsidRDefault="001C0BBA" w:rsidP="007629C0">
      <w:pPr>
        <w:pStyle w:val="OLIndent1"/>
      </w:pPr>
      <w:r w:rsidRPr="003732D3">
        <w:t xml:space="preserve">and the </w:t>
      </w:r>
      <w:proofErr w:type="gramStart"/>
      <w:r w:rsidR="00224715" w:rsidRPr="003732D3">
        <w:t>Principal</w:t>
      </w:r>
      <w:proofErr w:type="gramEnd"/>
      <w:r w:rsidRPr="003732D3">
        <w:rPr>
          <w:i/>
        </w:rPr>
        <w:t xml:space="preserve"> </w:t>
      </w:r>
      <w:r w:rsidRPr="003732D3">
        <w:t xml:space="preserve">will direct the </w:t>
      </w:r>
      <w:r w:rsidR="00224715" w:rsidRPr="003732D3">
        <w:t>Contractor</w:t>
      </w:r>
      <w:r w:rsidRPr="003732D3">
        <w:rPr>
          <w:i/>
        </w:rPr>
        <w:t xml:space="preserve"> </w:t>
      </w:r>
      <w:r w:rsidRPr="003732D3">
        <w:t xml:space="preserve">as to the course it must adopt within 5 </w:t>
      </w:r>
      <w:r w:rsidR="00021A05" w:rsidRPr="003732D3">
        <w:t>Business Days</w:t>
      </w:r>
      <w:r w:rsidRPr="003732D3">
        <w:rPr>
          <w:i/>
        </w:rPr>
        <w:t xml:space="preserve"> </w:t>
      </w:r>
      <w:r w:rsidRPr="003732D3">
        <w:t>of receiving notice.</w:t>
      </w:r>
    </w:p>
    <w:p w14:paraId="0B3DF331" w14:textId="07749041" w:rsidR="00355DBB" w:rsidRPr="003732D3" w:rsidRDefault="00355DBB" w:rsidP="007629C0">
      <w:pPr>
        <w:pStyle w:val="OLNumber1BU"/>
        <w:rPr>
          <w:noProof/>
        </w:rPr>
      </w:pPr>
      <w:bookmarkStart w:id="2012" w:name="_Toc105150630"/>
      <w:bookmarkStart w:id="2013" w:name="_Toc105150727"/>
      <w:bookmarkStart w:id="2014" w:name="_Toc105151328"/>
      <w:bookmarkStart w:id="2015" w:name="_Toc105150631"/>
      <w:bookmarkStart w:id="2016" w:name="_Toc105150728"/>
      <w:bookmarkStart w:id="2017" w:name="_Toc105151329"/>
      <w:bookmarkStart w:id="2018" w:name="_Toc105150632"/>
      <w:bookmarkStart w:id="2019" w:name="_Toc105150729"/>
      <w:bookmarkStart w:id="2020" w:name="_Toc105151330"/>
      <w:bookmarkStart w:id="2021" w:name="_Toc105150633"/>
      <w:bookmarkStart w:id="2022" w:name="_Toc105150730"/>
      <w:bookmarkStart w:id="2023" w:name="_Toc105151331"/>
      <w:bookmarkStart w:id="2024" w:name="_Toc105150634"/>
      <w:bookmarkStart w:id="2025" w:name="_Toc105150731"/>
      <w:bookmarkStart w:id="2026" w:name="_Toc105151332"/>
      <w:bookmarkStart w:id="2027" w:name="_Toc105150635"/>
      <w:bookmarkStart w:id="2028" w:name="_Toc105150732"/>
      <w:bookmarkStart w:id="2029" w:name="_Toc105151333"/>
      <w:bookmarkStart w:id="2030" w:name="_Toc105150636"/>
      <w:bookmarkStart w:id="2031" w:name="_Toc105150733"/>
      <w:bookmarkStart w:id="2032" w:name="_Toc105151334"/>
      <w:bookmarkStart w:id="2033" w:name="_Toc105150637"/>
      <w:bookmarkStart w:id="2034" w:name="_Toc105150734"/>
      <w:bookmarkStart w:id="2035" w:name="_Toc105151335"/>
      <w:bookmarkStart w:id="2036" w:name="_Toc105150638"/>
      <w:bookmarkStart w:id="2037" w:name="_Toc105150735"/>
      <w:bookmarkStart w:id="2038" w:name="_Toc105151336"/>
      <w:bookmarkStart w:id="2039" w:name="_Toc105150639"/>
      <w:bookmarkStart w:id="2040" w:name="_Toc105150736"/>
      <w:bookmarkStart w:id="2041" w:name="_Toc105151337"/>
      <w:bookmarkStart w:id="2042" w:name="_Toc105150640"/>
      <w:bookmarkStart w:id="2043" w:name="_Toc105150737"/>
      <w:bookmarkStart w:id="2044" w:name="_Toc105151338"/>
      <w:bookmarkStart w:id="2045" w:name="_Toc105150641"/>
      <w:bookmarkStart w:id="2046" w:name="_Toc105150738"/>
      <w:bookmarkStart w:id="2047" w:name="_Toc105151339"/>
      <w:bookmarkStart w:id="2048" w:name="_Toc105150642"/>
      <w:bookmarkStart w:id="2049" w:name="_Toc105150739"/>
      <w:bookmarkStart w:id="2050" w:name="_Toc105151340"/>
      <w:bookmarkStart w:id="2051" w:name="_Toc105150643"/>
      <w:bookmarkStart w:id="2052" w:name="_Toc105150740"/>
      <w:bookmarkStart w:id="2053" w:name="_Toc105151341"/>
      <w:bookmarkStart w:id="2054" w:name="_Toc105150644"/>
      <w:bookmarkStart w:id="2055" w:name="_Toc105150741"/>
      <w:bookmarkStart w:id="2056" w:name="_Toc105151342"/>
      <w:bookmarkStart w:id="2057" w:name="_Toc105150645"/>
      <w:bookmarkStart w:id="2058" w:name="_Toc105150742"/>
      <w:bookmarkStart w:id="2059" w:name="_Toc105151343"/>
      <w:bookmarkStart w:id="2060" w:name="_Toc105150646"/>
      <w:bookmarkStart w:id="2061" w:name="_Toc105150743"/>
      <w:bookmarkStart w:id="2062" w:name="_Toc105151344"/>
      <w:bookmarkStart w:id="2063" w:name="_Ref71886047"/>
      <w:bookmarkStart w:id="2064" w:name="_Toc162339144"/>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bookmarkEnd w:id="2049"/>
      <w:bookmarkEnd w:id="2050"/>
      <w:bookmarkEnd w:id="2051"/>
      <w:bookmarkEnd w:id="2052"/>
      <w:bookmarkEnd w:id="2053"/>
      <w:bookmarkEnd w:id="2054"/>
      <w:bookmarkEnd w:id="2055"/>
      <w:bookmarkEnd w:id="2056"/>
      <w:bookmarkEnd w:id="2057"/>
      <w:bookmarkEnd w:id="2058"/>
      <w:bookmarkEnd w:id="2059"/>
      <w:bookmarkEnd w:id="2060"/>
      <w:bookmarkEnd w:id="2061"/>
      <w:bookmarkEnd w:id="2062"/>
      <w:r w:rsidRPr="003732D3">
        <w:t xml:space="preserve">Queensland Government </w:t>
      </w:r>
      <w:r w:rsidRPr="003732D3">
        <w:rPr>
          <w:noProof/>
        </w:rPr>
        <w:t>QUEENSLAND CHARTER FOR LOCAL CONTENT</w:t>
      </w:r>
      <w:bookmarkEnd w:id="2063"/>
      <w:bookmarkEnd w:id="2064"/>
    </w:p>
    <w:p w14:paraId="7327234C" w14:textId="48120E1F" w:rsidR="00355DBB" w:rsidRPr="003732D3" w:rsidRDefault="00355DBB" w:rsidP="007629C0">
      <w:pPr>
        <w:pStyle w:val="OLNumber2"/>
        <w:rPr>
          <w:szCs w:val="18"/>
        </w:rPr>
      </w:pPr>
      <w:r w:rsidRPr="003732D3">
        <w:t>(</w:t>
      </w:r>
      <w:r w:rsidRPr="00914546">
        <w:rPr>
          <w:b/>
        </w:rPr>
        <w:t>Definitions</w:t>
      </w:r>
      <w:r w:rsidRPr="003732D3">
        <w:t xml:space="preserve">) Terms used in this clause </w:t>
      </w:r>
      <w:r w:rsidRPr="003732D3">
        <w:fldChar w:fldCharType="begin"/>
      </w:r>
      <w:r w:rsidRPr="003732D3">
        <w:instrText xml:space="preserve"> REF _Ref71886047 \w \h </w:instrText>
      </w:r>
      <w:r w:rsidR="003732D3">
        <w:instrText xml:space="preserve"> \* MERGEFORMAT </w:instrText>
      </w:r>
      <w:r w:rsidRPr="003732D3">
        <w:fldChar w:fldCharType="separate"/>
      </w:r>
      <w:r w:rsidR="001D4A6F">
        <w:t>28</w:t>
      </w:r>
      <w:r w:rsidRPr="003732D3">
        <w:fldChar w:fldCharType="end"/>
      </w:r>
      <w:r w:rsidRPr="003732D3">
        <w:t xml:space="preserve"> which are not separately defined in this Contract have the same meaning as is attributed to them in the Charter for Local Content.</w:t>
      </w:r>
    </w:p>
    <w:p w14:paraId="7D00B2AB" w14:textId="5591A97D" w:rsidR="00355DBB" w:rsidRPr="00C14023" w:rsidRDefault="00355DBB" w:rsidP="007629C0">
      <w:pPr>
        <w:pStyle w:val="OLNumber2"/>
      </w:pPr>
      <w:r w:rsidRPr="003732D3">
        <w:t>(</w:t>
      </w:r>
      <w:r w:rsidRPr="00914546">
        <w:rPr>
          <w:b/>
        </w:rPr>
        <w:t>Contractor’s obligation</w:t>
      </w:r>
      <w:r w:rsidRPr="003732D3">
        <w:t xml:space="preserve">) </w:t>
      </w:r>
      <w:r w:rsidRPr="003732D3">
        <w:rPr>
          <w:szCs w:val="18"/>
        </w:rPr>
        <w:t xml:space="preserve">The Contractor </w:t>
      </w:r>
      <w:r w:rsidRPr="003732D3">
        <w:t>must</w:t>
      </w:r>
      <w:r w:rsidRPr="003732D3">
        <w:rPr>
          <w:szCs w:val="18"/>
        </w:rPr>
        <w:t>, and must ensure its subcontractors, in carrying out WUC:</w:t>
      </w:r>
    </w:p>
    <w:p w14:paraId="1ED348E7" w14:textId="77777777" w:rsidR="00355DBB" w:rsidRPr="003732D3" w:rsidRDefault="00355DBB" w:rsidP="007629C0">
      <w:pPr>
        <w:pStyle w:val="OLNumber3"/>
        <w:rPr>
          <w:szCs w:val="18"/>
        </w:rPr>
      </w:pPr>
      <w:r w:rsidRPr="003732D3">
        <w:t>comply</w:t>
      </w:r>
      <w:r w:rsidRPr="003732D3">
        <w:rPr>
          <w:szCs w:val="18"/>
        </w:rPr>
        <w:t xml:space="preserve"> with the principles of the </w:t>
      </w:r>
      <w:r w:rsidRPr="003732D3">
        <w:t>Charter for Local Content</w:t>
      </w:r>
      <w:r w:rsidRPr="003732D3" w:rsidDel="0090740D">
        <w:rPr>
          <w:szCs w:val="18"/>
        </w:rPr>
        <w:t xml:space="preserve"> </w:t>
      </w:r>
      <w:r w:rsidRPr="003732D3">
        <w:rPr>
          <w:szCs w:val="18"/>
        </w:rPr>
        <w:t xml:space="preserve">and any related requirements under the </w:t>
      </w:r>
      <w:proofErr w:type="gramStart"/>
      <w:r w:rsidRPr="003732D3">
        <w:rPr>
          <w:szCs w:val="18"/>
        </w:rPr>
        <w:t>Contract;</w:t>
      </w:r>
      <w:proofErr w:type="gramEnd"/>
      <w:r w:rsidRPr="003732D3">
        <w:rPr>
          <w:szCs w:val="18"/>
        </w:rPr>
        <w:t xml:space="preserve"> </w:t>
      </w:r>
    </w:p>
    <w:p w14:paraId="2AA08648" w14:textId="0EB55281" w:rsidR="00355DBB" w:rsidRPr="003732D3" w:rsidRDefault="00355DBB" w:rsidP="007629C0">
      <w:pPr>
        <w:pStyle w:val="OLNumber3"/>
        <w:rPr>
          <w:szCs w:val="18"/>
        </w:rPr>
      </w:pPr>
      <w:r w:rsidRPr="003732D3">
        <w:t>comply</w:t>
      </w:r>
      <w:r w:rsidRPr="003732D3">
        <w:rPr>
          <w:szCs w:val="18"/>
        </w:rPr>
        <w:t xml:space="preserve"> with any </w:t>
      </w:r>
      <w:r w:rsidRPr="003732D3">
        <w:t>Statement</w:t>
      </w:r>
      <w:r w:rsidRPr="003732D3">
        <w:rPr>
          <w:szCs w:val="18"/>
        </w:rPr>
        <w:t xml:space="preserve"> of Intent or equivalent local content statement under the </w:t>
      </w:r>
      <w:proofErr w:type="gramStart"/>
      <w:r w:rsidRPr="003732D3">
        <w:rPr>
          <w:szCs w:val="18"/>
        </w:rPr>
        <w:t>Contract</w:t>
      </w:r>
      <w:r w:rsidR="00DC0ABD">
        <w:rPr>
          <w:szCs w:val="18"/>
        </w:rPr>
        <w:t>;</w:t>
      </w:r>
      <w:proofErr w:type="gramEnd"/>
    </w:p>
    <w:p w14:paraId="6B4C531E" w14:textId="201D875D" w:rsidR="00355DBB" w:rsidRPr="003732D3" w:rsidRDefault="00355DBB" w:rsidP="007629C0">
      <w:pPr>
        <w:pStyle w:val="OLNumber3"/>
        <w:rPr>
          <w:szCs w:val="18"/>
        </w:rPr>
      </w:pPr>
      <w:r w:rsidRPr="003732D3">
        <w:t>complete</w:t>
      </w:r>
      <w:r w:rsidRPr="003732D3">
        <w:rPr>
          <w:szCs w:val="18"/>
        </w:rPr>
        <w:t xml:space="preserve"> and submit a Charter for Local Content – Project Outcome Report (available from State Government website) to the Principal at, and as a requirement of, Practical Completion and at such other times as reasonably requested by the Principal, with a copy to </w:t>
      </w:r>
      <w:hyperlink r:id="rId16" w:history="1">
        <w:r w:rsidRPr="003732D3">
          <w:rPr>
            <w:rStyle w:val="Hyperlink"/>
            <w:szCs w:val="18"/>
          </w:rPr>
          <w:t>qclc@dsd.qld.gov.au</w:t>
        </w:r>
      </w:hyperlink>
      <w:r w:rsidRPr="003732D3">
        <w:rPr>
          <w:szCs w:val="18"/>
        </w:rPr>
        <w:t>.</w:t>
      </w:r>
    </w:p>
    <w:p w14:paraId="0B5C220E" w14:textId="4C9BE2B5" w:rsidR="001C0BBA" w:rsidRPr="003732D3" w:rsidRDefault="001C0BBA" w:rsidP="007629C0">
      <w:pPr>
        <w:pStyle w:val="OLNumber1BU"/>
        <w:rPr>
          <w:noProof/>
        </w:rPr>
      </w:pPr>
      <w:bookmarkStart w:id="2065" w:name="_Toc77171402"/>
      <w:bookmarkStart w:id="2066" w:name="_Toc77171457"/>
      <w:bookmarkStart w:id="2067" w:name="_Toc77171511"/>
      <w:bookmarkStart w:id="2068" w:name="_Toc77171564"/>
      <w:bookmarkStart w:id="2069" w:name="_Toc77171616"/>
      <w:bookmarkStart w:id="2070" w:name="_Toc77171668"/>
      <w:bookmarkStart w:id="2071" w:name="_Toc77171720"/>
      <w:bookmarkStart w:id="2072" w:name="_Toc77171772"/>
      <w:bookmarkStart w:id="2073" w:name="_Toc77171824"/>
      <w:bookmarkStart w:id="2074" w:name="_Toc77172219"/>
      <w:bookmarkStart w:id="2075" w:name="_Toc77172272"/>
      <w:bookmarkStart w:id="2076" w:name="_Toc77172321"/>
      <w:bookmarkStart w:id="2077" w:name="_Toc77172371"/>
      <w:bookmarkStart w:id="2078" w:name="_Toc77172420"/>
      <w:bookmarkStart w:id="2079" w:name="_Toc77172469"/>
      <w:bookmarkStart w:id="2080" w:name="_Toc77172518"/>
      <w:bookmarkStart w:id="2081" w:name="_Toc77172567"/>
      <w:bookmarkStart w:id="2082" w:name="_Toc77172617"/>
      <w:bookmarkStart w:id="2083" w:name="_Toc77172666"/>
      <w:bookmarkStart w:id="2084" w:name="_Toc77172715"/>
      <w:bookmarkStart w:id="2085" w:name="_Toc77172764"/>
      <w:bookmarkStart w:id="2086" w:name="_Toc77172808"/>
      <w:bookmarkStart w:id="2087" w:name="_Toc77172852"/>
      <w:bookmarkStart w:id="2088" w:name="_Toc77172895"/>
      <w:bookmarkStart w:id="2089" w:name="_Toc77172938"/>
      <w:bookmarkStart w:id="2090" w:name="_Toc77172980"/>
      <w:bookmarkStart w:id="2091" w:name="_Toc77173194"/>
      <w:bookmarkStart w:id="2092" w:name="_Toc77173806"/>
      <w:bookmarkStart w:id="2093" w:name="_Toc162339145"/>
      <w:bookmarkEnd w:id="2065"/>
      <w:bookmarkEnd w:id="2066"/>
      <w:bookmarkEnd w:id="2067"/>
      <w:bookmarkEnd w:id="2068"/>
      <w:bookmarkEnd w:id="2069"/>
      <w:bookmarkEnd w:id="2070"/>
      <w:bookmarkEnd w:id="2071"/>
      <w:bookmarkEnd w:id="2072"/>
      <w:bookmarkEnd w:id="2073"/>
      <w:bookmarkEnd w:id="2074"/>
      <w:bookmarkEnd w:id="2075"/>
      <w:bookmarkEnd w:id="2076"/>
      <w:bookmarkEnd w:id="2077"/>
      <w:bookmarkEnd w:id="2078"/>
      <w:bookmarkEnd w:id="2079"/>
      <w:bookmarkEnd w:id="2080"/>
      <w:bookmarkEnd w:id="2081"/>
      <w:bookmarkEnd w:id="2082"/>
      <w:bookmarkEnd w:id="2083"/>
      <w:bookmarkEnd w:id="2084"/>
      <w:bookmarkEnd w:id="2085"/>
      <w:bookmarkEnd w:id="2086"/>
      <w:bookmarkEnd w:id="2087"/>
      <w:bookmarkEnd w:id="2088"/>
      <w:bookmarkEnd w:id="2089"/>
      <w:bookmarkEnd w:id="2090"/>
      <w:bookmarkEnd w:id="2091"/>
      <w:bookmarkEnd w:id="2092"/>
      <w:r w:rsidRPr="003732D3">
        <w:rPr>
          <w:noProof/>
        </w:rPr>
        <w:t>TRAINING POLICY</w:t>
      </w:r>
      <w:bookmarkEnd w:id="2093"/>
    </w:p>
    <w:p w14:paraId="5E90A53B" w14:textId="77777777" w:rsidR="00795FC7" w:rsidRDefault="00795FC7" w:rsidP="007629C0">
      <w:pPr>
        <w:pStyle w:val="OLBodyText"/>
        <w:rPr>
          <w:highlight w:val="green"/>
        </w:rPr>
      </w:pPr>
    </w:p>
    <w:p w14:paraId="4E36C163" w14:textId="5D2AE36C" w:rsidR="00EC4D2C" w:rsidRPr="003732D3" w:rsidRDefault="00EC4D2C" w:rsidP="007629C0">
      <w:pPr>
        <w:pStyle w:val="OLNumber2"/>
      </w:pPr>
      <w:r w:rsidRPr="003732D3">
        <w:t>(</w:t>
      </w:r>
      <w:r w:rsidRPr="004D2C73">
        <w:rPr>
          <w:b/>
        </w:rPr>
        <w:t>Application</w:t>
      </w:r>
      <w:r w:rsidRPr="003732D3">
        <w:t>)</w:t>
      </w:r>
      <w:r w:rsidR="00DC0ABD">
        <w:rPr>
          <w:bCs/>
        </w:rPr>
        <w:t xml:space="preserve"> </w:t>
      </w:r>
      <w:r w:rsidR="001C0BBA" w:rsidRPr="003732D3">
        <w:t>The Queensland Government Building and Construction Training Policy (</w:t>
      </w:r>
      <w:r w:rsidR="00A92EE9">
        <w:t>‘</w:t>
      </w:r>
      <w:r w:rsidR="001C0BBA" w:rsidRPr="003732D3">
        <w:t>Training Policy</w:t>
      </w:r>
      <w:r w:rsidR="00A92EE9">
        <w:t>’</w:t>
      </w:r>
      <w:r w:rsidR="001C0BBA" w:rsidRPr="003732D3">
        <w:t xml:space="preserve">) applies to this project. </w:t>
      </w:r>
    </w:p>
    <w:p w14:paraId="20C20FCE" w14:textId="516387CA" w:rsidR="00EC4D2C" w:rsidRPr="003732D3" w:rsidRDefault="00EC4D2C" w:rsidP="007629C0">
      <w:pPr>
        <w:pStyle w:val="OLNumber2"/>
      </w:pPr>
      <w:r w:rsidRPr="003732D3">
        <w:lastRenderedPageBreak/>
        <w:t>(</w:t>
      </w:r>
      <w:r w:rsidRPr="004D2C73">
        <w:rPr>
          <w:b/>
        </w:rPr>
        <w:t>Contractor’s obligation</w:t>
      </w:r>
      <w:r w:rsidRPr="003732D3">
        <w:t>)</w:t>
      </w:r>
      <w:r w:rsidRPr="003732D3">
        <w:rPr>
          <w:bCs/>
        </w:rPr>
        <w:t xml:space="preserve"> </w:t>
      </w:r>
      <w:r w:rsidR="001C0BBA" w:rsidRPr="003732D3">
        <w:t xml:space="preserve">The </w:t>
      </w:r>
      <w:r w:rsidR="00224715" w:rsidRPr="003732D3">
        <w:t>Contractor</w:t>
      </w:r>
      <w:r w:rsidR="001C0BBA" w:rsidRPr="003732D3">
        <w:t xml:space="preserve"> must act consistently with and do all things reasonably necessary to enable the </w:t>
      </w:r>
      <w:proofErr w:type="gramStart"/>
      <w:r w:rsidR="00224715" w:rsidRPr="003732D3">
        <w:t>Principal</w:t>
      </w:r>
      <w:proofErr w:type="gramEnd"/>
      <w:r w:rsidR="001C0BBA" w:rsidRPr="003732D3">
        <w:t xml:space="preserve"> to comply with the Training Policy. Without limiting this, when directed to do so by the Superintendent, the </w:t>
      </w:r>
      <w:r w:rsidR="00224715" w:rsidRPr="003732D3">
        <w:t>Contractor</w:t>
      </w:r>
      <w:r w:rsidR="001C0BBA" w:rsidRPr="003732D3">
        <w:t xml:space="preserve"> must provide the Superintendent with sufficient details of the </w:t>
      </w:r>
      <w:r w:rsidR="00224715" w:rsidRPr="003732D3">
        <w:t>Contractor’s</w:t>
      </w:r>
      <w:r w:rsidR="001C0BBA" w:rsidRPr="003732D3">
        <w:t xml:space="preserve"> employees, and the employees of its subcontractors, to enable the </w:t>
      </w:r>
      <w:proofErr w:type="gramStart"/>
      <w:r w:rsidR="00224715" w:rsidRPr="003732D3">
        <w:t>Principal</w:t>
      </w:r>
      <w:proofErr w:type="gramEnd"/>
      <w:r w:rsidR="001C0BBA" w:rsidRPr="003732D3">
        <w:t xml:space="preserve"> to comply with the </w:t>
      </w:r>
      <w:proofErr w:type="gramStart"/>
      <w:r w:rsidR="00224715" w:rsidRPr="003732D3">
        <w:t>Principal’s</w:t>
      </w:r>
      <w:proofErr w:type="gramEnd"/>
      <w:r w:rsidR="001C0BBA" w:rsidRPr="003732D3">
        <w:t xml:space="preserve"> reporting obligations under the Training Policy.  </w:t>
      </w:r>
    </w:p>
    <w:p w14:paraId="1F4149E9" w14:textId="080DD30F" w:rsidR="001C0BBA" w:rsidRPr="003732D3" w:rsidRDefault="00EC4D2C" w:rsidP="007629C0">
      <w:pPr>
        <w:pStyle w:val="OLNumber2"/>
      </w:pPr>
      <w:r w:rsidRPr="003732D3">
        <w:t>(</w:t>
      </w:r>
      <w:r w:rsidRPr="004D2C73">
        <w:rPr>
          <w:b/>
        </w:rPr>
        <w:t>Privacy Statement</w:t>
      </w:r>
      <w:r w:rsidRPr="003732D3">
        <w:t>)</w:t>
      </w:r>
      <w:r w:rsidRPr="003732D3">
        <w:rPr>
          <w:bCs/>
        </w:rPr>
        <w:t xml:space="preserve"> </w:t>
      </w:r>
      <w:r w:rsidR="001C0BBA" w:rsidRPr="003732D3">
        <w:t xml:space="preserve">The </w:t>
      </w:r>
      <w:r w:rsidR="00224715" w:rsidRPr="003732D3">
        <w:t>Contractor</w:t>
      </w:r>
      <w:r w:rsidR="001C0BBA" w:rsidRPr="003732D3">
        <w:t xml:space="preserve"> is referred to the Privacy Statement in Appendix </w:t>
      </w:r>
      <w:r w:rsidR="004B3A57">
        <w:t>D</w:t>
      </w:r>
      <w:r w:rsidR="001C0BBA" w:rsidRPr="003732D3">
        <w:t xml:space="preserve"> in relation to the treatment of this information.</w:t>
      </w:r>
    </w:p>
    <w:p w14:paraId="295E45C0" w14:textId="2A3D2C8B" w:rsidR="00247D3A" w:rsidRPr="003732D3" w:rsidRDefault="00247D3A" w:rsidP="007629C0">
      <w:pPr>
        <w:pStyle w:val="OLNumber1BU"/>
        <w:rPr>
          <w:noProof/>
        </w:rPr>
      </w:pPr>
      <w:bookmarkStart w:id="2094" w:name="_Ref78297138"/>
      <w:bookmarkStart w:id="2095" w:name="_Toc162339146"/>
      <w:r w:rsidRPr="003732D3">
        <w:rPr>
          <w:noProof/>
        </w:rPr>
        <w:t>TRAINING POLICY</w:t>
      </w:r>
      <w:bookmarkEnd w:id="2094"/>
      <w:bookmarkEnd w:id="2095"/>
    </w:p>
    <w:p w14:paraId="1E26FC5B" w14:textId="6EF6F7AC" w:rsidR="00247D3A" w:rsidRPr="003732D3" w:rsidRDefault="00247D3A" w:rsidP="007629C0">
      <w:pPr>
        <w:pStyle w:val="OLNumber2"/>
      </w:pPr>
      <w:r w:rsidRPr="003732D3">
        <w:t>(</w:t>
      </w:r>
      <w:r w:rsidRPr="004D2C73">
        <w:rPr>
          <w:b/>
        </w:rPr>
        <w:t>Application</w:t>
      </w:r>
      <w:r w:rsidRPr="003732D3">
        <w:t>)</w:t>
      </w:r>
      <w:r w:rsidRPr="003732D3">
        <w:rPr>
          <w:bCs/>
        </w:rPr>
        <w:t xml:space="preserve"> </w:t>
      </w:r>
      <w:r w:rsidRPr="003732D3">
        <w:t>The Queensland Government Building and Construction Training Policy (‘Training Policy’) applies to this project</w:t>
      </w:r>
      <w:r w:rsidR="0072314D" w:rsidRPr="003732D3">
        <w:t>.</w:t>
      </w:r>
    </w:p>
    <w:p w14:paraId="69904D1C" w14:textId="6524FF7D" w:rsidR="0072314D" w:rsidRPr="003732D3" w:rsidRDefault="0072314D" w:rsidP="007629C0">
      <w:pPr>
        <w:pStyle w:val="OLNumber2"/>
      </w:pPr>
      <w:r w:rsidRPr="003732D3">
        <w:t>(</w:t>
      </w:r>
      <w:r w:rsidRPr="004D2C73">
        <w:rPr>
          <w:b/>
        </w:rPr>
        <w:t>Definitions</w:t>
      </w:r>
      <w:r w:rsidRPr="003732D3">
        <w:t xml:space="preserve">) In this clause </w:t>
      </w:r>
      <w:r w:rsidRPr="003732D3">
        <w:fldChar w:fldCharType="begin"/>
      </w:r>
      <w:r w:rsidRPr="003732D3">
        <w:instrText xml:space="preserve"> REF _Ref78297138 \w \h </w:instrText>
      </w:r>
      <w:r w:rsidR="003732D3">
        <w:instrText xml:space="preserve"> \* MERGEFORMAT </w:instrText>
      </w:r>
      <w:r w:rsidRPr="003732D3">
        <w:fldChar w:fldCharType="separate"/>
      </w:r>
      <w:r w:rsidR="001D4A6F">
        <w:t>30</w:t>
      </w:r>
      <w:r w:rsidRPr="003732D3">
        <w:fldChar w:fldCharType="end"/>
      </w:r>
      <w:r w:rsidRPr="003732D3">
        <w:t>:</w:t>
      </w:r>
    </w:p>
    <w:p w14:paraId="299EDA35" w14:textId="725D3D40" w:rsidR="00246ABF" w:rsidRPr="004D2C73" w:rsidRDefault="00246ABF" w:rsidP="007629C0">
      <w:pPr>
        <w:pStyle w:val="OLNumber3"/>
      </w:pPr>
      <w:r w:rsidRPr="003732D3">
        <w:rPr>
          <w:b/>
          <w:bCs/>
        </w:rPr>
        <w:t xml:space="preserve">Aboriginal or Torres Strait Islander </w:t>
      </w:r>
      <w:r w:rsidRPr="003732D3">
        <w:rPr>
          <w:szCs w:val="18"/>
        </w:rPr>
        <w:t xml:space="preserve">means a person of Aboriginal or Torres Strait Islander descent who identifies as an Aboriginal or Torres Strait Islander and is accepted as such by the community in which he or she </w:t>
      </w:r>
      <w:proofErr w:type="gramStart"/>
      <w:r w:rsidRPr="003732D3">
        <w:rPr>
          <w:szCs w:val="18"/>
        </w:rPr>
        <w:t>lives</w:t>
      </w:r>
      <w:r w:rsidR="00DC0ABD">
        <w:rPr>
          <w:szCs w:val="18"/>
        </w:rPr>
        <w:t>;</w:t>
      </w:r>
      <w:proofErr w:type="gramEnd"/>
    </w:p>
    <w:p w14:paraId="4B7700A8" w14:textId="21A3796C" w:rsidR="0072314D" w:rsidRPr="00C14023" w:rsidRDefault="0072314D" w:rsidP="007629C0">
      <w:pPr>
        <w:pStyle w:val="OLNumber3"/>
      </w:pPr>
      <w:r w:rsidRPr="003732D3">
        <w:rPr>
          <w:b/>
          <w:bCs/>
        </w:rPr>
        <w:t xml:space="preserve">Compliance Plan </w:t>
      </w:r>
      <w:r w:rsidRPr="003732D3">
        <w:rPr>
          <w:lang w:eastAsia="en-AU"/>
        </w:rPr>
        <w:t xml:space="preserve">means the plan submitted electronically by the Contractor in TPAS demonstrating how the Contractor will comply with its obligations under this </w:t>
      </w:r>
      <w:r w:rsidRPr="003732D3">
        <w:t xml:space="preserve">clause </w:t>
      </w:r>
      <w:r w:rsidRPr="003732D3">
        <w:fldChar w:fldCharType="begin"/>
      </w:r>
      <w:r w:rsidRPr="003732D3">
        <w:instrText xml:space="preserve"> REF _Ref78297138 \w \h </w:instrText>
      </w:r>
      <w:r w:rsidR="003732D3">
        <w:instrText xml:space="preserve"> \* MERGEFORMAT </w:instrText>
      </w:r>
      <w:r w:rsidRPr="003732D3">
        <w:fldChar w:fldCharType="separate"/>
      </w:r>
      <w:r w:rsidR="001D4A6F">
        <w:t>30</w:t>
      </w:r>
      <w:r w:rsidRPr="003732D3">
        <w:fldChar w:fldCharType="end"/>
      </w:r>
      <w:r w:rsidRPr="003732D3">
        <w:rPr>
          <w:lang w:eastAsia="en-AU"/>
        </w:rPr>
        <w:t xml:space="preserve"> and the Training </w:t>
      </w:r>
      <w:proofErr w:type="gramStart"/>
      <w:r w:rsidRPr="003732D3">
        <w:rPr>
          <w:lang w:eastAsia="en-AU"/>
        </w:rPr>
        <w:t>Policy;</w:t>
      </w:r>
      <w:proofErr w:type="gramEnd"/>
    </w:p>
    <w:p w14:paraId="55254624" w14:textId="233C809D" w:rsidR="00246ABF" w:rsidRPr="003732D3" w:rsidRDefault="00246ABF" w:rsidP="007629C0">
      <w:pPr>
        <w:pStyle w:val="OLNumber3"/>
        <w:rPr>
          <w:szCs w:val="18"/>
        </w:rPr>
      </w:pPr>
      <w:r w:rsidRPr="003732D3">
        <w:rPr>
          <w:b/>
          <w:bCs/>
        </w:rPr>
        <w:t xml:space="preserve">Deemed Hours </w:t>
      </w:r>
      <w:r w:rsidRPr="003732D3">
        <w:rPr>
          <w:szCs w:val="18"/>
        </w:rPr>
        <w:t xml:space="preserve">means the number of on-the-job training hours required under </w:t>
      </w:r>
      <w:r w:rsidR="00626D96" w:rsidRPr="003732D3">
        <w:rPr>
          <w:lang w:eastAsia="en-AU"/>
        </w:rPr>
        <w:t xml:space="preserve">this </w:t>
      </w:r>
      <w:r w:rsidR="00626D96" w:rsidRPr="003732D3">
        <w:t xml:space="preserve">clause </w:t>
      </w:r>
      <w:r w:rsidR="00626D96" w:rsidRPr="003732D3">
        <w:fldChar w:fldCharType="begin"/>
      </w:r>
      <w:r w:rsidR="00626D96" w:rsidRPr="003732D3">
        <w:instrText xml:space="preserve"> REF _Ref78297138 \w \h </w:instrText>
      </w:r>
      <w:r w:rsidR="003732D3">
        <w:instrText xml:space="preserve"> \* MERGEFORMAT </w:instrText>
      </w:r>
      <w:r w:rsidR="00626D96" w:rsidRPr="003732D3">
        <w:fldChar w:fldCharType="separate"/>
      </w:r>
      <w:r w:rsidR="001D4A6F">
        <w:t>30</w:t>
      </w:r>
      <w:r w:rsidR="00626D96" w:rsidRPr="003732D3">
        <w:fldChar w:fldCharType="end"/>
      </w:r>
      <w:r w:rsidR="00626D96" w:rsidRPr="003732D3">
        <w:rPr>
          <w:lang w:eastAsia="en-AU"/>
        </w:rPr>
        <w:t xml:space="preserve"> </w:t>
      </w:r>
      <w:r w:rsidRPr="003732D3">
        <w:rPr>
          <w:szCs w:val="18"/>
        </w:rPr>
        <w:t>and the Training Policy, and are calculated using the following formula:</w:t>
      </w:r>
    </w:p>
    <w:p w14:paraId="1200C127" w14:textId="326C5984" w:rsidR="00246ABF" w:rsidRPr="003732D3" w:rsidRDefault="00246ABF" w:rsidP="007629C0">
      <w:pPr>
        <w:pStyle w:val="OLNumber4"/>
      </w:pPr>
      <w:r w:rsidRPr="003732D3">
        <w:t xml:space="preserve">for building projects, </w:t>
      </w:r>
      <w:r w:rsidRPr="003732D3">
        <w:rPr>
          <w:lang w:eastAsia="en-AU"/>
        </w:rPr>
        <w:t>except</w:t>
      </w:r>
      <w:r w:rsidRPr="003732D3">
        <w:t xml:space="preserve"> for Major Building Projects – Contract Sum (including GST) x 0.0006;</w:t>
      </w:r>
      <w:r w:rsidR="00DC0ABD">
        <w:t xml:space="preserve"> and</w:t>
      </w:r>
    </w:p>
    <w:p w14:paraId="42EBC4B7" w14:textId="2C20CD96" w:rsidR="00246ABF" w:rsidRPr="004D2C73" w:rsidRDefault="00246ABF" w:rsidP="007629C0">
      <w:pPr>
        <w:pStyle w:val="OLNumber4"/>
      </w:pPr>
      <w:r w:rsidRPr="003732D3">
        <w:t xml:space="preserve">for Major Building Projects – Contract Sum (including GST) x </w:t>
      </w:r>
      <w:proofErr w:type="gramStart"/>
      <w:r w:rsidRPr="003732D3">
        <w:t>0.0009;</w:t>
      </w:r>
      <w:proofErr w:type="gramEnd"/>
    </w:p>
    <w:p w14:paraId="6C1BB65A" w14:textId="7C7FBB55" w:rsidR="00246ABF" w:rsidRPr="003732D3" w:rsidRDefault="00246ABF" w:rsidP="007629C0">
      <w:pPr>
        <w:pStyle w:val="OLNumber3"/>
        <w:rPr>
          <w:szCs w:val="18"/>
        </w:rPr>
      </w:pPr>
      <w:r w:rsidRPr="003732D3">
        <w:rPr>
          <w:b/>
          <w:bCs/>
        </w:rPr>
        <w:t>IEO Plan</w:t>
      </w:r>
      <w:r w:rsidRPr="003732D3">
        <w:rPr>
          <w:i/>
          <w:iCs/>
        </w:rPr>
        <w:t xml:space="preserve"> </w:t>
      </w:r>
      <w:r w:rsidRPr="003732D3">
        <w:rPr>
          <w:szCs w:val="18"/>
        </w:rPr>
        <w:t>means the Indigenous Economic Opportunities Plan developed by the Contractor that complies with the requirements of the Training Policy and is agreed to and signed by:</w:t>
      </w:r>
    </w:p>
    <w:p w14:paraId="7E2F871D" w14:textId="77777777" w:rsidR="00246ABF" w:rsidRPr="003732D3" w:rsidRDefault="00246ABF" w:rsidP="007629C0">
      <w:pPr>
        <w:pStyle w:val="OLNumber4"/>
      </w:pPr>
      <w:r w:rsidRPr="003732D3">
        <w:t xml:space="preserve">the </w:t>
      </w:r>
      <w:proofErr w:type="gramStart"/>
      <w:r w:rsidRPr="003732D3">
        <w:t>Contractor;</w:t>
      </w:r>
      <w:proofErr w:type="gramEnd"/>
    </w:p>
    <w:p w14:paraId="005F5D73" w14:textId="77777777" w:rsidR="00246ABF" w:rsidRPr="003732D3" w:rsidRDefault="00246ABF" w:rsidP="007629C0">
      <w:pPr>
        <w:pStyle w:val="OLNumber4"/>
      </w:pPr>
      <w:r w:rsidRPr="003732D3">
        <w:t xml:space="preserve">the </w:t>
      </w:r>
      <w:proofErr w:type="gramStart"/>
      <w:r w:rsidRPr="003732D3">
        <w:t>Principal</w:t>
      </w:r>
      <w:proofErr w:type="gramEnd"/>
      <w:r w:rsidRPr="003732D3">
        <w:t>; and</w:t>
      </w:r>
    </w:p>
    <w:p w14:paraId="26E14997" w14:textId="42E78F74" w:rsidR="00246ABF" w:rsidRPr="00C14023" w:rsidRDefault="00246ABF" w:rsidP="007629C0">
      <w:pPr>
        <w:pStyle w:val="OLNumber4"/>
      </w:pPr>
      <w:r w:rsidRPr="003732D3">
        <w:rPr>
          <w:szCs w:val="18"/>
        </w:rPr>
        <w:t xml:space="preserve">the </w:t>
      </w:r>
      <w:r w:rsidRPr="003732D3">
        <w:t>relevant</w:t>
      </w:r>
      <w:r w:rsidRPr="003732D3">
        <w:rPr>
          <w:szCs w:val="18"/>
        </w:rPr>
        <w:t xml:space="preserve"> Aboriginal or Torres Strait Islander </w:t>
      </w:r>
      <w:r w:rsidR="005C4C82">
        <w:rPr>
          <w:szCs w:val="18"/>
        </w:rPr>
        <w:t>Authority</w:t>
      </w:r>
      <w:r w:rsidRPr="003732D3">
        <w:rPr>
          <w:szCs w:val="18"/>
        </w:rPr>
        <w:t xml:space="preserve">, or where there is no relevant Aboriginal or Torres Strait Islander </w:t>
      </w:r>
      <w:r w:rsidR="005C4C82">
        <w:rPr>
          <w:szCs w:val="18"/>
        </w:rPr>
        <w:t>A</w:t>
      </w:r>
      <w:r w:rsidRPr="003732D3">
        <w:rPr>
          <w:szCs w:val="18"/>
        </w:rPr>
        <w:t xml:space="preserve">uthority, </w:t>
      </w:r>
      <w:r w:rsidR="00626D96" w:rsidRPr="003732D3">
        <w:rPr>
          <w:szCs w:val="18"/>
        </w:rPr>
        <w:t xml:space="preserve">the </w:t>
      </w:r>
      <w:r w:rsidRPr="003732D3">
        <w:rPr>
          <w:szCs w:val="18"/>
        </w:rPr>
        <w:t xml:space="preserve">Department of Seniors, Disability Services and Aboriginal and Torres Strait Islander </w:t>
      </w:r>
      <w:proofErr w:type="gramStart"/>
      <w:r w:rsidRPr="003732D3">
        <w:rPr>
          <w:szCs w:val="18"/>
        </w:rPr>
        <w:t>Partnerships;</w:t>
      </w:r>
      <w:proofErr w:type="gramEnd"/>
    </w:p>
    <w:p w14:paraId="7A704B05" w14:textId="7E03BD87" w:rsidR="00246ABF" w:rsidRPr="00C14023" w:rsidRDefault="00246ABF" w:rsidP="007629C0">
      <w:pPr>
        <w:pStyle w:val="OLNumber3"/>
      </w:pPr>
      <w:r w:rsidRPr="003732D3">
        <w:rPr>
          <w:b/>
          <w:szCs w:val="18"/>
        </w:rPr>
        <w:t>Major Building Projects</w:t>
      </w:r>
      <w:r w:rsidRPr="003732D3">
        <w:rPr>
          <w:bCs/>
          <w:szCs w:val="18"/>
        </w:rPr>
        <w:t xml:space="preserve"> means a project where the contract value (including GST) is $100 million or </w:t>
      </w:r>
      <w:proofErr w:type="gramStart"/>
      <w:r w:rsidRPr="003732D3">
        <w:rPr>
          <w:bCs/>
          <w:szCs w:val="18"/>
        </w:rPr>
        <w:t>greater</w:t>
      </w:r>
      <w:r w:rsidR="007A22B0">
        <w:rPr>
          <w:bCs/>
          <w:szCs w:val="18"/>
        </w:rPr>
        <w:t>;</w:t>
      </w:r>
      <w:proofErr w:type="gramEnd"/>
    </w:p>
    <w:p w14:paraId="4D148D87" w14:textId="2EAC30D4" w:rsidR="00246ABF" w:rsidRPr="00C14023" w:rsidRDefault="00246ABF" w:rsidP="007629C0">
      <w:pPr>
        <w:pStyle w:val="OLNumber3"/>
      </w:pPr>
      <w:r w:rsidRPr="003732D3">
        <w:rPr>
          <w:b/>
          <w:szCs w:val="18"/>
        </w:rPr>
        <w:t xml:space="preserve">Practical Completion Report </w:t>
      </w:r>
      <w:r w:rsidRPr="003732D3">
        <w:rPr>
          <w:szCs w:val="18"/>
        </w:rPr>
        <w:t xml:space="preserve">means the report submitted electronically by the Contractor in TPAS demonstrating compliance by the Contractor with clause </w:t>
      </w:r>
      <w:r w:rsidRPr="003732D3">
        <w:rPr>
          <w:szCs w:val="18"/>
        </w:rPr>
        <w:fldChar w:fldCharType="begin"/>
      </w:r>
      <w:r w:rsidRPr="003732D3">
        <w:rPr>
          <w:szCs w:val="18"/>
        </w:rPr>
        <w:instrText xml:space="preserve"> REF _Ref78297138 \w \h  \* MERGEFORMAT </w:instrText>
      </w:r>
      <w:r w:rsidRPr="003732D3">
        <w:rPr>
          <w:szCs w:val="18"/>
        </w:rPr>
      </w:r>
      <w:r w:rsidRPr="003732D3">
        <w:rPr>
          <w:szCs w:val="18"/>
        </w:rPr>
        <w:fldChar w:fldCharType="separate"/>
      </w:r>
      <w:r w:rsidR="001D4A6F">
        <w:rPr>
          <w:szCs w:val="18"/>
        </w:rPr>
        <w:t>30</w:t>
      </w:r>
      <w:r w:rsidRPr="003732D3">
        <w:rPr>
          <w:szCs w:val="18"/>
        </w:rPr>
        <w:fldChar w:fldCharType="end"/>
      </w:r>
      <w:r w:rsidRPr="003732D3">
        <w:rPr>
          <w:szCs w:val="18"/>
        </w:rPr>
        <w:t xml:space="preserve"> and the Training </w:t>
      </w:r>
      <w:proofErr w:type="gramStart"/>
      <w:r w:rsidRPr="003732D3">
        <w:rPr>
          <w:szCs w:val="18"/>
        </w:rPr>
        <w:t>Policy</w:t>
      </w:r>
      <w:r w:rsidR="007A22B0">
        <w:rPr>
          <w:szCs w:val="18"/>
        </w:rPr>
        <w:t>;</w:t>
      </w:r>
      <w:proofErr w:type="gramEnd"/>
    </w:p>
    <w:p w14:paraId="1B732820" w14:textId="19AE2A4B" w:rsidR="0072314D" w:rsidRPr="00C14023" w:rsidRDefault="0072314D" w:rsidP="007629C0">
      <w:pPr>
        <w:pStyle w:val="OLNumber3"/>
      </w:pPr>
      <w:r w:rsidRPr="003732D3">
        <w:rPr>
          <w:b/>
          <w:bCs/>
        </w:rPr>
        <w:t xml:space="preserve">TPAS </w:t>
      </w:r>
      <w:r w:rsidRPr="003732D3">
        <w:t xml:space="preserve">means </w:t>
      </w:r>
      <w:r w:rsidRPr="003732D3">
        <w:rPr>
          <w:szCs w:val="18"/>
        </w:rPr>
        <w:t xml:space="preserve">the Training Policy Administration System being the electronic reporting system administered by </w:t>
      </w:r>
      <w:r w:rsidR="00626D96" w:rsidRPr="003732D3">
        <w:rPr>
          <w:szCs w:val="18"/>
        </w:rPr>
        <w:t>the Department of Employment, Small Business and Training</w:t>
      </w:r>
      <w:r w:rsidRPr="003732D3">
        <w:rPr>
          <w:szCs w:val="18"/>
        </w:rPr>
        <w:t xml:space="preserve"> for contract compliance reporting under the </w:t>
      </w:r>
      <w:r w:rsidR="00626D96" w:rsidRPr="003732D3">
        <w:rPr>
          <w:szCs w:val="18"/>
        </w:rPr>
        <w:t>Training Policy</w:t>
      </w:r>
      <w:r w:rsidR="007A22B0">
        <w:rPr>
          <w:szCs w:val="18"/>
        </w:rPr>
        <w:t>.</w:t>
      </w:r>
    </w:p>
    <w:p w14:paraId="7B5DC709" w14:textId="2707E18A" w:rsidR="00247D3A" w:rsidRPr="003732D3" w:rsidRDefault="00247D3A" w:rsidP="007629C0">
      <w:pPr>
        <w:pStyle w:val="OLNumber2"/>
      </w:pPr>
      <w:bookmarkStart w:id="2096" w:name="_Ref70524540"/>
      <w:r w:rsidRPr="003732D3">
        <w:rPr>
          <w:szCs w:val="22"/>
        </w:rPr>
        <w:t>(</w:t>
      </w:r>
      <w:r w:rsidRPr="00C14023">
        <w:rPr>
          <w:b/>
          <w:szCs w:val="22"/>
        </w:rPr>
        <w:t>Compliance</w:t>
      </w:r>
      <w:r w:rsidRPr="003732D3">
        <w:rPr>
          <w:szCs w:val="22"/>
        </w:rPr>
        <w:t xml:space="preserve">) </w:t>
      </w:r>
      <w:r w:rsidRPr="003732D3">
        <w:t xml:space="preserve">The Contractor </w:t>
      </w:r>
      <w:r w:rsidRPr="003732D3">
        <w:rPr>
          <w:szCs w:val="22"/>
        </w:rPr>
        <w:t>must</w:t>
      </w:r>
      <w:r w:rsidRPr="003732D3">
        <w:t xml:space="preserve"> </w:t>
      </w:r>
      <w:r w:rsidRPr="003732D3">
        <w:rPr>
          <w:szCs w:val="22"/>
        </w:rPr>
        <w:t>comply</w:t>
      </w:r>
      <w:r w:rsidRPr="003732D3">
        <w:t xml:space="preserve"> with the Training Policy and must:</w:t>
      </w:r>
      <w:bookmarkEnd w:id="2096"/>
    </w:p>
    <w:p w14:paraId="57A9B0AF" w14:textId="040BEF15" w:rsidR="00247D3A" w:rsidRPr="003732D3" w:rsidRDefault="00247D3A" w:rsidP="007629C0">
      <w:pPr>
        <w:pStyle w:val="OLNumber3"/>
        <w:tabs>
          <w:tab w:val="clear" w:pos="1418"/>
          <w:tab w:val="num" w:pos="709"/>
        </w:tabs>
      </w:pPr>
      <w:r w:rsidRPr="003732D3">
        <w:lastRenderedPageBreak/>
        <w:t xml:space="preserve">within 10 </w:t>
      </w:r>
      <w:r w:rsidR="00C535CA" w:rsidRPr="00C535CA">
        <w:t>Work</w:t>
      </w:r>
      <w:r w:rsidRPr="003732D3">
        <w:t xml:space="preserve">ing Days of the Date </w:t>
      </w:r>
      <w:proofErr w:type="gramStart"/>
      <w:r w:rsidRPr="003732D3">
        <w:t>Of</w:t>
      </w:r>
      <w:proofErr w:type="gramEnd"/>
      <w:r w:rsidRPr="003732D3">
        <w:t xml:space="preserve"> Acceptance </w:t>
      </w:r>
      <w:proofErr w:type="gramStart"/>
      <w:r w:rsidRPr="003732D3">
        <w:t>Of</w:t>
      </w:r>
      <w:proofErr w:type="gramEnd"/>
      <w:r w:rsidRPr="003732D3">
        <w:t xml:space="preserve"> Tender</w:t>
      </w:r>
      <w:r w:rsidR="007A22B0">
        <w:t>,</w:t>
      </w:r>
      <w:r w:rsidRPr="003732D3">
        <w:t xml:space="preserve"> submit the Compliance Plan electronically in TPAS, and as soon as possible afterwards provide </w:t>
      </w:r>
      <w:bookmarkStart w:id="2097" w:name="_Hlk64454390"/>
      <w:r w:rsidRPr="003732D3">
        <w:t xml:space="preserve">a copy of the </w:t>
      </w:r>
      <w:r w:rsidRPr="00447D49">
        <w:t>TPAS</w:t>
      </w:r>
      <w:r w:rsidRPr="003732D3">
        <w:t xml:space="preserve"> email notification </w:t>
      </w:r>
      <w:bookmarkEnd w:id="2097"/>
      <w:r w:rsidRPr="003732D3">
        <w:t xml:space="preserve">for the submitted Compliance </w:t>
      </w:r>
      <w:r w:rsidR="00246ABF" w:rsidRPr="003732D3">
        <w:t xml:space="preserve">Plan </w:t>
      </w:r>
      <w:r w:rsidRPr="003732D3">
        <w:t xml:space="preserve">to the </w:t>
      </w:r>
      <w:proofErr w:type="gramStart"/>
      <w:r w:rsidRPr="00447D49">
        <w:t>Superintendent</w:t>
      </w:r>
      <w:r w:rsidRPr="003732D3">
        <w:t>;</w:t>
      </w:r>
      <w:proofErr w:type="gramEnd"/>
    </w:p>
    <w:p w14:paraId="23EC12B3" w14:textId="5ADCC686" w:rsidR="00247D3A" w:rsidRPr="003732D3" w:rsidRDefault="00247D3A" w:rsidP="007629C0">
      <w:pPr>
        <w:pStyle w:val="OLNumber3"/>
        <w:tabs>
          <w:tab w:val="clear" w:pos="1418"/>
          <w:tab w:val="num" w:pos="709"/>
        </w:tabs>
      </w:pPr>
      <w:bookmarkStart w:id="2098" w:name="_Ref70523916"/>
      <w:r w:rsidRPr="003732D3">
        <w:t xml:space="preserve">allocate a minimum of 60% of the </w:t>
      </w:r>
      <w:r w:rsidR="0072314D" w:rsidRPr="003732D3">
        <w:t xml:space="preserve">Deemed Hours </w:t>
      </w:r>
      <w:r w:rsidRPr="003732D3">
        <w:t xml:space="preserve">towards the employment of </w:t>
      </w:r>
      <w:r w:rsidRPr="003732D3">
        <w:rPr>
          <w:i/>
          <w:iCs/>
        </w:rPr>
        <w:t>trainees</w:t>
      </w:r>
      <w:r w:rsidRPr="003732D3">
        <w:t xml:space="preserve"> or new entrant </w:t>
      </w:r>
      <w:r w:rsidRPr="00447D49">
        <w:t>apprentices</w:t>
      </w:r>
      <w:r w:rsidRPr="003732D3">
        <w:t xml:space="preserve">, as required by the </w:t>
      </w:r>
      <w:r w:rsidR="0072314D" w:rsidRPr="003732D3">
        <w:t xml:space="preserve">Training </w:t>
      </w:r>
      <w:proofErr w:type="gramStart"/>
      <w:r w:rsidR="0072314D" w:rsidRPr="003732D3">
        <w:t>Policy</w:t>
      </w:r>
      <w:r w:rsidRPr="003732D3">
        <w:t>;</w:t>
      </w:r>
      <w:bookmarkEnd w:id="2098"/>
      <w:proofErr w:type="gramEnd"/>
    </w:p>
    <w:p w14:paraId="329630CC" w14:textId="2E8FB832" w:rsidR="00247D3A" w:rsidRPr="003732D3" w:rsidRDefault="00247D3A" w:rsidP="007629C0">
      <w:pPr>
        <w:pStyle w:val="OLNumber3"/>
        <w:tabs>
          <w:tab w:val="clear" w:pos="1418"/>
          <w:tab w:val="num" w:pos="709"/>
        </w:tabs>
      </w:pPr>
      <w:r w:rsidRPr="003732D3">
        <w:t xml:space="preserve">for the remaining </w:t>
      </w:r>
      <w:r w:rsidR="0072314D" w:rsidRPr="003732D3">
        <w:t xml:space="preserve">Deemed Hours </w:t>
      </w:r>
      <w:r w:rsidRPr="003732D3">
        <w:t xml:space="preserve">not allocated under subclause </w:t>
      </w:r>
      <w:r w:rsidRPr="003732D3">
        <w:fldChar w:fldCharType="begin"/>
      </w:r>
      <w:r w:rsidRPr="003732D3">
        <w:instrText xml:space="preserve"> REF _Ref70523916 \w \h </w:instrText>
      </w:r>
      <w:r w:rsidR="003732D3">
        <w:instrText xml:space="preserve"> \* MERGEFORMAT </w:instrText>
      </w:r>
      <w:r w:rsidRPr="003732D3">
        <w:fldChar w:fldCharType="separate"/>
      </w:r>
      <w:r w:rsidR="001D4A6F">
        <w:t>30.3(b)</w:t>
      </w:r>
      <w:r w:rsidRPr="003732D3">
        <w:fldChar w:fldCharType="end"/>
      </w:r>
      <w:r w:rsidRPr="003732D3">
        <w:t xml:space="preserve">, undertake other </w:t>
      </w:r>
      <w:r w:rsidR="00C535CA" w:rsidRPr="00C535CA">
        <w:t>work</w:t>
      </w:r>
      <w:r w:rsidRPr="003732D3">
        <w:t xml:space="preserve">force training, as required by the </w:t>
      </w:r>
      <w:r w:rsidR="0072314D" w:rsidRPr="003732D3">
        <w:t xml:space="preserve">Training </w:t>
      </w:r>
      <w:proofErr w:type="gramStart"/>
      <w:r w:rsidR="0072314D" w:rsidRPr="003732D3">
        <w:t>Policy</w:t>
      </w:r>
      <w:r w:rsidRPr="003732D3">
        <w:t>;</w:t>
      </w:r>
      <w:proofErr w:type="gramEnd"/>
    </w:p>
    <w:p w14:paraId="46DADECC" w14:textId="3A1E5E52" w:rsidR="00247D3A" w:rsidRPr="003732D3" w:rsidRDefault="00247D3A" w:rsidP="007629C0">
      <w:pPr>
        <w:pStyle w:val="OLNumber3"/>
        <w:tabs>
          <w:tab w:val="clear" w:pos="1418"/>
          <w:tab w:val="num" w:pos="709"/>
        </w:tabs>
      </w:pPr>
      <w:r w:rsidRPr="003732D3">
        <w:t xml:space="preserve">provide the privacy statement contained in </w:t>
      </w:r>
      <w:r w:rsidR="0072314D" w:rsidRPr="003732D3">
        <w:rPr>
          <w:szCs w:val="22"/>
        </w:rPr>
        <w:t xml:space="preserve">Appendix </w:t>
      </w:r>
      <w:r w:rsidR="004B3A57">
        <w:rPr>
          <w:szCs w:val="22"/>
        </w:rPr>
        <w:t>D</w:t>
      </w:r>
      <w:r w:rsidR="0072314D" w:rsidRPr="003732D3">
        <w:rPr>
          <w:szCs w:val="22"/>
        </w:rPr>
        <w:t xml:space="preserve"> </w:t>
      </w:r>
      <w:r w:rsidRPr="003732D3">
        <w:t>to each participant regarding the collection and use of personal information; and</w:t>
      </w:r>
    </w:p>
    <w:p w14:paraId="55A20609" w14:textId="33E40C7B" w:rsidR="00247D3A" w:rsidRPr="003732D3" w:rsidRDefault="00247D3A" w:rsidP="007629C0">
      <w:pPr>
        <w:pStyle w:val="OLNumber3"/>
        <w:tabs>
          <w:tab w:val="clear" w:pos="1418"/>
          <w:tab w:val="num" w:pos="709"/>
        </w:tabs>
      </w:pPr>
      <w:r w:rsidRPr="003732D3">
        <w:t xml:space="preserve">within 15 </w:t>
      </w:r>
      <w:r w:rsidR="00C535CA" w:rsidRPr="00C535CA">
        <w:t>Work</w:t>
      </w:r>
      <w:r w:rsidR="0072314D" w:rsidRPr="003732D3">
        <w:t xml:space="preserve">ing Days </w:t>
      </w:r>
      <w:r w:rsidRPr="003732D3">
        <w:t xml:space="preserve">of the </w:t>
      </w:r>
      <w:r w:rsidR="0072314D" w:rsidRPr="003732D3">
        <w:t xml:space="preserve">Date </w:t>
      </w:r>
      <w:proofErr w:type="gramStart"/>
      <w:r w:rsidR="0072314D" w:rsidRPr="003732D3">
        <w:t>Of</w:t>
      </w:r>
      <w:proofErr w:type="gramEnd"/>
      <w:r w:rsidR="0072314D" w:rsidRPr="003732D3">
        <w:t xml:space="preserve"> Practical Completion</w:t>
      </w:r>
      <w:r w:rsidRPr="003732D3">
        <w:t xml:space="preserve">, or, if there is more than one, the last occurring </w:t>
      </w:r>
      <w:r w:rsidR="0072314D" w:rsidRPr="003732D3">
        <w:t xml:space="preserve">Date </w:t>
      </w:r>
      <w:proofErr w:type="gramStart"/>
      <w:r w:rsidR="0072314D" w:rsidRPr="003732D3">
        <w:t>Of</w:t>
      </w:r>
      <w:proofErr w:type="gramEnd"/>
      <w:r w:rsidR="0072314D" w:rsidRPr="003732D3">
        <w:t xml:space="preserve"> Practical Completion</w:t>
      </w:r>
      <w:r w:rsidRPr="003732D3">
        <w:t xml:space="preserve">, submit the </w:t>
      </w:r>
      <w:r w:rsidR="0072314D" w:rsidRPr="003732D3">
        <w:t xml:space="preserve">Practical Completion Report </w:t>
      </w:r>
      <w:r w:rsidRPr="003732D3">
        <w:t>electronically in TPAS, and as soon as possible afterwards</w:t>
      </w:r>
      <w:r w:rsidR="007A22B0">
        <w:t>,</w:t>
      </w:r>
      <w:r w:rsidRPr="003732D3">
        <w:t xml:space="preserve"> provide a copy of the</w:t>
      </w:r>
      <w:r w:rsidR="0072314D" w:rsidRPr="003732D3">
        <w:t xml:space="preserve"> TPAS </w:t>
      </w:r>
      <w:r w:rsidRPr="003732D3">
        <w:t xml:space="preserve">email notification for the submitted </w:t>
      </w:r>
      <w:r w:rsidR="0072314D" w:rsidRPr="003732D3">
        <w:t xml:space="preserve">Practical Completion Report </w:t>
      </w:r>
      <w:r w:rsidRPr="003732D3">
        <w:t>to the Superintendent.</w:t>
      </w:r>
    </w:p>
    <w:p w14:paraId="43CE5D83" w14:textId="68EE1F7F" w:rsidR="00247D3A" w:rsidRPr="003732D3" w:rsidRDefault="00247D3A" w:rsidP="007629C0">
      <w:pPr>
        <w:pStyle w:val="OLNumber2"/>
      </w:pPr>
      <w:r w:rsidRPr="003732D3">
        <w:t xml:space="preserve">Nothing in this clause </w:t>
      </w:r>
      <w:r w:rsidR="0072314D" w:rsidRPr="003732D3">
        <w:fldChar w:fldCharType="begin"/>
      </w:r>
      <w:r w:rsidR="0072314D" w:rsidRPr="003732D3">
        <w:instrText xml:space="preserve"> REF _Ref78297138 \w \h </w:instrText>
      </w:r>
      <w:r w:rsidR="003732D3">
        <w:instrText xml:space="preserve"> \* MERGEFORMAT </w:instrText>
      </w:r>
      <w:r w:rsidR="0072314D" w:rsidRPr="003732D3">
        <w:fldChar w:fldCharType="separate"/>
      </w:r>
      <w:r w:rsidR="001D4A6F">
        <w:t>30</w:t>
      </w:r>
      <w:r w:rsidR="0072314D" w:rsidRPr="003732D3">
        <w:fldChar w:fldCharType="end"/>
      </w:r>
      <w:r w:rsidR="0072314D" w:rsidRPr="003732D3">
        <w:t xml:space="preserve"> </w:t>
      </w:r>
      <w:r w:rsidRPr="003732D3">
        <w:t xml:space="preserve">limits or alters the Contractor’s obligation to comply with the </w:t>
      </w:r>
      <w:r w:rsidR="0072314D" w:rsidRPr="003732D3">
        <w:t>Training Policy.</w:t>
      </w:r>
    </w:p>
    <w:p w14:paraId="43409D1B" w14:textId="26BDB172" w:rsidR="00247D3A" w:rsidRPr="003732D3" w:rsidRDefault="00246ABF" w:rsidP="007629C0">
      <w:pPr>
        <w:pStyle w:val="OLNumber2"/>
      </w:pPr>
      <w:bookmarkStart w:id="2099" w:name="_Ref70524541"/>
      <w:bookmarkStart w:id="2100" w:name="_Hlk78296391"/>
      <w:r w:rsidRPr="003732D3">
        <w:t>T</w:t>
      </w:r>
      <w:r w:rsidR="00247D3A" w:rsidRPr="003732D3">
        <w:t>he Contractor must also:</w:t>
      </w:r>
      <w:bookmarkEnd w:id="2099"/>
    </w:p>
    <w:p w14:paraId="20D7F76B" w14:textId="4A641869" w:rsidR="00247D3A" w:rsidRPr="003732D3" w:rsidRDefault="00247D3A" w:rsidP="007629C0">
      <w:pPr>
        <w:pStyle w:val="OLNumber3"/>
        <w:tabs>
          <w:tab w:val="clear" w:pos="1418"/>
          <w:tab w:val="num" w:pos="709"/>
        </w:tabs>
      </w:pPr>
      <w:r w:rsidRPr="003732D3">
        <w:t xml:space="preserve">within 10 </w:t>
      </w:r>
      <w:r w:rsidR="00C535CA" w:rsidRPr="00C535CA">
        <w:t>Work</w:t>
      </w:r>
      <w:r w:rsidR="00246ABF" w:rsidRPr="003732D3">
        <w:t xml:space="preserve">ing Days </w:t>
      </w:r>
      <w:r w:rsidRPr="003732D3">
        <w:t xml:space="preserve">of the </w:t>
      </w:r>
      <w:r w:rsidR="00246ABF" w:rsidRPr="003732D3">
        <w:t xml:space="preserve">Date </w:t>
      </w:r>
      <w:proofErr w:type="gramStart"/>
      <w:r w:rsidR="00246ABF" w:rsidRPr="003732D3">
        <w:t>Of</w:t>
      </w:r>
      <w:proofErr w:type="gramEnd"/>
      <w:r w:rsidR="00246ABF" w:rsidRPr="003732D3">
        <w:t xml:space="preserve"> Acceptance </w:t>
      </w:r>
      <w:proofErr w:type="gramStart"/>
      <w:r w:rsidR="00246ABF" w:rsidRPr="003732D3">
        <w:t>Of</w:t>
      </w:r>
      <w:proofErr w:type="gramEnd"/>
      <w:r w:rsidR="00246ABF" w:rsidRPr="003732D3">
        <w:t xml:space="preserve"> Tender</w:t>
      </w:r>
      <w:r w:rsidR="007A22B0">
        <w:t>,</w:t>
      </w:r>
      <w:r w:rsidR="00246ABF" w:rsidRPr="003732D3">
        <w:t xml:space="preserve"> </w:t>
      </w:r>
      <w:r w:rsidRPr="003732D3">
        <w:t xml:space="preserve">submit the IEO plan as part of the </w:t>
      </w:r>
      <w:r w:rsidR="00246ABF" w:rsidRPr="003732D3">
        <w:t xml:space="preserve">Compliance Plan </w:t>
      </w:r>
      <w:r w:rsidRPr="003732D3">
        <w:t xml:space="preserve">electronically in TPAS, and as soon as possible afterwards provide a copy to the </w:t>
      </w:r>
      <w:proofErr w:type="gramStart"/>
      <w:r w:rsidRPr="003732D3">
        <w:t>Superintendent;</w:t>
      </w:r>
      <w:proofErr w:type="gramEnd"/>
    </w:p>
    <w:p w14:paraId="183B78D9" w14:textId="0730A102" w:rsidR="00247D3A" w:rsidRPr="003732D3" w:rsidRDefault="00247D3A" w:rsidP="007629C0">
      <w:pPr>
        <w:pStyle w:val="OLNumber3"/>
        <w:tabs>
          <w:tab w:val="clear" w:pos="1418"/>
          <w:tab w:val="num" w:pos="709"/>
        </w:tabs>
      </w:pPr>
      <w:r w:rsidRPr="003732D3">
        <w:t xml:space="preserve">prioritise the employment of Aboriginal or Torres Strait Islander apprentices and trainees, and local Aboriginal or Torres Strait Islander </w:t>
      </w:r>
      <w:r w:rsidR="00C535CA" w:rsidRPr="00C535CA">
        <w:t>work</w:t>
      </w:r>
      <w:r w:rsidRPr="003732D3">
        <w:t xml:space="preserve">ers to meet the </w:t>
      </w:r>
      <w:r w:rsidR="00626D96" w:rsidRPr="003732D3">
        <w:t>D</w:t>
      </w:r>
      <w:r w:rsidRPr="003732D3">
        <w:t xml:space="preserve">eemed </w:t>
      </w:r>
      <w:r w:rsidR="00626D96" w:rsidRPr="003732D3">
        <w:t>H</w:t>
      </w:r>
      <w:r w:rsidRPr="003732D3">
        <w:t xml:space="preserve">ours requirement under subclause </w:t>
      </w:r>
      <w:r w:rsidRPr="003732D3">
        <w:fldChar w:fldCharType="begin"/>
      </w:r>
      <w:r w:rsidRPr="003732D3">
        <w:instrText xml:space="preserve"> REF _Ref70523916 \w \h </w:instrText>
      </w:r>
      <w:r w:rsidR="00626D96" w:rsidRPr="003732D3">
        <w:instrText xml:space="preserve"> \* MERGEFORMAT </w:instrText>
      </w:r>
      <w:r w:rsidRPr="003732D3">
        <w:fldChar w:fldCharType="separate"/>
      </w:r>
      <w:r w:rsidR="001D4A6F">
        <w:t>30.3(b)</w:t>
      </w:r>
      <w:r w:rsidRPr="003732D3">
        <w:fldChar w:fldCharType="end"/>
      </w:r>
      <w:r w:rsidRPr="003732D3">
        <w:t>;</w:t>
      </w:r>
    </w:p>
    <w:p w14:paraId="3C97E06B" w14:textId="5A907AD0" w:rsidR="00247D3A" w:rsidRPr="003732D3" w:rsidRDefault="00247D3A" w:rsidP="007629C0">
      <w:pPr>
        <w:pStyle w:val="OLNumber3"/>
        <w:tabs>
          <w:tab w:val="clear" w:pos="1418"/>
          <w:tab w:val="num" w:pos="709"/>
        </w:tabs>
      </w:pPr>
      <w:r w:rsidRPr="003732D3">
        <w:t xml:space="preserve">allocate an additional amount towards the IEO plan, which must be a minimum of 3% of the </w:t>
      </w:r>
      <w:r w:rsidR="00626D96" w:rsidRPr="003732D3">
        <w:t xml:space="preserve">Contract Sum </w:t>
      </w:r>
      <w:r w:rsidRPr="003732D3">
        <w:t>including GST; and</w:t>
      </w:r>
    </w:p>
    <w:p w14:paraId="29893C91" w14:textId="7229E621" w:rsidR="00247D3A" w:rsidRPr="003732D3" w:rsidRDefault="00247D3A" w:rsidP="007629C0">
      <w:pPr>
        <w:pStyle w:val="OLNumber3"/>
        <w:tabs>
          <w:tab w:val="clear" w:pos="1418"/>
          <w:tab w:val="num" w:pos="709"/>
        </w:tabs>
      </w:pPr>
      <w:r w:rsidRPr="003732D3">
        <w:t xml:space="preserve">within 15 </w:t>
      </w:r>
      <w:r w:rsidR="00C535CA" w:rsidRPr="00C535CA">
        <w:t>Work</w:t>
      </w:r>
      <w:r w:rsidR="00626D96" w:rsidRPr="003732D3">
        <w:t xml:space="preserve">ing Days </w:t>
      </w:r>
      <w:r w:rsidRPr="003732D3">
        <w:t xml:space="preserve">of the </w:t>
      </w:r>
      <w:r w:rsidR="00626D96" w:rsidRPr="003732D3">
        <w:t xml:space="preserve">Date </w:t>
      </w:r>
      <w:proofErr w:type="gramStart"/>
      <w:r w:rsidR="00626D96" w:rsidRPr="003732D3">
        <w:t>Of</w:t>
      </w:r>
      <w:proofErr w:type="gramEnd"/>
      <w:r w:rsidR="00626D96" w:rsidRPr="003732D3">
        <w:t xml:space="preserve"> Practical Completion</w:t>
      </w:r>
      <w:r w:rsidRPr="003732D3">
        <w:t>, or if there is more than one</w:t>
      </w:r>
      <w:r w:rsidR="007A22B0">
        <w:t>,</w:t>
      </w:r>
      <w:r w:rsidRPr="003732D3">
        <w:t xml:space="preserve"> the last occurring </w:t>
      </w:r>
      <w:r w:rsidR="00626D96" w:rsidRPr="003732D3">
        <w:t xml:space="preserve">Date </w:t>
      </w:r>
      <w:proofErr w:type="gramStart"/>
      <w:r w:rsidR="00626D96" w:rsidRPr="003732D3">
        <w:t>Of</w:t>
      </w:r>
      <w:proofErr w:type="gramEnd"/>
      <w:r w:rsidR="00626D96" w:rsidRPr="003732D3">
        <w:t xml:space="preserve"> Practical Completion</w:t>
      </w:r>
      <w:r w:rsidRPr="003732D3">
        <w:t xml:space="preserve">, submit the achievement of outcomes against the IEO plan as part of the </w:t>
      </w:r>
      <w:r w:rsidR="00626D96" w:rsidRPr="003732D3">
        <w:t xml:space="preserve">Practical Completion Report </w:t>
      </w:r>
      <w:r w:rsidRPr="003732D3">
        <w:t>electronically in TPAS, and as soon as possible afterwards, provide a copy of the submitted achievement of outcomes against the IEO plan to the Superintendent.</w:t>
      </w:r>
    </w:p>
    <w:bookmarkEnd w:id="2100"/>
    <w:p w14:paraId="4B2E8D55" w14:textId="056661C2" w:rsidR="00247D3A" w:rsidRDefault="00626D96" w:rsidP="007629C0">
      <w:pPr>
        <w:pStyle w:val="OLNumber2"/>
      </w:pPr>
      <w:r w:rsidRPr="003732D3">
        <w:t>(</w:t>
      </w:r>
      <w:r w:rsidR="00247D3A" w:rsidRPr="00C14023">
        <w:rPr>
          <w:b/>
        </w:rPr>
        <w:t>Failure to comply</w:t>
      </w:r>
      <w:r w:rsidRPr="003732D3">
        <w:t xml:space="preserve">) </w:t>
      </w:r>
      <w:r w:rsidR="00247D3A" w:rsidRPr="003732D3">
        <w:t xml:space="preserve">The Contractor acknowledges that failure to comply in part or in whole with the requirements of </w:t>
      </w:r>
      <w:r w:rsidRPr="003732D3">
        <w:t xml:space="preserve">clause </w:t>
      </w:r>
      <w:r w:rsidRPr="003732D3">
        <w:fldChar w:fldCharType="begin"/>
      </w:r>
      <w:r w:rsidRPr="003732D3">
        <w:instrText xml:space="preserve"> REF _Ref78297138 \w \h </w:instrText>
      </w:r>
      <w:r w:rsidR="003732D3">
        <w:instrText xml:space="preserve"> \* MERGEFORMAT </w:instrText>
      </w:r>
      <w:r w:rsidRPr="003732D3">
        <w:fldChar w:fldCharType="separate"/>
      </w:r>
      <w:r w:rsidR="001D4A6F">
        <w:t>30</w:t>
      </w:r>
      <w:r w:rsidRPr="003732D3">
        <w:fldChar w:fldCharType="end"/>
      </w:r>
      <w:r w:rsidR="00247D3A" w:rsidRPr="003732D3">
        <w:t xml:space="preserve"> and non-compliance with the </w:t>
      </w:r>
      <w:r w:rsidRPr="003732D3">
        <w:t xml:space="preserve">Training Policy </w:t>
      </w:r>
      <w:r w:rsidR="00247D3A" w:rsidRPr="003732D3">
        <w:t>will be considered in any review of a contractor’s eligibility to tender for future Queensland Government contracts in addition to any other sanctions that may apply.</w:t>
      </w:r>
    </w:p>
    <w:p w14:paraId="2B6E23A4" w14:textId="7691FE25" w:rsidR="00CE5942" w:rsidRPr="003732D3" w:rsidRDefault="00CE5942" w:rsidP="00CE5942">
      <w:pPr>
        <w:pStyle w:val="OLNumber1BU"/>
        <w:rPr>
          <w:szCs w:val="22"/>
        </w:rPr>
      </w:pPr>
      <w:bookmarkStart w:id="2101" w:name="_Ref78372253"/>
      <w:bookmarkStart w:id="2102" w:name="_Toc162339147"/>
      <w:r w:rsidRPr="003732D3">
        <w:rPr>
          <w:szCs w:val="22"/>
        </w:rPr>
        <w:t>requirements of funding body</w:t>
      </w:r>
      <w:bookmarkEnd w:id="2101"/>
      <w:bookmarkEnd w:id="2102"/>
      <w:r w:rsidR="0019189F">
        <w:rPr>
          <w:szCs w:val="22"/>
        </w:rPr>
        <w:t xml:space="preserve"> </w:t>
      </w:r>
    </w:p>
    <w:p w14:paraId="7B98D292" w14:textId="1E5C1D35" w:rsidR="00CE5942" w:rsidRPr="0019189F" w:rsidRDefault="00CE5942" w:rsidP="00CE5942">
      <w:pPr>
        <w:pStyle w:val="OLNumber2"/>
        <w:rPr>
          <w:szCs w:val="22"/>
        </w:rPr>
      </w:pPr>
      <w:r w:rsidRPr="003732D3">
        <w:rPr>
          <w:szCs w:val="22"/>
        </w:rPr>
        <w:t>(</w:t>
      </w:r>
      <w:r w:rsidRPr="00C14023">
        <w:rPr>
          <w:b/>
          <w:szCs w:val="22"/>
        </w:rPr>
        <w:t>Definitions</w:t>
      </w:r>
      <w:r w:rsidRPr="003732D3">
        <w:rPr>
          <w:szCs w:val="22"/>
        </w:rPr>
        <w:t xml:space="preserve">) </w:t>
      </w:r>
      <w:r w:rsidRPr="003732D3">
        <w:rPr>
          <w:noProof/>
        </w:rPr>
        <w:t>In this clause ‘</w:t>
      </w:r>
      <w:r w:rsidRPr="00914546">
        <w:rPr>
          <w:b/>
          <w:bCs/>
          <w:noProof/>
        </w:rPr>
        <w:t>Funding</w:t>
      </w:r>
      <w:r w:rsidRPr="003732D3">
        <w:rPr>
          <w:noProof/>
        </w:rPr>
        <w:t xml:space="preserve"> </w:t>
      </w:r>
      <w:r w:rsidRPr="00C01B1B">
        <w:rPr>
          <w:noProof/>
        </w:rPr>
        <w:t>Requirements’</w:t>
      </w:r>
      <w:r w:rsidRPr="003732D3">
        <w:rPr>
          <w:noProof/>
        </w:rPr>
        <w:t xml:space="preserve"> means the requirements of the State Government, Commonwealth Government or other body providing funding to the Principal in connection with the Contract</w:t>
      </w:r>
      <w:r w:rsidR="0019189F">
        <w:rPr>
          <w:noProof/>
        </w:rPr>
        <w:t>.</w:t>
      </w:r>
    </w:p>
    <w:p w14:paraId="30D32EFD" w14:textId="77777777" w:rsidR="00CE5942" w:rsidRPr="003732D3" w:rsidRDefault="00CE5942" w:rsidP="00CE5942">
      <w:pPr>
        <w:pStyle w:val="OLNumber2"/>
      </w:pPr>
      <w:r w:rsidRPr="003732D3">
        <w:t>(</w:t>
      </w:r>
      <w:r w:rsidRPr="00C14023">
        <w:rPr>
          <w:b/>
          <w:bCs/>
        </w:rPr>
        <w:t>Compliance</w:t>
      </w:r>
      <w:r w:rsidRPr="003732D3">
        <w:t xml:space="preserve">) The Contractor must, and must </w:t>
      </w:r>
      <w:r w:rsidRPr="003732D3">
        <w:rPr>
          <w:noProof/>
        </w:rPr>
        <w:t>ensure</w:t>
      </w:r>
      <w:r w:rsidRPr="003732D3">
        <w:t xml:space="preserve"> that to the extent relevant to them its Personnel, in carrying out the Contractor's obligations under the Contract:</w:t>
      </w:r>
    </w:p>
    <w:p w14:paraId="30BE74CE" w14:textId="77777777" w:rsidR="00CE5942" w:rsidRPr="003732D3" w:rsidRDefault="00CE5942" w:rsidP="00CE5942">
      <w:pPr>
        <w:pStyle w:val="OLNumber3"/>
      </w:pPr>
      <w:r w:rsidRPr="003732D3">
        <w:t xml:space="preserve">act consistently with, and do all things reasonably necessary to enable the </w:t>
      </w:r>
      <w:proofErr w:type="gramStart"/>
      <w:r w:rsidRPr="003732D3">
        <w:t>Principal</w:t>
      </w:r>
      <w:proofErr w:type="gramEnd"/>
      <w:r w:rsidRPr="003732D3">
        <w:t xml:space="preserve"> to comply with the Funding </w:t>
      </w:r>
      <w:proofErr w:type="gramStart"/>
      <w:r w:rsidRPr="003732D3">
        <w:t>Requirements;</w:t>
      </w:r>
      <w:proofErr w:type="gramEnd"/>
      <w:r w:rsidRPr="003732D3">
        <w:t xml:space="preserve"> </w:t>
      </w:r>
    </w:p>
    <w:p w14:paraId="1593D4F6" w14:textId="77777777" w:rsidR="00CE5942" w:rsidRPr="003732D3" w:rsidRDefault="00CE5942" w:rsidP="00CE5942">
      <w:pPr>
        <w:pStyle w:val="OLNumber3"/>
      </w:pPr>
      <w:r w:rsidRPr="003732D3">
        <w:t xml:space="preserve">not do, or permit to be done, anything which would cause the </w:t>
      </w:r>
      <w:proofErr w:type="gramStart"/>
      <w:r w:rsidRPr="003732D3">
        <w:t>Principal</w:t>
      </w:r>
      <w:proofErr w:type="gramEnd"/>
      <w:r w:rsidRPr="003732D3">
        <w:t xml:space="preserve"> to be in breach of the Funding </w:t>
      </w:r>
      <w:proofErr w:type="gramStart"/>
      <w:r w:rsidRPr="003732D3">
        <w:t>Requirements;</w:t>
      </w:r>
      <w:proofErr w:type="gramEnd"/>
    </w:p>
    <w:p w14:paraId="635D97D7" w14:textId="77777777" w:rsidR="00CE5942" w:rsidRPr="003732D3" w:rsidRDefault="00CE5942" w:rsidP="00CE5942">
      <w:pPr>
        <w:pStyle w:val="OLNumber3"/>
      </w:pPr>
      <w:r w:rsidRPr="003732D3">
        <w:lastRenderedPageBreak/>
        <w:t xml:space="preserve">notify the </w:t>
      </w:r>
      <w:proofErr w:type="gramStart"/>
      <w:r w:rsidRPr="003732D3">
        <w:t>Principal</w:t>
      </w:r>
      <w:proofErr w:type="gramEnd"/>
      <w:r w:rsidRPr="003732D3">
        <w:t xml:space="preserve"> immediately if it becomes aware of any non-compliance with any of the Funding Requirements; and </w:t>
      </w:r>
    </w:p>
    <w:p w14:paraId="1896EEF8" w14:textId="60F10169" w:rsidR="00CE5942" w:rsidRDefault="00CE5942" w:rsidP="00CE5942">
      <w:pPr>
        <w:pStyle w:val="OLNumber3"/>
      </w:pPr>
      <w:r w:rsidRPr="003732D3">
        <w:t xml:space="preserve">when directed to do so by the Superintendent, provide the Superintendent with such information and documentation evidence as the Superintendent reasonably requests to satisfy the Superintendent that the Contractor has complied with this subclause </w:t>
      </w:r>
      <w:r w:rsidRPr="003732D3">
        <w:fldChar w:fldCharType="begin"/>
      </w:r>
      <w:r w:rsidRPr="003732D3">
        <w:instrText xml:space="preserve"> REF _Ref78372253 \w \h  \* MERGEFORMAT </w:instrText>
      </w:r>
      <w:r w:rsidRPr="003732D3">
        <w:fldChar w:fldCharType="separate"/>
      </w:r>
      <w:r w:rsidR="001D4A6F">
        <w:t>31</w:t>
      </w:r>
      <w:r w:rsidRPr="003732D3">
        <w:fldChar w:fldCharType="end"/>
      </w:r>
      <w:r w:rsidRPr="003732D3">
        <w:t>.</w:t>
      </w:r>
    </w:p>
    <w:p w14:paraId="02E3D6C3" w14:textId="107D994A" w:rsidR="00CE5942" w:rsidRPr="005231D0" w:rsidRDefault="00CE5942" w:rsidP="00CE5942">
      <w:pPr>
        <w:pStyle w:val="OLNumber1BU"/>
      </w:pPr>
      <w:bookmarkStart w:id="2103" w:name="_Ref141803168"/>
      <w:bookmarkStart w:id="2104" w:name="_Toc162339148"/>
      <w:r>
        <w:t>As constructed drawings</w:t>
      </w:r>
      <w:bookmarkEnd w:id="2103"/>
      <w:bookmarkEnd w:id="2104"/>
    </w:p>
    <w:p w14:paraId="79B2B9AC" w14:textId="4F35AF54" w:rsidR="00CE5942" w:rsidRDefault="00CE5942" w:rsidP="00CE5942">
      <w:pPr>
        <w:pStyle w:val="OLNumber2"/>
        <w:rPr>
          <w:lang w:eastAsia="en-AU"/>
        </w:rPr>
      </w:pPr>
      <w:r>
        <w:rPr>
          <w:lang w:eastAsia="en-AU"/>
        </w:rPr>
        <w:t>(</w:t>
      </w:r>
      <w:r w:rsidRPr="00990BB8">
        <w:rPr>
          <w:b/>
          <w:bCs/>
          <w:lang w:eastAsia="en-AU"/>
        </w:rPr>
        <w:t>Requirements for as constructed drawings</w:t>
      </w:r>
      <w:r>
        <w:rPr>
          <w:lang w:eastAsia="en-AU"/>
        </w:rPr>
        <w:t>) U</w:t>
      </w:r>
      <w:r w:rsidRPr="005231D0">
        <w:t xml:space="preserve">nless the Superintendent otherwise directs, </w:t>
      </w:r>
      <w:r>
        <w:t>as constructed drawings must:</w:t>
      </w:r>
    </w:p>
    <w:p w14:paraId="5889FC96" w14:textId="77777777" w:rsidR="00CE5942" w:rsidRDefault="00CE5942" w:rsidP="00CE5942">
      <w:pPr>
        <w:pStyle w:val="OLNumber3"/>
        <w:rPr>
          <w:lang w:eastAsia="en-AU"/>
        </w:rPr>
      </w:pPr>
      <w:r w:rsidRPr="005231D0">
        <w:t xml:space="preserve">comply with AS 1100.101-1992: Technical Drawing – General as amended or replaced from time to </w:t>
      </w:r>
      <w:proofErr w:type="gramStart"/>
      <w:r w:rsidRPr="005231D0">
        <w:t>time</w:t>
      </w:r>
      <w:r>
        <w:t>;</w:t>
      </w:r>
      <w:proofErr w:type="gramEnd"/>
    </w:p>
    <w:p w14:paraId="40ABF610" w14:textId="77777777" w:rsidR="00CE5942" w:rsidRDefault="00CE5942" w:rsidP="00CE5942">
      <w:pPr>
        <w:pStyle w:val="OLNumber3"/>
        <w:rPr>
          <w:lang w:eastAsia="en-AU"/>
        </w:rPr>
      </w:pPr>
      <w:r w:rsidRPr="003732D3">
        <w:t>clearly detail the finished line, level, arrangements, layouts</w:t>
      </w:r>
      <w:r>
        <w:t>,</w:t>
      </w:r>
      <w:r w:rsidRPr="003732D3">
        <w:t xml:space="preserve"> and the like of The </w:t>
      </w:r>
      <w:r w:rsidRPr="00C535CA">
        <w:t>Work</w:t>
      </w:r>
      <w:r w:rsidRPr="003732D3">
        <w:t xml:space="preserve">s as completed, including the pickup of any existing in-ground services encountered in the execution of </w:t>
      </w:r>
      <w:proofErr w:type="gramStart"/>
      <w:r w:rsidRPr="003732D3">
        <w:t>WUC</w:t>
      </w:r>
      <w:r>
        <w:t>;</w:t>
      </w:r>
      <w:proofErr w:type="gramEnd"/>
    </w:p>
    <w:p w14:paraId="200B890C" w14:textId="77777777" w:rsidR="00CE5942" w:rsidRDefault="00CE5942" w:rsidP="00CE5942">
      <w:pPr>
        <w:pStyle w:val="OLNumber3"/>
        <w:rPr>
          <w:lang w:eastAsia="en-AU"/>
        </w:rPr>
      </w:pPr>
      <w:r w:rsidRPr="003732D3">
        <w:t>be prepared utilising the latest issued version of the construction drawings and must be prepared using AutoCAD format, or an alternative software package/format approved by the Superintendent</w:t>
      </w:r>
      <w:r>
        <w:t>; and</w:t>
      </w:r>
    </w:p>
    <w:p w14:paraId="759564E7" w14:textId="77777777" w:rsidR="00CE5942" w:rsidRPr="003732D3" w:rsidRDefault="00CE5942" w:rsidP="00CE5942">
      <w:pPr>
        <w:pStyle w:val="OLNumber3"/>
        <w:rPr>
          <w:lang w:eastAsia="en-AU"/>
        </w:rPr>
      </w:pPr>
      <w:r w:rsidRPr="003732D3">
        <w:t>must be clearly identified as ‘as constructed drawings’, be appropriately titled</w:t>
      </w:r>
      <w:r>
        <w:t>,</w:t>
      </w:r>
      <w:r w:rsidRPr="003732D3">
        <w:t xml:space="preserve"> and must be dated and signed by the </w:t>
      </w:r>
      <w:r w:rsidRPr="00E27B83">
        <w:rPr>
          <w:iCs/>
        </w:rPr>
        <w:t>Contractor.</w:t>
      </w:r>
    </w:p>
    <w:p w14:paraId="7F4CE00F" w14:textId="564D28C5" w:rsidR="00CE5942" w:rsidRPr="005231D0" w:rsidRDefault="00CE5942" w:rsidP="00CE5942">
      <w:pPr>
        <w:pStyle w:val="OLNumber2"/>
        <w:rPr>
          <w:lang w:eastAsia="en-AU"/>
        </w:rPr>
      </w:pPr>
      <w:r w:rsidRPr="005231D0">
        <w:rPr>
          <w:rStyle w:val="cf01"/>
          <w:rFonts w:ascii="Arial" w:hAnsi="Arial" w:cs="Arial"/>
          <w:sz w:val="20"/>
          <w:szCs w:val="20"/>
        </w:rPr>
        <w:t xml:space="preserve">No </w:t>
      </w:r>
      <w:r w:rsidRPr="00990BB8">
        <w:t>later</w:t>
      </w:r>
      <w:r w:rsidRPr="005231D0">
        <w:rPr>
          <w:rStyle w:val="cf01"/>
          <w:rFonts w:ascii="Arial" w:hAnsi="Arial" w:cs="Arial"/>
          <w:sz w:val="20"/>
          <w:szCs w:val="20"/>
        </w:rPr>
        <w:t xml:space="preserve"> than two weeks before the </w:t>
      </w:r>
      <w:r w:rsidRPr="00E27B83">
        <w:rPr>
          <w:rStyle w:val="cf11"/>
          <w:rFonts w:ascii="Arial" w:hAnsi="Arial" w:cs="Arial"/>
          <w:i w:val="0"/>
          <w:iCs w:val="0"/>
          <w:sz w:val="20"/>
          <w:szCs w:val="20"/>
        </w:rPr>
        <w:t xml:space="preserve">Date </w:t>
      </w:r>
      <w:proofErr w:type="gramStart"/>
      <w:r w:rsidRPr="00E27B83">
        <w:rPr>
          <w:rStyle w:val="cf11"/>
          <w:rFonts w:ascii="Arial" w:hAnsi="Arial" w:cs="Arial"/>
          <w:i w:val="0"/>
          <w:iCs w:val="0"/>
          <w:sz w:val="20"/>
          <w:szCs w:val="20"/>
        </w:rPr>
        <w:t>For</w:t>
      </w:r>
      <w:proofErr w:type="gramEnd"/>
      <w:r w:rsidRPr="00E27B83">
        <w:rPr>
          <w:rStyle w:val="cf11"/>
          <w:rFonts w:ascii="Arial" w:hAnsi="Arial" w:cs="Arial"/>
          <w:i w:val="0"/>
          <w:iCs w:val="0"/>
          <w:sz w:val="20"/>
          <w:szCs w:val="20"/>
        </w:rPr>
        <w:t xml:space="preserve"> Practical Completion</w:t>
      </w:r>
      <w:r>
        <w:rPr>
          <w:rStyle w:val="cf11"/>
          <w:rFonts w:ascii="Arial" w:hAnsi="Arial" w:cs="Arial"/>
          <w:i w:val="0"/>
          <w:iCs w:val="0"/>
          <w:sz w:val="20"/>
          <w:szCs w:val="20"/>
        </w:rPr>
        <w:t xml:space="preserve"> </w:t>
      </w:r>
      <w:r w:rsidRPr="005231D0">
        <w:rPr>
          <w:rStyle w:val="cf01"/>
          <w:rFonts w:ascii="Arial" w:hAnsi="Arial" w:cs="Arial"/>
          <w:sz w:val="20"/>
          <w:szCs w:val="20"/>
        </w:rPr>
        <w:t xml:space="preserve">the </w:t>
      </w:r>
      <w:r w:rsidRPr="00E27B83">
        <w:rPr>
          <w:rStyle w:val="cf11"/>
          <w:rFonts w:ascii="Arial" w:hAnsi="Arial" w:cs="Arial"/>
          <w:i w:val="0"/>
          <w:iCs w:val="0"/>
          <w:sz w:val="20"/>
          <w:szCs w:val="20"/>
        </w:rPr>
        <w:t>Contractor</w:t>
      </w:r>
      <w:r w:rsidRPr="005231D0">
        <w:rPr>
          <w:rStyle w:val="cf01"/>
          <w:rFonts w:ascii="Arial" w:hAnsi="Arial" w:cs="Arial"/>
          <w:sz w:val="20"/>
          <w:szCs w:val="20"/>
        </w:rPr>
        <w:t xml:space="preserve"> </w:t>
      </w:r>
      <w:r>
        <w:rPr>
          <w:rStyle w:val="cf01"/>
          <w:rFonts w:ascii="Arial" w:hAnsi="Arial" w:cs="Arial"/>
          <w:sz w:val="20"/>
          <w:szCs w:val="20"/>
        </w:rPr>
        <w:t xml:space="preserve">must give </w:t>
      </w:r>
      <w:r w:rsidRPr="005231D0">
        <w:rPr>
          <w:rStyle w:val="cf01"/>
          <w:rFonts w:ascii="Arial" w:hAnsi="Arial" w:cs="Arial"/>
          <w:sz w:val="20"/>
          <w:szCs w:val="20"/>
        </w:rPr>
        <w:t xml:space="preserve">to the </w:t>
      </w:r>
      <w:r w:rsidRPr="00E27B83">
        <w:rPr>
          <w:rStyle w:val="cf11"/>
          <w:rFonts w:ascii="Arial" w:hAnsi="Arial" w:cs="Arial"/>
          <w:i w:val="0"/>
          <w:iCs w:val="0"/>
          <w:sz w:val="20"/>
          <w:szCs w:val="20"/>
        </w:rPr>
        <w:t>Superintendent</w:t>
      </w:r>
      <w:r w:rsidRPr="005231D0">
        <w:rPr>
          <w:rStyle w:val="cf01"/>
          <w:rFonts w:ascii="Arial" w:hAnsi="Arial" w:cs="Arial"/>
          <w:sz w:val="20"/>
          <w:szCs w:val="20"/>
        </w:rPr>
        <w:t xml:space="preserve">, two advanced ‘draft’ copies of the </w:t>
      </w:r>
      <w:r w:rsidRPr="003F16F5">
        <w:rPr>
          <w:rStyle w:val="cf01"/>
          <w:rFonts w:ascii="Arial" w:hAnsi="Arial" w:cs="Arial"/>
          <w:sz w:val="20"/>
          <w:szCs w:val="20"/>
        </w:rPr>
        <w:t xml:space="preserve">as </w:t>
      </w:r>
      <w:r w:rsidRPr="004B3A57">
        <w:rPr>
          <w:iCs/>
          <w:noProof/>
        </w:rPr>
        <w:t>constructed</w:t>
      </w:r>
      <w:r w:rsidRPr="003F16F5">
        <w:rPr>
          <w:rStyle w:val="cf01"/>
          <w:rFonts w:ascii="Arial" w:hAnsi="Arial" w:cs="Arial"/>
          <w:sz w:val="20"/>
          <w:szCs w:val="20"/>
        </w:rPr>
        <w:t xml:space="preserve"> drawings of</w:t>
      </w:r>
      <w:r w:rsidRPr="00E27B83">
        <w:rPr>
          <w:rStyle w:val="cf01"/>
          <w:rFonts w:ascii="Arial" w:hAnsi="Arial" w:cs="Arial"/>
          <w:sz w:val="20"/>
          <w:szCs w:val="20"/>
        </w:rPr>
        <w:t xml:space="preserve"> </w:t>
      </w:r>
      <w:r w:rsidRPr="00E27B83">
        <w:rPr>
          <w:rStyle w:val="cf11"/>
          <w:rFonts w:ascii="Arial" w:hAnsi="Arial" w:cs="Arial"/>
          <w:i w:val="0"/>
          <w:iCs w:val="0"/>
          <w:sz w:val="20"/>
          <w:szCs w:val="20"/>
        </w:rPr>
        <w:t>The</w:t>
      </w:r>
      <w:r w:rsidRPr="00E27B83">
        <w:rPr>
          <w:rStyle w:val="cf01"/>
          <w:rFonts w:ascii="Arial" w:hAnsi="Arial" w:cs="Arial"/>
          <w:sz w:val="20"/>
          <w:szCs w:val="20"/>
        </w:rPr>
        <w:t xml:space="preserve"> </w:t>
      </w:r>
      <w:r w:rsidRPr="00E27B83">
        <w:rPr>
          <w:rStyle w:val="cf11"/>
          <w:rFonts w:ascii="Arial" w:hAnsi="Arial" w:cs="Arial"/>
          <w:i w:val="0"/>
          <w:iCs w:val="0"/>
          <w:sz w:val="20"/>
          <w:szCs w:val="20"/>
        </w:rPr>
        <w:t>Works</w:t>
      </w:r>
      <w:r>
        <w:rPr>
          <w:rStyle w:val="cf01"/>
          <w:rFonts w:ascii="Arial" w:hAnsi="Arial" w:cs="Arial"/>
          <w:sz w:val="20"/>
          <w:szCs w:val="20"/>
        </w:rPr>
        <w:t>.</w:t>
      </w:r>
    </w:p>
    <w:p w14:paraId="433CA040" w14:textId="3BC25F12" w:rsidR="00CE5942" w:rsidRPr="005231D0" w:rsidRDefault="00CE5942" w:rsidP="00CE5942">
      <w:pPr>
        <w:pStyle w:val="OLNumber2"/>
      </w:pPr>
      <w:r w:rsidRPr="005231D0">
        <w:t>(</w:t>
      </w:r>
      <w:r w:rsidRPr="00990BB8">
        <w:rPr>
          <w:b/>
          <w:bCs/>
        </w:rPr>
        <w:t xml:space="preserve">Final </w:t>
      </w:r>
      <w:r w:rsidRPr="00E27B83">
        <w:rPr>
          <w:b/>
          <w:bCs/>
        </w:rPr>
        <w:t>a</w:t>
      </w:r>
      <w:r w:rsidRPr="005231D0">
        <w:rPr>
          <w:b/>
          <w:bCs/>
        </w:rPr>
        <w:t>s constructed drawings</w:t>
      </w:r>
      <w:r w:rsidRPr="005231D0">
        <w:t>)</w:t>
      </w:r>
      <w:r w:rsidRPr="005231D0">
        <w:rPr>
          <w:b/>
          <w:bCs/>
        </w:rPr>
        <w:t xml:space="preserve"> </w:t>
      </w:r>
      <w:r w:rsidRPr="005231D0">
        <w:t xml:space="preserve">The Contractor must give to the Superintendent, as a requirement of Practical Completion, as constructed drawings of The Works </w:t>
      </w:r>
      <w:r>
        <w:t>as follows</w:t>
      </w:r>
      <w:r w:rsidRPr="005231D0">
        <w:t>:</w:t>
      </w:r>
    </w:p>
    <w:p w14:paraId="07DC9A62" w14:textId="77777777" w:rsidR="00CE5942" w:rsidRPr="003732D3" w:rsidRDefault="00CE5942" w:rsidP="00CE5942">
      <w:pPr>
        <w:pStyle w:val="OLNumber3"/>
      </w:pPr>
      <w:r>
        <w:t>3</w:t>
      </w:r>
      <w:r w:rsidRPr="003732D3">
        <w:t xml:space="preserve"> complete copies of as constructed drawings in A3 hardcopy </w:t>
      </w:r>
      <w:proofErr w:type="gramStart"/>
      <w:r w:rsidRPr="003732D3">
        <w:t>format</w:t>
      </w:r>
      <w:r>
        <w:t>;</w:t>
      </w:r>
      <w:proofErr w:type="gramEnd"/>
    </w:p>
    <w:p w14:paraId="351B60FE" w14:textId="77777777" w:rsidR="00CE5942" w:rsidRPr="003732D3" w:rsidRDefault="00CE5942" w:rsidP="00CE5942">
      <w:pPr>
        <w:pStyle w:val="OLNumber3"/>
      </w:pPr>
      <w:r>
        <w:t>1</w:t>
      </w:r>
      <w:r w:rsidRPr="003732D3">
        <w:t xml:space="preserve"> complete electronic copy of as constructed drawings in PDF; and </w:t>
      </w:r>
    </w:p>
    <w:p w14:paraId="7664BD5F" w14:textId="77777777" w:rsidR="00CE5942" w:rsidRDefault="00CE5942" w:rsidP="00CE5942">
      <w:pPr>
        <w:pStyle w:val="OLNumber3"/>
      </w:pPr>
      <w:r>
        <w:t>1</w:t>
      </w:r>
      <w:r w:rsidRPr="003732D3">
        <w:t xml:space="preserve"> complete copy in the electronic format in which the drawings were created (native format).</w:t>
      </w:r>
    </w:p>
    <w:p w14:paraId="63A99DE2" w14:textId="68028A61" w:rsidR="003F16F5" w:rsidRPr="005231D0" w:rsidRDefault="003F16F5" w:rsidP="003F16F5">
      <w:pPr>
        <w:pStyle w:val="OLNumber1BU"/>
      </w:pPr>
      <w:bookmarkStart w:id="2105" w:name="_Toc162339149"/>
      <w:r>
        <w:t>OPERATION AND MAINTENANCE MANUALS</w:t>
      </w:r>
      <w:bookmarkEnd w:id="2105"/>
    </w:p>
    <w:p w14:paraId="7D1AD2B2" w14:textId="2BC38D77" w:rsidR="003F16F5" w:rsidRDefault="003F16F5" w:rsidP="003F16F5">
      <w:pPr>
        <w:pStyle w:val="OLNumber2"/>
        <w:rPr>
          <w:lang w:eastAsia="en-AU"/>
        </w:rPr>
      </w:pPr>
      <w:r>
        <w:rPr>
          <w:lang w:eastAsia="en-AU"/>
        </w:rPr>
        <w:t>(</w:t>
      </w:r>
      <w:r w:rsidRPr="00990BB8">
        <w:rPr>
          <w:b/>
          <w:bCs/>
          <w:lang w:eastAsia="en-AU"/>
        </w:rPr>
        <w:t xml:space="preserve">Requirements for </w:t>
      </w:r>
      <w:r>
        <w:rPr>
          <w:b/>
          <w:bCs/>
          <w:lang w:eastAsia="en-AU"/>
        </w:rPr>
        <w:t>operation and maintenance manuals</w:t>
      </w:r>
      <w:r>
        <w:rPr>
          <w:lang w:eastAsia="en-AU"/>
        </w:rPr>
        <w:t>) U</w:t>
      </w:r>
      <w:r w:rsidRPr="005231D0">
        <w:t xml:space="preserve">nless the Superintendent otherwise directs, </w:t>
      </w:r>
      <w:r>
        <w:t>the operation and maintenance manuals must include:</w:t>
      </w:r>
    </w:p>
    <w:p w14:paraId="3428A492" w14:textId="77777777" w:rsidR="003F16F5" w:rsidRPr="006D160E" w:rsidRDefault="003F16F5" w:rsidP="003F16F5">
      <w:pPr>
        <w:pStyle w:val="OLNumber3"/>
      </w:pPr>
      <w:r w:rsidRPr="006D160E">
        <w:t xml:space="preserve">Contractor’s name, address, facsimile number, telephone number and email </w:t>
      </w:r>
      <w:proofErr w:type="gramStart"/>
      <w:r w:rsidRPr="006D160E">
        <w:t>address;</w:t>
      </w:r>
      <w:proofErr w:type="gramEnd"/>
      <w:r w:rsidRPr="006D160E">
        <w:t xml:space="preserve"> </w:t>
      </w:r>
    </w:p>
    <w:p w14:paraId="163E38C7" w14:textId="27537E99" w:rsidR="003F16F5" w:rsidRPr="006D160E" w:rsidRDefault="003F16F5" w:rsidP="003F16F5">
      <w:pPr>
        <w:pStyle w:val="OLNumber3"/>
      </w:pPr>
      <w:r w:rsidRPr="006D160E">
        <w:t>maintenance schedule (in tabular form</w:t>
      </w:r>
      <w:proofErr w:type="gramStart"/>
      <w:r w:rsidRPr="006D160E">
        <w:t>);</w:t>
      </w:r>
      <w:proofErr w:type="gramEnd"/>
    </w:p>
    <w:p w14:paraId="6C14E58F" w14:textId="2C4FE241" w:rsidR="003F16F5" w:rsidRPr="006D160E" w:rsidRDefault="003F16F5" w:rsidP="003F16F5">
      <w:pPr>
        <w:pStyle w:val="OLNumber3"/>
      </w:pPr>
      <w:r w:rsidRPr="006D160E">
        <w:t xml:space="preserve">technical description of the equipment supplied, with diagrams and illustrations where </w:t>
      </w:r>
      <w:proofErr w:type="gramStart"/>
      <w:r w:rsidRPr="006D160E">
        <w:t>appropriate;</w:t>
      </w:r>
      <w:proofErr w:type="gramEnd"/>
    </w:p>
    <w:p w14:paraId="78B792C9" w14:textId="55B473C3" w:rsidR="003F16F5" w:rsidRPr="006D160E" w:rsidRDefault="003F16F5" w:rsidP="003F16F5">
      <w:pPr>
        <w:pStyle w:val="OLNumber3"/>
      </w:pPr>
      <w:r>
        <w:t>d</w:t>
      </w:r>
      <w:r w:rsidRPr="006D160E">
        <w:t xml:space="preserve">etailed description of each item of </w:t>
      </w:r>
      <w:proofErr w:type="gramStart"/>
      <w:r w:rsidRPr="006D160E">
        <w:t>maintenance;</w:t>
      </w:r>
      <w:proofErr w:type="gramEnd"/>
    </w:p>
    <w:p w14:paraId="35872254" w14:textId="644B8512" w:rsidR="003F16F5" w:rsidRPr="006D160E" w:rsidRDefault="003F16F5" w:rsidP="003F16F5">
      <w:pPr>
        <w:pStyle w:val="OLNumber3"/>
      </w:pPr>
      <w:r>
        <w:t>d</w:t>
      </w:r>
      <w:r w:rsidRPr="006D160E">
        <w:t xml:space="preserve">etailed description of each item of </w:t>
      </w:r>
      <w:proofErr w:type="gramStart"/>
      <w:r w:rsidRPr="006D160E">
        <w:t>operation;</w:t>
      </w:r>
      <w:proofErr w:type="gramEnd"/>
    </w:p>
    <w:p w14:paraId="1C3CCD5B" w14:textId="4567333C" w:rsidR="003F16F5" w:rsidRPr="006D160E" w:rsidRDefault="003F16F5" w:rsidP="003F16F5">
      <w:pPr>
        <w:pStyle w:val="OLNumber3"/>
      </w:pPr>
      <w:r>
        <w:t>p</w:t>
      </w:r>
      <w:r w:rsidRPr="006D160E">
        <w:t xml:space="preserve">rocedures for dismantling and </w:t>
      </w:r>
      <w:proofErr w:type="gramStart"/>
      <w:r w:rsidRPr="006D160E">
        <w:t>reassembling;</w:t>
      </w:r>
      <w:proofErr w:type="gramEnd"/>
    </w:p>
    <w:p w14:paraId="639ED18E" w14:textId="502F350D" w:rsidR="003F16F5" w:rsidRPr="006D160E" w:rsidRDefault="003F16F5" w:rsidP="003F16F5">
      <w:pPr>
        <w:pStyle w:val="OLNumber3"/>
      </w:pPr>
      <w:r>
        <w:t>d</w:t>
      </w:r>
      <w:r w:rsidRPr="006D160E">
        <w:t xml:space="preserve">etails and descriptions of maintenance and operations, equipment and tools, with instructions for their </w:t>
      </w:r>
      <w:proofErr w:type="gramStart"/>
      <w:r w:rsidRPr="006D160E">
        <w:t>use;</w:t>
      </w:r>
      <w:proofErr w:type="gramEnd"/>
    </w:p>
    <w:p w14:paraId="5EDA28F3" w14:textId="0FB4120A" w:rsidR="003F16F5" w:rsidRPr="006D160E" w:rsidRDefault="003F16F5" w:rsidP="003F16F5">
      <w:pPr>
        <w:pStyle w:val="OLNumber3"/>
      </w:pPr>
      <w:r>
        <w:lastRenderedPageBreak/>
        <w:t>s</w:t>
      </w:r>
      <w:r w:rsidRPr="006D160E">
        <w:t xml:space="preserve">upplier/material quality certificates for each </w:t>
      </w:r>
      <w:proofErr w:type="gramStart"/>
      <w:r w:rsidRPr="006D160E">
        <w:t>product;</w:t>
      </w:r>
      <w:proofErr w:type="gramEnd"/>
    </w:p>
    <w:p w14:paraId="7261CF7C" w14:textId="0CD1806E" w:rsidR="003F16F5" w:rsidRPr="006D160E" w:rsidRDefault="003F16F5" w:rsidP="003F16F5">
      <w:pPr>
        <w:pStyle w:val="OLNumber3"/>
      </w:pPr>
      <w:r>
        <w:t>su</w:t>
      </w:r>
      <w:r w:rsidRPr="006D160E">
        <w:t xml:space="preserve">pplier/material specification and data sheets for each </w:t>
      </w:r>
      <w:proofErr w:type="gramStart"/>
      <w:r w:rsidRPr="006D160E">
        <w:t>product;</w:t>
      </w:r>
      <w:proofErr w:type="gramEnd"/>
    </w:p>
    <w:p w14:paraId="2D61C6C1" w14:textId="77777777" w:rsidR="003F16F5" w:rsidRPr="006D160E" w:rsidRDefault="003F16F5" w:rsidP="003F16F5">
      <w:pPr>
        <w:pStyle w:val="OLNumber3"/>
      </w:pPr>
      <w:r w:rsidRPr="006D160E">
        <w:t>Material Safety Data Sheets (MSDS) for all products directly or indirectly involved in all aspects of operation and maintenance of the works; and</w:t>
      </w:r>
    </w:p>
    <w:p w14:paraId="3A7994F8" w14:textId="6ABEC671" w:rsidR="003F16F5" w:rsidRDefault="003F16F5" w:rsidP="00400BC7">
      <w:pPr>
        <w:pStyle w:val="OLNumber3"/>
      </w:pPr>
      <w:r>
        <w:t>c</w:t>
      </w:r>
      <w:r w:rsidRPr="006D160E">
        <w:t>omplete spares list.</w:t>
      </w:r>
    </w:p>
    <w:p w14:paraId="77E2C31B" w14:textId="38D3BC27" w:rsidR="003F16F5" w:rsidRDefault="003F16F5" w:rsidP="003F16F5">
      <w:pPr>
        <w:pStyle w:val="OLNumber2"/>
        <w:rPr>
          <w:rStyle w:val="cf01"/>
          <w:rFonts w:ascii="Arial" w:hAnsi="Arial" w:cs="Arial"/>
          <w:sz w:val="20"/>
          <w:szCs w:val="20"/>
          <w:lang w:eastAsia="en-AU"/>
        </w:rPr>
      </w:pPr>
      <w:r w:rsidRPr="005231D0">
        <w:rPr>
          <w:rStyle w:val="cf01"/>
          <w:rFonts w:ascii="Arial" w:hAnsi="Arial" w:cs="Arial"/>
          <w:sz w:val="20"/>
          <w:szCs w:val="20"/>
        </w:rPr>
        <w:t xml:space="preserve">No </w:t>
      </w:r>
      <w:r w:rsidRPr="00990BB8">
        <w:t>later</w:t>
      </w:r>
      <w:r w:rsidRPr="005231D0">
        <w:rPr>
          <w:rStyle w:val="cf01"/>
          <w:rFonts w:ascii="Arial" w:hAnsi="Arial" w:cs="Arial"/>
          <w:sz w:val="20"/>
          <w:szCs w:val="20"/>
        </w:rPr>
        <w:t xml:space="preserve"> than two weeks before the </w:t>
      </w:r>
      <w:r w:rsidRPr="00E27B83">
        <w:rPr>
          <w:rStyle w:val="cf11"/>
          <w:rFonts w:ascii="Arial" w:hAnsi="Arial" w:cs="Arial"/>
          <w:i w:val="0"/>
          <w:iCs w:val="0"/>
          <w:sz w:val="20"/>
          <w:szCs w:val="20"/>
        </w:rPr>
        <w:t xml:space="preserve">Date </w:t>
      </w:r>
      <w:proofErr w:type="gramStart"/>
      <w:r w:rsidRPr="00E27B83">
        <w:rPr>
          <w:rStyle w:val="cf11"/>
          <w:rFonts w:ascii="Arial" w:hAnsi="Arial" w:cs="Arial"/>
          <w:i w:val="0"/>
          <w:iCs w:val="0"/>
          <w:sz w:val="20"/>
          <w:szCs w:val="20"/>
        </w:rPr>
        <w:t>For</w:t>
      </w:r>
      <w:proofErr w:type="gramEnd"/>
      <w:r w:rsidRPr="00E27B83">
        <w:rPr>
          <w:rStyle w:val="cf11"/>
          <w:rFonts w:ascii="Arial" w:hAnsi="Arial" w:cs="Arial"/>
          <w:i w:val="0"/>
          <w:iCs w:val="0"/>
          <w:sz w:val="20"/>
          <w:szCs w:val="20"/>
        </w:rPr>
        <w:t xml:space="preserve"> Practical Completion</w:t>
      </w:r>
      <w:r>
        <w:rPr>
          <w:rStyle w:val="cf11"/>
          <w:rFonts w:ascii="Arial" w:hAnsi="Arial" w:cs="Arial"/>
          <w:i w:val="0"/>
          <w:iCs w:val="0"/>
          <w:sz w:val="20"/>
          <w:szCs w:val="20"/>
        </w:rPr>
        <w:t xml:space="preserve"> </w:t>
      </w:r>
      <w:r w:rsidRPr="005231D0">
        <w:rPr>
          <w:rStyle w:val="cf01"/>
          <w:rFonts w:ascii="Arial" w:hAnsi="Arial" w:cs="Arial"/>
          <w:sz w:val="20"/>
          <w:szCs w:val="20"/>
        </w:rPr>
        <w:t xml:space="preserve">the </w:t>
      </w:r>
      <w:r w:rsidRPr="00E27B83">
        <w:rPr>
          <w:rStyle w:val="cf11"/>
          <w:rFonts w:ascii="Arial" w:hAnsi="Arial" w:cs="Arial"/>
          <w:i w:val="0"/>
          <w:iCs w:val="0"/>
          <w:sz w:val="20"/>
          <w:szCs w:val="20"/>
        </w:rPr>
        <w:t>Contractor</w:t>
      </w:r>
      <w:r w:rsidRPr="005231D0">
        <w:rPr>
          <w:rStyle w:val="cf01"/>
          <w:rFonts w:ascii="Arial" w:hAnsi="Arial" w:cs="Arial"/>
          <w:sz w:val="20"/>
          <w:szCs w:val="20"/>
        </w:rPr>
        <w:t xml:space="preserve"> </w:t>
      </w:r>
      <w:r>
        <w:rPr>
          <w:rStyle w:val="cf01"/>
          <w:rFonts w:ascii="Arial" w:hAnsi="Arial" w:cs="Arial"/>
          <w:sz w:val="20"/>
          <w:szCs w:val="20"/>
        </w:rPr>
        <w:t xml:space="preserve">must give </w:t>
      </w:r>
      <w:r w:rsidRPr="005231D0">
        <w:rPr>
          <w:rStyle w:val="cf01"/>
          <w:rFonts w:ascii="Arial" w:hAnsi="Arial" w:cs="Arial"/>
          <w:sz w:val="20"/>
          <w:szCs w:val="20"/>
        </w:rPr>
        <w:t xml:space="preserve">to the </w:t>
      </w:r>
      <w:r w:rsidRPr="00E27B83">
        <w:rPr>
          <w:rStyle w:val="cf11"/>
          <w:rFonts w:ascii="Arial" w:hAnsi="Arial" w:cs="Arial"/>
          <w:i w:val="0"/>
          <w:iCs w:val="0"/>
          <w:sz w:val="20"/>
          <w:szCs w:val="20"/>
        </w:rPr>
        <w:t>Superintendent</w:t>
      </w:r>
      <w:r w:rsidRPr="005231D0">
        <w:rPr>
          <w:rStyle w:val="cf01"/>
          <w:rFonts w:ascii="Arial" w:hAnsi="Arial" w:cs="Arial"/>
          <w:sz w:val="20"/>
          <w:szCs w:val="20"/>
        </w:rPr>
        <w:t xml:space="preserve">, two advanced ‘draft’ copies of the </w:t>
      </w:r>
      <w:r>
        <w:rPr>
          <w:rStyle w:val="cf01"/>
          <w:rFonts w:ascii="Arial" w:hAnsi="Arial" w:cs="Arial"/>
          <w:sz w:val="20"/>
          <w:szCs w:val="20"/>
        </w:rPr>
        <w:t xml:space="preserve">operation and maintenance manuals for </w:t>
      </w:r>
      <w:r w:rsidRPr="00E27B83">
        <w:rPr>
          <w:rStyle w:val="cf11"/>
          <w:rFonts w:ascii="Arial" w:hAnsi="Arial" w:cs="Arial"/>
          <w:i w:val="0"/>
          <w:iCs w:val="0"/>
          <w:sz w:val="20"/>
          <w:szCs w:val="20"/>
        </w:rPr>
        <w:t>The</w:t>
      </w:r>
      <w:r w:rsidRPr="00E27B83">
        <w:rPr>
          <w:rStyle w:val="cf01"/>
          <w:rFonts w:ascii="Arial" w:hAnsi="Arial" w:cs="Arial"/>
          <w:sz w:val="20"/>
          <w:szCs w:val="20"/>
        </w:rPr>
        <w:t xml:space="preserve"> </w:t>
      </w:r>
      <w:r w:rsidRPr="00E27B83">
        <w:rPr>
          <w:rStyle w:val="cf11"/>
          <w:rFonts w:ascii="Arial" w:hAnsi="Arial" w:cs="Arial"/>
          <w:i w:val="0"/>
          <w:iCs w:val="0"/>
          <w:sz w:val="20"/>
          <w:szCs w:val="20"/>
        </w:rPr>
        <w:t>Works</w:t>
      </w:r>
      <w:r>
        <w:rPr>
          <w:rStyle w:val="cf01"/>
          <w:rFonts w:ascii="Arial" w:hAnsi="Arial" w:cs="Arial"/>
          <w:sz w:val="20"/>
          <w:szCs w:val="20"/>
        </w:rPr>
        <w:t xml:space="preserve">. </w:t>
      </w:r>
    </w:p>
    <w:p w14:paraId="2840691D" w14:textId="0A8E7601" w:rsidR="003F16F5" w:rsidRPr="005231D0" w:rsidRDefault="003F16F5" w:rsidP="004F3886">
      <w:pPr>
        <w:pStyle w:val="OLNumber2"/>
        <w:rPr>
          <w:lang w:eastAsia="en-AU"/>
        </w:rPr>
      </w:pPr>
      <w:r w:rsidRPr="005231D0">
        <w:t>(</w:t>
      </w:r>
      <w:r w:rsidRPr="003F16F5">
        <w:rPr>
          <w:b/>
          <w:bCs/>
        </w:rPr>
        <w:t>Final operation and maintenance manuals</w:t>
      </w:r>
      <w:r w:rsidRPr="005231D0">
        <w:t>)</w:t>
      </w:r>
      <w:r w:rsidRPr="003F16F5">
        <w:rPr>
          <w:b/>
          <w:bCs/>
        </w:rPr>
        <w:t xml:space="preserve"> </w:t>
      </w:r>
      <w:r w:rsidRPr="005231D0">
        <w:t xml:space="preserve">The Contractor must give to the Superintendent, as a requirement of Practical Completion, </w:t>
      </w:r>
      <w:r>
        <w:t>1</w:t>
      </w:r>
      <w:r w:rsidRPr="003732D3">
        <w:t xml:space="preserve"> complete electronic copy in PDF</w:t>
      </w:r>
      <w:r>
        <w:t xml:space="preserve"> of the operation and maintenance manuals for </w:t>
      </w:r>
      <w:r w:rsidRPr="005231D0">
        <w:t>The Works</w:t>
      </w:r>
      <w:r>
        <w:t>.</w:t>
      </w:r>
    </w:p>
    <w:p w14:paraId="41A64C08" w14:textId="252436B0" w:rsidR="007F14E1" w:rsidRPr="003732D3" w:rsidRDefault="007F14E1" w:rsidP="007629C0">
      <w:pPr>
        <w:pStyle w:val="OLNumber1BU"/>
        <w:rPr>
          <w:szCs w:val="22"/>
        </w:rPr>
      </w:pPr>
      <w:bookmarkStart w:id="2106" w:name="_Toc141803275"/>
      <w:bookmarkStart w:id="2107" w:name="_Toc141860638"/>
      <w:bookmarkStart w:id="2108" w:name="_Toc141908870"/>
      <w:bookmarkStart w:id="2109" w:name="_Toc141911664"/>
      <w:bookmarkStart w:id="2110" w:name="_Toc141912521"/>
      <w:bookmarkStart w:id="2111" w:name="_Toc141992666"/>
      <w:bookmarkStart w:id="2112" w:name="_Toc141998135"/>
      <w:bookmarkStart w:id="2113" w:name="_Toc141803276"/>
      <w:bookmarkStart w:id="2114" w:name="_Toc141860639"/>
      <w:bookmarkStart w:id="2115" w:name="_Toc141908871"/>
      <w:bookmarkStart w:id="2116" w:name="_Toc141911665"/>
      <w:bookmarkStart w:id="2117" w:name="_Toc141912522"/>
      <w:bookmarkStart w:id="2118" w:name="_Toc141992667"/>
      <w:bookmarkStart w:id="2119" w:name="_Toc141998136"/>
      <w:bookmarkStart w:id="2120" w:name="_Toc162339150"/>
      <w:bookmarkEnd w:id="2106"/>
      <w:bookmarkEnd w:id="2107"/>
      <w:bookmarkEnd w:id="2108"/>
      <w:bookmarkEnd w:id="2109"/>
      <w:bookmarkEnd w:id="2110"/>
      <w:bookmarkEnd w:id="2111"/>
      <w:bookmarkEnd w:id="2112"/>
      <w:bookmarkEnd w:id="2113"/>
      <w:bookmarkEnd w:id="2114"/>
      <w:bookmarkEnd w:id="2115"/>
      <w:bookmarkEnd w:id="2116"/>
      <w:bookmarkEnd w:id="2117"/>
      <w:bookmarkEnd w:id="2118"/>
      <w:bookmarkEnd w:id="2119"/>
      <w:r w:rsidRPr="003732D3">
        <w:rPr>
          <w:noProof/>
        </w:rPr>
        <w:t>practical completion</w:t>
      </w:r>
      <w:bookmarkEnd w:id="2120"/>
    </w:p>
    <w:p w14:paraId="08E7CE03" w14:textId="2F382257" w:rsidR="007F14E1" w:rsidRPr="003732D3" w:rsidRDefault="007F14E1" w:rsidP="007629C0">
      <w:pPr>
        <w:pStyle w:val="OLNumber2"/>
      </w:pPr>
      <w:bookmarkStart w:id="2121" w:name="_Toc77171367"/>
      <w:bookmarkStart w:id="2122" w:name="_Toc77171423"/>
      <w:bookmarkStart w:id="2123" w:name="_Toc77171477"/>
      <w:bookmarkStart w:id="2124" w:name="_Toc77171531"/>
      <w:bookmarkStart w:id="2125" w:name="_Toc77171584"/>
      <w:bookmarkStart w:id="2126" w:name="_Toc77171636"/>
      <w:bookmarkStart w:id="2127" w:name="_Toc77171688"/>
      <w:bookmarkStart w:id="2128" w:name="_Toc77171740"/>
      <w:bookmarkStart w:id="2129" w:name="_Toc77171792"/>
      <w:bookmarkStart w:id="2130" w:name="_Toc77172187"/>
      <w:bookmarkStart w:id="2131" w:name="_Toc77172240"/>
      <w:bookmarkStart w:id="2132" w:name="_Toc77172289"/>
      <w:bookmarkStart w:id="2133" w:name="_Toc77172339"/>
      <w:bookmarkStart w:id="2134" w:name="_Toc77172388"/>
      <w:bookmarkStart w:id="2135" w:name="_Toc77172437"/>
      <w:bookmarkStart w:id="2136" w:name="_Toc77172486"/>
      <w:bookmarkStart w:id="2137" w:name="_Toc77172535"/>
      <w:bookmarkStart w:id="2138" w:name="_Toc77172585"/>
      <w:bookmarkStart w:id="2139" w:name="_Toc77171368"/>
      <w:bookmarkStart w:id="2140" w:name="_Toc77171424"/>
      <w:bookmarkStart w:id="2141" w:name="_Toc77171478"/>
      <w:bookmarkStart w:id="2142" w:name="_Toc77171532"/>
      <w:bookmarkStart w:id="2143" w:name="_Toc77171585"/>
      <w:bookmarkStart w:id="2144" w:name="_Toc77171637"/>
      <w:bookmarkStart w:id="2145" w:name="_Toc77171689"/>
      <w:bookmarkStart w:id="2146" w:name="_Toc77171741"/>
      <w:bookmarkStart w:id="2147" w:name="_Toc77171793"/>
      <w:bookmarkStart w:id="2148" w:name="_Toc77172188"/>
      <w:bookmarkStart w:id="2149" w:name="_Toc77172241"/>
      <w:bookmarkStart w:id="2150" w:name="_Toc77172290"/>
      <w:bookmarkStart w:id="2151" w:name="_Toc77172340"/>
      <w:bookmarkStart w:id="2152" w:name="_Toc77172389"/>
      <w:bookmarkStart w:id="2153" w:name="_Toc77172438"/>
      <w:bookmarkStart w:id="2154" w:name="_Toc77172487"/>
      <w:bookmarkStart w:id="2155" w:name="_Toc77172536"/>
      <w:bookmarkStart w:id="2156" w:name="_Toc77172586"/>
      <w:bookmarkStart w:id="2157" w:name="_Toc77172635"/>
      <w:bookmarkStart w:id="2158" w:name="_Toc77172684"/>
      <w:bookmarkStart w:id="2159" w:name="_Toc77172733"/>
      <w:bookmarkStart w:id="2160" w:name="_Toc77171369"/>
      <w:bookmarkStart w:id="2161" w:name="_Toc77171425"/>
      <w:bookmarkStart w:id="2162" w:name="_Toc77171479"/>
      <w:bookmarkStart w:id="2163" w:name="_Toc77171533"/>
      <w:bookmarkStart w:id="2164" w:name="_Toc77171586"/>
      <w:bookmarkStart w:id="2165" w:name="_Toc77171638"/>
      <w:bookmarkStart w:id="2166" w:name="_Toc77171690"/>
      <w:bookmarkStart w:id="2167" w:name="_Toc77171742"/>
      <w:bookmarkStart w:id="2168" w:name="_Toc77171794"/>
      <w:bookmarkStart w:id="2169" w:name="_Toc77172189"/>
      <w:bookmarkStart w:id="2170" w:name="_Toc77172242"/>
      <w:bookmarkStart w:id="2171" w:name="_Toc77172291"/>
      <w:bookmarkStart w:id="2172" w:name="_Toc77172341"/>
      <w:bookmarkStart w:id="2173" w:name="_Toc77172390"/>
      <w:bookmarkStart w:id="2174" w:name="_Toc77172439"/>
      <w:bookmarkStart w:id="2175" w:name="_Toc77172488"/>
      <w:bookmarkStart w:id="2176" w:name="_Toc77172537"/>
      <w:bookmarkStart w:id="2177" w:name="_Toc77172587"/>
      <w:bookmarkStart w:id="2178" w:name="_Toc77172636"/>
      <w:bookmarkStart w:id="2179" w:name="_Toc77172685"/>
      <w:bookmarkStart w:id="2180" w:name="_Toc77172734"/>
      <w:bookmarkStart w:id="2181" w:name="_Toc77171370"/>
      <w:bookmarkStart w:id="2182" w:name="_Toc77171426"/>
      <w:bookmarkStart w:id="2183" w:name="_Toc77171480"/>
      <w:bookmarkStart w:id="2184" w:name="_Toc77171534"/>
      <w:bookmarkStart w:id="2185" w:name="_Toc77171587"/>
      <w:bookmarkStart w:id="2186" w:name="_Toc77171639"/>
      <w:bookmarkStart w:id="2187" w:name="_Toc77171691"/>
      <w:bookmarkStart w:id="2188" w:name="_Toc77171743"/>
      <w:bookmarkStart w:id="2189" w:name="_Toc77171795"/>
      <w:bookmarkStart w:id="2190" w:name="_Toc77172190"/>
      <w:bookmarkStart w:id="2191" w:name="_Toc77172243"/>
      <w:bookmarkStart w:id="2192" w:name="_Toc77172292"/>
      <w:bookmarkStart w:id="2193" w:name="_Toc77172342"/>
      <w:bookmarkStart w:id="2194" w:name="_Toc77172391"/>
      <w:bookmarkStart w:id="2195" w:name="_Toc77172440"/>
      <w:bookmarkStart w:id="2196" w:name="_Toc77172489"/>
      <w:bookmarkStart w:id="2197" w:name="_Toc77172538"/>
      <w:bookmarkStart w:id="2198" w:name="_Toc77172588"/>
      <w:bookmarkStart w:id="2199" w:name="_Toc77172637"/>
      <w:bookmarkStart w:id="2200" w:name="_Toc77172686"/>
      <w:bookmarkStart w:id="2201" w:name="_Toc77172735"/>
      <w:bookmarkStart w:id="2202" w:name="_Toc77171371"/>
      <w:bookmarkStart w:id="2203" w:name="_Toc77171427"/>
      <w:bookmarkStart w:id="2204" w:name="_Toc77171481"/>
      <w:bookmarkStart w:id="2205" w:name="_Toc77171535"/>
      <w:bookmarkStart w:id="2206" w:name="_Toc77171588"/>
      <w:bookmarkStart w:id="2207" w:name="_Toc77171640"/>
      <w:bookmarkStart w:id="2208" w:name="_Toc77171692"/>
      <w:bookmarkStart w:id="2209" w:name="_Toc77171744"/>
      <w:bookmarkStart w:id="2210" w:name="_Toc77171796"/>
      <w:bookmarkStart w:id="2211" w:name="_Toc77172191"/>
      <w:bookmarkStart w:id="2212" w:name="_Toc77172244"/>
      <w:bookmarkStart w:id="2213" w:name="_Toc77172293"/>
      <w:bookmarkStart w:id="2214" w:name="_Toc77172343"/>
      <w:bookmarkStart w:id="2215" w:name="_Toc77172392"/>
      <w:bookmarkStart w:id="2216" w:name="_Toc77172441"/>
      <w:bookmarkStart w:id="2217" w:name="_Toc77172490"/>
      <w:bookmarkStart w:id="2218" w:name="_Toc77172539"/>
      <w:bookmarkStart w:id="2219" w:name="_Toc77172589"/>
      <w:bookmarkStart w:id="2220" w:name="_Toc77172638"/>
      <w:bookmarkStart w:id="2221" w:name="_Toc77172687"/>
      <w:bookmarkStart w:id="2222" w:name="_Toc77172736"/>
      <w:bookmarkEnd w:id="2121"/>
      <w:bookmarkEnd w:id="2122"/>
      <w:bookmarkEnd w:id="2123"/>
      <w:bookmarkEnd w:id="2124"/>
      <w:bookmarkEnd w:id="2125"/>
      <w:bookmarkEnd w:id="2126"/>
      <w:bookmarkEnd w:id="2127"/>
      <w:bookmarkEnd w:id="2128"/>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bookmarkEnd w:id="2154"/>
      <w:bookmarkEnd w:id="2155"/>
      <w:bookmarkEnd w:id="2156"/>
      <w:bookmarkEnd w:id="2157"/>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bookmarkEnd w:id="2176"/>
      <w:bookmarkEnd w:id="2177"/>
      <w:bookmarkEnd w:id="2178"/>
      <w:bookmarkEnd w:id="2179"/>
      <w:bookmarkEnd w:id="2180"/>
      <w:bookmarkEnd w:id="2181"/>
      <w:bookmarkEnd w:id="2182"/>
      <w:bookmarkEnd w:id="2183"/>
      <w:bookmarkEnd w:id="2184"/>
      <w:bookmarkEnd w:id="2185"/>
      <w:bookmarkEnd w:id="2186"/>
      <w:bookmarkEnd w:id="2187"/>
      <w:bookmarkEnd w:id="2188"/>
      <w:bookmarkEnd w:id="2189"/>
      <w:bookmarkEnd w:id="2190"/>
      <w:bookmarkEnd w:id="2191"/>
      <w:bookmarkEnd w:id="2192"/>
      <w:bookmarkEnd w:id="2193"/>
      <w:bookmarkEnd w:id="2194"/>
      <w:bookmarkEnd w:id="2195"/>
      <w:bookmarkEnd w:id="2196"/>
      <w:bookmarkEnd w:id="2197"/>
      <w:bookmarkEnd w:id="2198"/>
      <w:bookmarkEnd w:id="2199"/>
      <w:bookmarkEnd w:id="2200"/>
      <w:bookmarkEnd w:id="2201"/>
      <w:bookmarkEnd w:id="2202"/>
      <w:bookmarkEnd w:id="2203"/>
      <w:bookmarkEnd w:id="2204"/>
      <w:bookmarkEnd w:id="2205"/>
      <w:bookmarkEnd w:id="2206"/>
      <w:bookmarkEnd w:id="2207"/>
      <w:bookmarkEnd w:id="2208"/>
      <w:bookmarkEnd w:id="2209"/>
      <w:bookmarkEnd w:id="2210"/>
      <w:bookmarkEnd w:id="2211"/>
      <w:bookmarkEnd w:id="2212"/>
      <w:bookmarkEnd w:id="2213"/>
      <w:bookmarkEnd w:id="2214"/>
      <w:bookmarkEnd w:id="2215"/>
      <w:bookmarkEnd w:id="2216"/>
      <w:bookmarkEnd w:id="2217"/>
      <w:bookmarkEnd w:id="2218"/>
      <w:bookmarkEnd w:id="2219"/>
      <w:bookmarkEnd w:id="2220"/>
      <w:bookmarkEnd w:id="2221"/>
      <w:bookmarkEnd w:id="2222"/>
      <w:r w:rsidRPr="003732D3">
        <w:t>(</w:t>
      </w:r>
      <w:r w:rsidRPr="00C14023">
        <w:rPr>
          <w:b/>
        </w:rPr>
        <w:t>Requirements of achieving practical completion</w:t>
      </w:r>
      <w:r w:rsidRPr="003732D3">
        <w:t>) The Contractor acknowledges that the Contract may elsewhere include additional obligations which must be satisfied as a requirement of Practical Completion.  In addition to any such obligations, the Contract must, as a requirement of Practical Completion:</w:t>
      </w:r>
    </w:p>
    <w:p w14:paraId="05520CAB" w14:textId="27D803E4" w:rsidR="00C25E8A" w:rsidRPr="003732D3" w:rsidRDefault="00C25E8A" w:rsidP="007629C0">
      <w:pPr>
        <w:pStyle w:val="OLNumber3"/>
      </w:pPr>
      <w:r w:rsidRPr="003732D3">
        <w:t xml:space="preserve">satisfy all requirements of the Contract in relation to commissioning and operator </w:t>
      </w:r>
      <w:proofErr w:type="gramStart"/>
      <w:r w:rsidRPr="003732D3">
        <w:t>training;</w:t>
      </w:r>
      <w:proofErr w:type="gramEnd"/>
      <w:r w:rsidRPr="003732D3">
        <w:t xml:space="preserve"> </w:t>
      </w:r>
    </w:p>
    <w:p w14:paraId="37E2FE7C" w14:textId="251A0B7C" w:rsidR="007F14E1" w:rsidRPr="003732D3" w:rsidRDefault="007F14E1" w:rsidP="007629C0">
      <w:pPr>
        <w:pStyle w:val="OLNumber3"/>
      </w:pPr>
      <w:r w:rsidRPr="003732D3">
        <w:t xml:space="preserve">provide to the Superintendent one (1) bound and one (1) </w:t>
      </w:r>
      <w:r w:rsidR="00CB0A67">
        <w:t>PDF</w:t>
      </w:r>
      <w:r w:rsidR="00CB0A67" w:rsidRPr="003732D3">
        <w:t xml:space="preserve"> </w:t>
      </w:r>
      <w:r w:rsidRPr="003732D3">
        <w:t>copy of an end</w:t>
      </w:r>
      <w:r w:rsidR="007A22B0">
        <w:t>-</w:t>
      </w:r>
      <w:r w:rsidRPr="003732D3">
        <w:t>of</w:t>
      </w:r>
      <w:r w:rsidR="007A22B0">
        <w:t>-</w:t>
      </w:r>
      <w:r w:rsidRPr="003732D3">
        <w:t>job report which shall contain the following as a minimum:</w:t>
      </w:r>
    </w:p>
    <w:p w14:paraId="1A49A1DB" w14:textId="77777777" w:rsidR="007F14E1" w:rsidRPr="003732D3" w:rsidRDefault="007F14E1" w:rsidP="007629C0">
      <w:pPr>
        <w:pStyle w:val="OLNumber4"/>
      </w:pPr>
      <w:r w:rsidRPr="003732D3">
        <w:t xml:space="preserve">material test </w:t>
      </w:r>
      <w:proofErr w:type="gramStart"/>
      <w:r w:rsidRPr="003732D3">
        <w:t>results;</w:t>
      </w:r>
      <w:proofErr w:type="gramEnd"/>
    </w:p>
    <w:p w14:paraId="15D31AFD" w14:textId="005E148C" w:rsidR="007F14E1" w:rsidRPr="003732D3" w:rsidRDefault="007F14E1" w:rsidP="007629C0">
      <w:pPr>
        <w:pStyle w:val="OLNumber4"/>
      </w:pPr>
      <w:r w:rsidRPr="003732D3">
        <w:t>as constructed drawings</w:t>
      </w:r>
      <w:r w:rsidR="00A53135" w:rsidRPr="003732D3">
        <w:t xml:space="preserve"> which comply with clause</w:t>
      </w:r>
      <w:r w:rsidR="00CE5942">
        <w:t xml:space="preserve"> </w:t>
      </w:r>
      <w:r w:rsidR="00CE5942">
        <w:fldChar w:fldCharType="begin"/>
      </w:r>
      <w:r w:rsidR="00CE5942">
        <w:instrText xml:space="preserve"> REF _Ref141803168 \w \h </w:instrText>
      </w:r>
      <w:r w:rsidR="00CE5942">
        <w:fldChar w:fldCharType="separate"/>
      </w:r>
      <w:r w:rsidR="001D4A6F">
        <w:t>32</w:t>
      </w:r>
      <w:r w:rsidR="00CE5942">
        <w:fldChar w:fldCharType="end"/>
      </w:r>
      <w:r w:rsidRPr="003732D3">
        <w:t>;</w:t>
      </w:r>
    </w:p>
    <w:p w14:paraId="5EBF19E0" w14:textId="77777777" w:rsidR="007F14E1" w:rsidRPr="003732D3" w:rsidRDefault="007F14E1" w:rsidP="007629C0">
      <w:pPr>
        <w:pStyle w:val="OLNumber4"/>
      </w:pPr>
      <w:r w:rsidRPr="003732D3">
        <w:t xml:space="preserve">completed warranties for all fittings and fixtures including major supply </w:t>
      </w:r>
      <w:proofErr w:type="gramStart"/>
      <w:r w:rsidRPr="003732D3">
        <w:t>information;</w:t>
      </w:r>
      <w:proofErr w:type="gramEnd"/>
    </w:p>
    <w:p w14:paraId="64508887" w14:textId="77777777" w:rsidR="007F14E1" w:rsidRPr="003732D3" w:rsidRDefault="007F14E1" w:rsidP="007629C0">
      <w:pPr>
        <w:pStyle w:val="OLNumber4"/>
      </w:pPr>
      <w:r w:rsidRPr="003732D3">
        <w:t xml:space="preserve">operations &amp; maintenance </w:t>
      </w:r>
      <w:proofErr w:type="gramStart"/>
      <w:r w:rsidRPr="003732D3">
        <w:t>manuals;</w:t>
      </w:r>
      <w:proofErr w:type="gramEnd"/>
    </w:p>
    <w:p w14:paraId="0092A14D" w14:textId="77777777" w:rsidR="007F14E1" w:rsidRPr="003732D3" w:rsidRDefault="007F14E1" w:rsidP="007629C0">
      <w:pPr>
        <w:pStyle w:val="OLNumber4"/>
      </w:pPr>
      <w:r w:rsidRPr="003732D3">
        <w:t xml:space="preserve">building surveyor inspection certificates where </w:t>
      </w:r>
      <w:proofErr w:type="gramStart"/>
      <w:r w:rsidRPr="003732D3">
        <w:t>applicable;</w:t>
      </w:r>
      <w:proofErr w:type="gramEnd"/>
    </w:p>
    <w:p w14:paraId="1442BCED" w14:textId="77777777" w:rsidR="007F14E1" w:rsidRPr="003732D3" w:rsidRDefault="007F14E1" w:rsidP="007629C0">
      <w:pPr>
        <w:pStyle w:val="OLNumber4"/>
      </w:pPr>
      <w:r w:rsidRPr="003732D3">
        <w:t xml:space="preserve">plumbing inspection </w:t>
      </w:r>
      <w:proofErr w:type="gramStart"/>
      <w:r w:rsidRPr="003732D3">
        <w:t>certificates;</w:t>
      </w:r>
      <w:proofErr w:type="gramEnd"/>
    </w:p>
    <w:p w14:paraId="5F567B2E" w14:textId="77777777" w:rsidR="007F14E1" w:rsidRPr="003732D3" w:rsidRDefault="007F14E1" w:rsidP="007629C0">
      <w:pPr>
        <w:pStyle w:val="OLNumber4"/>
      </w:pPr>
      <w:r w:rsidRPr="003732D3">
        <w:t>electrical inspection certificates; and</w:t>
      </w:r>
    </w:p>
    <w:p w14:paraId="2A89C556" w14:textId="26F3DA79" w:rsidR="00E66380" w:rsidRDefault="007F14E1" w:rsidP="00914546">
      <w:pPr>
        <w:pStyle w:val="OLNumber4"/>
      </w:pPr>
      <w:r w:rsidRPr="003732D3">
        <w:t xml:space="preserve">final inspection certificates from an approved registered </w:t>
      </w:r>
      <w:proofErr w:type="gramStart"/>
      <w:r w:rsidRPr="003732D3">
        <w:t>certifier</w:t>
      </w:r>
      <w:r w:rsidR="00E66380">
        <w:t>;</w:t>
      </w:r>
      <w:proofErr w:type="gramEnd"/>
    </w:p>
    <w:p w14:paraId="1C714CC1" w14:textId="1E2E5D02" w:rsidR="00E66380" w:rsidRPr="00946197" w:rsidRDefault="00946197" w:rsidP="00914546">
      <w:pPr>
        <w:pStyle w:val="OLNumber3"/>
      </w:pPr>
      <w:r w:rsidRPr="00946197">
        <w:t>As built drawing</w:t>
      </w:r>
    </w:p>
    <w:p w14:paraId="0748F15A" w14:textId="77777777" w:rsidR="0072148D" w:rsidRDefault="0072148D" w:rsidP="00914546">
      <w:pPr>
        <w:pStyle w:val="OLNumber3"/>
        <w:rPr>
          <w:sz w:val="18"/>
        </w:rPr>
        <w:sectPr w:rsidR="0072148D" w:rsidSect="00412931">
          <w:headerReference w:type="default" r:id="rId17"/>
          <w:footerReference w:type="default" r:id="rId18"/>
          <w:headerReference w:type="first" r:id="rId19"/>
          <w:pgSz w:w="11906" w:h="16838" w:code="9"/>
          <w:pgMar w:top="1134" w:right="1418" w:bottom="1134" w:left="1418" w:header="720" w:footer="720" w:gutter="0"/>
          <w:paperSrc w:first="15" w:other="15"/>
          <w:cols w:space="720"/>
          <w:noEndnote/>
          <w:docGrid w:linePitch="272"/>
        </w:sectPr>
      </w:pPr>
      <w:bookmarkStart w:id="2223" w:name="_Toc105150651"/>
      <w:bookmarkStart w:id="2224" w:name="_Toc105150748"/>
      <w:bookmarkStart w:id="2225" w:name="_Toc105151349"/>
      <w:bookmarkStart w:id="2226" w:name="_Toc105150652"/>
      <w:bookmarkStart w:id="2227" w:name="_Toc105150749"/>
      <w:bookmarkStart w:id="2228" w:name="_Toc105151350"/>
      <w:bookmarkStart w:id="2229" w:name="_Toc105150653"/>
      <w:bookmarkStart w:id="2230" w:name="_Toc105150750"/>
      <w:bookmarkStart w:id="2231" w:name="_Toc105151351"/>
      <w:bookmarkStart w:id="2232" w:name="_Toc105150654"/>
      <w:bookmarkStart w:id="2233" w:name="_Toc105150751"/>
      <w:bookmarkStart w:id="2234" w:name="_Toc105151352"/>
      <w:bookmarkStart w:id="2235" w:name="_Toc105150655"/>
      <w:bookmarkStart w:id="2236" w:name="_Toc105150752"/>
      <w:bookmarkStart w:id="2237" w:name="_Toc105151353"/>
      <w:bookmarkStart w:id="2238" w:name="_Toc105150656"/>
      <w:bookmarkStart w:id="2239" w:name="_Toc105150753"/>
      <w:bookmarkStart w:id="2240" w:name="_Toc105151354"/>
      <w:bookmarkStart w:id="2241" w:name="_Toc105150657"/>
      <w:bookmarkStart w:id="2242" w:name="_Toc105150754"/>
      <w:bookmarkStart w:id="2243" w:name="_Toc105151355"/>
      <w:bookmarkStart w:id="2244" w:name="_Toc105150658"/>
      <w:bookmarkStart w:id="2245" w:name="_Toc105150755"/>
      <w:bookmarkStart w:id="2246" w:name="_Toc105151356"/>
      <w:bookmarkStart w:id="2247" w:name="_Toc105150659"/>
      <w:bookmarkStart w:id="2248" w:name="_Toc105150756"/>
      <w:bookmarkStart w:id="2249" w:name="_Toc105151357"/>
      <w:bookmarkStart w:id="2250" w:name="_Toc105150660"/>
      <w:bookmarkStart w:id="2251" w:name="_Toc105150757"/>
      <w:bookmarkStart w:id="2252" w:name="_Toc105151358"/>
      <w:bookmarkStart w:id="2253" w:name="_Toc105150661"/>
      <w:bookmarkStart w:id="2254" w:name="_Toc105150758"/>
      <w:bookmarkStart w:id="2255" w:name="_Toc105151359"/>
      <w:bookmarkStart w:id="2256" w:name="_Toc105150662"/>
      <w:bookmarkStart w:id="2257" w:name="_Toc105150759"/>
      <w:bookmarkStart w:id="2258" w:name="_Toc105151360"/>
      <w:bookmarkStart w:id="2259" w:name="_Toc105150663"/>
      <w:bookmarkStart w:id="2260" w:name="_Toc105150760"/>
      <w:bookmarkStart w:id="2261" w:name="_Toc105151361"/>
      <w:bookmarkStart w:id="2262" w:name="_Toc105150664"/>
      <w:bookmarkStart w:id="2263" w:name="_Toc105150761"/>
      <w:bookmarkStart w:id="2264" w:name="_Toc105151362"/>
      <w:bookmarkStart w:id="2265" w:name="_Toc105150665"/>
      <w:bookmarkStart w:id="2266" w:name="_Toc105150762"/>
      <w:bookmarkStart w:id="2267" w:name="_Toc105151363"/>
      <w:bookmarkStart w:id="2268" w:name="_Toc105150666"/>
      <w:bookmarkStart w:id="2269" w:name="_Toc105150763"/>
      <w:bookmarkStart w:id="2270" w:name="_Toc105151364"/>
      <w:bookmarkStart w:id="2271" w:name="_Toc105150667"/>
      <w:bookmarkStart w:id="2272" w:name="_Toc105150764"/>
      <w:bookmarkStart w:id="2273" w:name="_Toc105151365"/>
      <w:bookmarkStart w:id="2274" w:name="_Toc105150668"/>
      <w:bookmarkStart w:id="2275" w:name="_Toc105150765"/>
      <w:bookmarkStart w:id="2276" w:name="_Toc105151366"/>
      <w:bookmarkStart w:id="2277" w:name="_Toc105150669"/>
      <w:bookmarkStart w:id="2278" w:name="_Toc105150766"/>
      <w:bookmarkStart w:id="2279" w:name="_Toc105151367"/>
      <w:bookmarkStart w:id="2280" w:name="_Toc105150670"/>
      <w:bookmarkStart w:id="2281" w:name="_Toc105150767"/>
      <w:bookmarkStart w:id="2282" w:name="_Toc105151368"/>
      <w:bookmarkStart w:id="2283" w:name="_Toc105150671"/>
      <w:bookmarkStart w:id="2284" w:name="_Toc105150768"/>
      <w:bookmarkStart w:id="2285" w:name="_Toc105151369"/>
      <w:bookmarkStart w:id="2286" w:name="_Toc105150672"/>
      <w:bookmarkStart w:id="2287" w:name="_Toc105150769"/>
      <w:bookmarkStart w:id="2288" w:name="_Toc105151370"/>
      <w:bookmarkStart w:id="2289" w:name="_Toc105150673"/>
      <w:bookmarkStart w:id="2290" w:name="_Toc105150770"/>
      <w:bookmarkStart w:id="2291" w:name="_Toc105151371"/>
      <w:bookmarkStart w:id="2292" w:name="_Toc105150674"/>
      <w:bookmarkStart w:id="2293" w:name="_Toc105150771"/>
      <w:bookmarkStart w:id="2294" w:name="_Toc105151372"/>
      <w:bookmarkStart w:id="2295" w:name="_Toc105150675"/>
      <w:bookmarkStart w:id="2296" w:name="_Toc105150772"/>
      <w:bookmarkStart w:id="2297" w:name="_Toc105151373"/>
      <w:bookmarkStart w:id="2298" w:name="_Toc105150676"/>
      <w:bookmarkStart w:id="2299" w:name="_Toc105150773"/>
      <w:bookmarkStart w:id="2300" w:name="_Toc105151374"/>
      <w:bookmarkStart w:id="2301" w:name="_Toc105150677"/>
      <w:bookmarkStart w:id="2302" w:name="_Toc105150774"/>
      <w:bookmarkStart w:id="2303" w:name="_Toc105151375"/>
      <w:bookmarkStart w:id="2304" w:name="_Toc105150678"/>
      <w:bookmarkStart w:id="2305" w:name="_Toc105150775"/>
      <w:bookmarkStart w:id="2306" w:name="_Toc105151376"/>
      <w:bookmarkStart w:id="2307" w:name="_Toc105150679"/>
      <w:bookmarkStart w:id="2308" w:name="_Toc105150776"/>
      <w:bookmarkStart w:id="2309" w:name="_Toc105151377"/>
      <w:bookmarkStart w:id="2310" w:name="_Toc105150680"/>
      <w:bookmarkStart w:id="2311" w:name="_Toc105150777"/>
      <w:bookmarkStart w:id="2312" w:name="_Toc105151378"/>
      <w:bookmarkStart w:id="2313" w:name="_Toc105150681"/>
      <w:bookmarkStart w:id="2314" w:name="_Toc105150778"/>
      <w:bookmarkStart w:id="2315" w:name="_Toc105151379"/>
      <w:bookmarkEnd w:id="984"/>
      <w:bookmarkEnd w:id="985"/>
      <w:bookmarkEnd w:id="986"/>
      <w:bookmarkEnd w:id="987"/>
      <w:bookmarkEnd w:id="988"/>
      <w:bookmarkEnd w:id="1055"/>
      <w:bookmarkEnd w:id="1056"/>
      <w:bookmarkEnd w:id="2223"/>
      <w:bookmarkEnd w:id="2224"/>
      <w:bookmarkEnd w:id="2225"/>
      <w:bookmarkEnd w:id="2226"/>
      <w:bookmarkEnd w:id="2227"/>
      <w:bookmarkEnd w:id="2228"/>
      <w:bookmarkEnd w:id="2229"/>
      <w:bookmarkEnd w:id="2230"/>
      <w:bookmarkEnd w:id="2231"/>
      <w:bookmarkEnd w:id="2232"/>
      <w:bookmarkEnd w:id="2233"/>
      <w:bookmarkEnd w:id="2234"/>
      <w:bookmarkEnd w:id="2235"/>
      <w:bookmarkEnd w:id="2236"/>
      <w:bookmarkEnd w:id="2237"/>
      <w:bookmarkEnd w:id="2238"/>
      <w:bookmarkEnd w:id="2239"/>
      <w:bookmarkEnd w:id="2240"/>
      <w:bookmarkEnd w:id="2241"/>
      <w:bookmarkEnd w:id="2242"/>
      <w:bookmarkEnd w:id="2243"/>
      <w:bookmarkEnd w:id="2244"/>
      <w:bookmarkEnd w:id="2245"/>
      <w:bookmarkEnd w:id="2246"/>
      <w:bookmarkEnd w:id="2247"/>
      <w:bookmarkEnd w:id="2248"/>
      <w:bookmarkEnd w:id="2249"/>
      <w:bookmarkEnd w:id="2250"/>
      <w:bookmarkEnd w:id="2251"/>
      <w:bookmarkEnd w:id="2252"/>
      <w:bookmarkEnd w:id="2253"/>
      <w:bookmarkEnd w:id="2254"/>
      <w:bookmarkEnd w:id="2255"/>
      <w:bookmarkEnd w:id="2256"/>
      <w:bookmarkEnd w:id="2257"/>
      <w:bookmarkEnd w:id="2258"/>
      <w:bookmarkEnd w:id="2259"/>
      <w:bookmarkEnd w:id="2260"/>
      <w:bookmarkEnd w:id="2261"/>
      <w:bookmarkEnd w:id="2262"/>
      <w:bookmarkEnd w:id="2263"/>
      <w:bookmarkEnd w:id="2264"/>
      <w:bookmarkEnd w:id="2265"/>
      <w:bookmarkEnd w:id="2266"/>
      <w:bookmarkEnd w:id="2267"/>
      <w:bookmarkEnd w:id="2268"/>
      <w:bookmarkEnd w:id="2269"/>
      <w:bookmarkEnd w:id="2270"/>
      <w:bookmarkEnd w:id="2271"/>
      <w:bookmarkEnd w:id="2272"/>
      <w:bookmarkEnd w:id="2273"/>
      <w:bookmarkEnd w:id="2274"/>
      <w:bookmarkEnd w:id="2275"/>
      <w:bookmarkEnd w:id="2276"/>
      <w:bookmarkEnd w:id="2277"/>
      <w:bookmarkEnd w:id="2278"/>
      <w:bookmarkEnd w:id="2279"/>
      <w:bookmarkEnd w:id="2280"/>
      <w:bookmarkEnd w:id="2281"/>
      <w:bookmarkEnd w:id="2282"/>
      <w:bookmarkEnd w:id="2283"/>
      <w:bookmarkEnd w:id="2284"/>
      <w:bookmarkEnd w:id="2285"/>
      <w:bookmarkEnd w:id="2286"/>
      <w:bookmarkEnd w:id="2287"/>
      <w:bookmarkEnd w:id="2288"/>
      <w:bookmarkEnd w:id="2289"/>
      <w:bookmarkEnd w:id="2290"/>
      <w:bookmarkEnd w:id="2291"/>
      <w:bookmarkEnd w:id="2292"/>
      <w:bookmarkEnd w:id="2293"/>
      <w:bookmarkEnd w:id="2294"/>
      <w:bookmarkEnd w:id="2295"/>
      <w:bookmarkEnd w:id="2296"/>
      <w:bookmarkEnd w:id="2297"/>
      <w:bookmarkEnd w:id="2298"/>
      <w:bookmarkEnd w:id="2299"/>
      <w:bookmarkEnd w:id="2300"/>
      <w:bookmarkEnd w:id="2301"/>
      <w:bookmarkEnd w:id="2302"/>
      <w:bookmarkEnd w:id="2303"/>
      <w:bookmarkEnd w:id="2304"/>
      <w:bookmarkEnd w:id="2305"/>
      <w:bookmarkEnd w:id="2306"/>
      <w:bookmarkEnd w:id="2307"/>
      <w:bookmarkEnd w:id="2308"/>
      <w:bookmarkEnd w:id="2309"/>
      <w:bookmarkEnd w:id="2310"/>
      <w:bookmarkEnd w:id="2311"/>
      <w:bookmarkEnd w:id="2312"/>
      <w:bookmarkEnd w:id="2313"/>
      <w:bookmarkEnd w:id="2314"/>
      <w:bookmarkEnd w:id="2315"/>
    </w:p>
    <w:p w14:paraId="391D7E30" w14:textId="20169911" w:rsidR="0072148D" w:rsidRPr="00152069" w:rsidRDefault="00152069" w:rsidP="007629C0">
      <w:pPr>
        <w:spacing w:after="200" w:line="276" w:lineRule="auto"/>
        <w:rPr>
          <w:bCs/>
        </w:rPr>
      </w:pPr>
      <w:r>
        <w:rPr>
          <w:bCs/>
          <w:noProof/>
        </w:rPr>
        <w:lastRenderedPageBreak/>
        <w:t xml:space="preserve">Refer </w:t>
      </w:r>
      <w:r w:rsidR="00117F2D">
        <w:rPr>
          <w:bCs/>
          <w:noProof/>
        </w:rPr>
        <w:t>Division of Responsibilities</w:t>
      </w:r>
      <w:r>
        <w:rPr>
          <w:bCs/>
          <w:noProof/>
        </w:rPr>
        <w:t xml:space="preserve"> attached with Tender.</w:t>
      </w:r>
    </w:p>
    <w:p w14:paraId="3983F2EB" w14:textId="77777777" w:rsidR="0072148D" w:rsidRDefault="0072148D" w:rsidP="007629C0">
      <w:pPr>
        <w:spacing w:after="200" w:line="276" w:lineRule="auto"/>
        <w:sectPr w:rsidR="0072148D" w:rsidSect="00412931">
          <w:headerReference w:type="default" r:id="rId20"/>
          <w:pgSz w:w="11906" w:h="16838" w:code="9"/>
          <w:pgMar w:top="1134" w:right="1418" w:bottom="1134" w:left="1418" w:header="720" w:footer="720" w:gutter="0"/>
          <w:paperSrc w:first="15" w:other="15"/>
          <w:cols w:space="720"/>
          <w:noEndnote/>
          <w:docGrid w:linePitch="272"/>
        </w:sectPr>
      </w:pPr>
    </w:p>
    <w:p w14:paraId="397A86A9" w14:textId="05FBC7AE" w:rsidR="0072148D" w:rsidRPr="00117F2D" w:rsidRDefault="00117F2D" w:rsidP="007629C0">
      <w:pPr>
        <w:spacing w:after="200" w:line="276" w:lineRule="auto"/>
        <w:rPr>
          <w:bCs/>
        </w:rPr>
        <w:sectPr w:rsidR="0072148D" w:rsidRPr="00117F2D" w:rsidSect="00412931">
          <w:headerReference w:type="default" r:id="rId21"/>
          <w:pgSz w:w="11906" w:h="16838" w:code="9"/>
          <w:pgMar w:top="1134" w:right="1418" w:bottom="1134" w:left="1418" w:header="720" w:footer="720" w:gutter="0"/>
          <w:paperSrc w:first="15" w:other="15"/>
          <w:cols w:space="720"/>
          <w:noEndnote/>
          <w:docGrid w:linePitch="272"/>
        </w:sectPr>
      </w:pPr>
      <w:r>
        <w:rPr>
          <w:bCs/>
          <w:noProof/>
        </w:rPr>
        <w:lastRenderedPageBreak/>
        <w:t>Refer Division of Responsibilities attached with Tender.</w:t>
      </w:r>
    </w:p>
    <w:p w14:paraId="5F783E99" w14:textId="3242C76C" w:rsidR="00B93D2E" w:rsidRPr="003732D3" w:rsidRDefault="00AA1CC8" w:rsidP="007629C0">
      <w:pPr>
        <w:rPr>
          <w:bCs/>
        </w:rPr>
      </w:pPr>
      <w:r>
        <w:rPr>
          <w:bCs/>
        </w:rPr>
        <w:lastRenderedPageBreak/>
        <w:t>Refer map attached with Tender.</w:t>
      </w:r>
    </w:p>
    <w:p w14:paraId="230653CB" w14:textId="77777777" w:rsidR="00B93D2E" w:rsidRPr="003732D3" w:rsidRDefault="00B93D2E" w:rsidP="007629C0"/>
    <w:p w14:paraId="79E53B60" w14:textId="77777777" w:rsidR="00B93D2E" w:rsidRPr="003732D3" w:rsidRDefault="00B93D2E" w:rsidP="007629C0"/>
    <w:p w14:paraId="6EA9BA0D" w14:textId="77777777" w:rsidR="001C0BBA" w:rsidRPr="003732D3" w:rsidRDefault="001C0BBA" w:rsidP="007629C0"/>
    <w:p w14:paraId="35122DF0" w14:textId="77777777" w:rsidR="001035A7" w:rsidRPr="003732D3" w:rsidRDefault="001035A7" w:rsidP="007629C0">
      <w:pPr>
        <w:rPr>
          <w:highlight w:val="green"/>
        </w:rPr>
        <w:sectPr w:rsidR="001035A7" w:rsidRPr="003732D3" w:rsidSect="009D548C">
          <w:headerReference w:type="default" r:id="rId22"/>
          <w:pgSz w:w="11906" w:h="16838" w:code="9"/>
          <w:pgMar w:top="1134" w:right="1440" w:bottom="1134" w:left="1440" w:header="720" w:footer="720" w:gutter="0"/>
          <w:paperSrc w:first="15" w:other="15"/>
          <w:cols w:space="720"/>
          <w:noEndnote/>
          <w:docGrid w:linePitch="272"/>
        </w:sectPr>
      </w:pPr>
    </w:p>
    <w:p w14:paraId="4F5435DC" w14:textId="77777777" w:rsidR="001C0BBA" w:rsidRPr="003732D3" w:rsidRDefault="001C0BBA" w:rsidP="007629C0">
      <w:pPr>
        <w:pStyle w:val="OLBodyText"/>
      </w:pPr>
      <w:r w:rsidRPr="003732D3">
        <w:lastRenderedPageBreak/>
        <w:t xml:space="preserve">This Privacy Statement is to be provided to each participant on an eligible Queensland Government funded Building and Civil Construction project to comply with the </w:t>
      </w:r>
      <w:r w:rsidRPr="003732D3">
        <w:rPr>
          <w:i/>
        </w:rPr>
        <w:t xml:space="preserve">Information Privacy Act 2009 </w:t>
      </w:r>
      <w:r w:rsidRPr="003732D3">
        <w:t>(Qld).</w:t>
      </w:r>
    </w:p>
    <w:p w14:paraId="47E28B33" w14:textId="4687057E" w:rsidR="001C0BBA" w:rsidRPr="003732D3" w:rsidRDefault="001C0BBA" w:rsidP="007629C0">
      <w:pPr>
        <w:pStyle w:val="OLBodyText"/>
      </w:pPr>
      <w:r w:rsidRPr="003732D3">
        <w:t xml:space="preserve">The Queensland Government Building and Construction Training Policy (the Training Policy) requires that a minimum of 10 per cent of the total labour hours on eligible Queensland Government </w:t>
      </w:r>
      <w:r w:rsidR="00EC4524">
        <w:t>B</w:t>
      </w:r>
      <w:r w:rsidRPr="003732D3">
        <w:t xml:space="preserve">uilding or </w:t>
      </w:r>
      <w:r w:rsidR="00EC4524">
        <w:t>C</w:t>
      </w:r>
      <w:r w:rsidRPr="003732D3">
        <w:t xml:space="preserve">ivil </w:t>
      </w:r>
      <w:r w:rsidR="00EC4524">
        <w:t>C</w:t>
      </w:r>
      <w:r w:rsidRPr="003732D3">
        <w:t>onstruction projects be undertaken by apprentices and/or trainees</w:t>
      </w:r>
      <w:r w:rsidR="00EC4524">
        <w:t>,</w:t>
      </w:r>
      <w:r w:rsidRPr="003732D3">
        <w:t xml:space="preserve"> and through other </w:t>
      </w:r>
      <w:r w:rsidR="00C535CA" w:rsidRPr="00C535CA">
        <w:t>work</w:t>
      </w:r>
      <w:r w:rsidRPr="003732D3">
        <w:t xml:space="preserve">force training. The Contractor is required to provide evidence of compliance with the Training Policy, and this information will ultimately be considered in any review of their eligibility to tender for future government </w:t>
      </w:r>
      <w:r w:rsidR="00C535CA" w:rsidRPr="00C535CA">
        <w:t>work</w:t>
      </w:r>
      <w:r w:rsidRPr="003732D3">
        <w:t>.</w:t>
      </w:r>
    </w:p>
    <w:p w14:paraId="643A3FBF" w14:textId="55A3B211" w:rsidR="001C0BBA" w:rsidRPr="003732D3" w:rsidRDefault="001C0BBA" w:rsidP="007629C0">
      <w:pPr>
        <w:pStyle w:val="OLBodyText"/>
      </w:pPr>
      <w:r w:rsidRPr="003732D3">
        <w:t>The Department of Employment, Small Business and Training (</w:t>
      </w:r>
      <w:r w:rsidR="00A92EE9">
        <w:t>‘</w:t>
      </w:r>
      <w:r w:rsidRPr="003732D3">
        <w:t>DESBT</w:t>
      </w:r>
      <w:r w:rsidR="00A92EE9">
        <w:t>’</w:t>
      </w:r>
      <w:r w:rsidRPr="003732D3">
        <w:t>) requires that contracted organisations collect personal information from participants including:</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6"/>
        <w:gridCol w:w="5276"/>
      </w:tblGrid>
      <w:tr w:rsidR="001C0BBA" w:rsidRPr="003732D3" w14:paraId="7BB6777C" w14:textId="77777777" w:rsidTr="00D01139">
        <w:trPr>
          <w:trHeight w:val="1664"/>
        </w:trPr>
        <w:tc>
          <w:tcPr>
            <w:tcW w:w="2946" w:type="dxa"/>
          </w:tcPr>
          <w:p w14:paraId="5900F933" w14:textId="77777777" w:rsidR="001C0BBA" w:rsidRPr="00AD22EC" w:rsidRDefault="001C0BBA" w:rsidP="004B3A57">
            <w:pPr>
              <w:pStyle w:val="OLTableText"/>
              <w:jc w:val="both"/>
              <w:rPr>
                <w:b/>
                <w:bCs/>
              </w:rPr>
            </w:pPr>
          </w:p>
          <w:p w14:paraId="15650726" w14:textId="77777777" w:rsidR="001C0BBA" w:rsidRPr="00AD22EC" w:rsidRDefault="001C0BBA" w:rsidP="004B3A57">
            <w:pPr>
              <w:pStyle w:val="OLTableText"/>
              <w:jc w:val="both"/>
              <w:rPr>
                <w:b/>
                <w:bCs/>
              </w:rPr>
            </w:pPr>
            <w:r w:rsidRPr="00AD22EC">
              <w:rPr>
                <w:b/>
                <w:bCs/>
              </w:rPr>
              <w:t>Apprentice or Trainee</w:t>
            </w:r>
          </w:p>
        </w:tc>
        <w:tc>
          <w:tcPr>
            <w:tcW w:w="5276" w:type="dxa"/>
          </w:tcPr>
          <w:p w14:paraId="3DC5899E" w14:textId="77777777" w:rsidR="00AD22EC" w:rsidRDefault="00AD22EC" w:rsidP="004B3A57">
            <w:pPr>
              <w:pStyle w:val="OLTableText"/>
              <w:jc w:val="both"/>
            </w:pPr>
          </w:p>
          <w:p w14:paraId="4A0A649E" w14:textId="55E498C4" w:rsidR="00EC4524" w:rsidRPr="00373101" w:rsidRDefault="001C0BBA" w:rsidP="004B3A57">
            <w:pPr>
              <w:pStyle w:val="OLTableBullet0"/>
              <w:jc w:val="both"/>
            </w:pPr>
            <w:r w:rsidRPr="00373101">
              <w:t>Registration id</w:t>
            </w:r>
          </w:p>
          <w:p w14:paraId="61987B55" w14:textId="5AB0F335" w:rsidR="00EC4524" w:rsidRPr="00373101" w:rsidRDefault="001C0BBA" w:rsidP="004B3A57">
            <w:pPr>
              <w:pStyle w:val="OLTableBullet0"/>
              <w:jc w:val="both"/>
            </w:pPr>
            <w:r w:rsidRPr="00373101">
              <w:t>Name</w:t>
            </w:r>
          </w:p>
          <w:p w14:paraId="1E67AF3C" w14:textId="516F1131" w:rsidR="00EC4524" w:rsidRPr="00373101" w:rsidRDefault="001C0BBA" w:rsidP="004B3A57">
            <w:pPr>
              <w:pStyle w:val="OLTableBullet0"/>
              <w:jc w:val="both"/>
            </w:pPr>
            <w:r w:rsidRPr="00373101">
              <w:t>Engaged as Apprentice or Trainee</w:t>
            </w:r>
          </w:p>
          <w:p w14:paraId="4AB84B34" w14:textId="2CF375F2" w:rsidR="00EC4524" w:rsidRPr="00373101" w:rsidRDefault="001C0BBA" w:rsidP="004B3A57">
            <w:pPr>
              <w:pStyle w:val="OLTableBullet0"/>
              <w:jc w:val="both"/>
            </w:pPr>
            <w:r w:rsidRPr="00373101">
              <w:t xml:space="preserve">Employer </w:t>
            </w:r>
          </w:p>
          <w:p w14:paraId="0948CAD3" w14:textId="13008308" w:rsidR="00EC4524" w:rsidRPr="00373101" w:rsidRDefault="001C0BBA" w:rsidP="004B3A57">
            <w:pPr>
              <w:pStyle w:val="OLTableBullet0"/>
              <w:jc w:val="both"/>
            </w:pPr>
            <w:r w:rsidRPr="00373101">
              <w:t>Indigenous status</w:t>
            </w:r>
          </w:p>
          <w:p w14:paraId="6782398E" w14:textId="77777777" w:rsidR="001C0BBA" w:rsidRPr="00373101" w:rsidRDefault="001C0BBA" w:rsidP="004B3A57">
            <w:pPr>
              <w:pStyle w:val="OLTableBullet0"/>
              <w:jc w:val="both"/>
            </w:pPr>
            <w:r w:rsidRPr="00373101">
              <w:t>Total hours</w:t>
            </w:r>
          </w:p>
          <w:p w14:paraId="09E6F0F4" w14:textId="77777777" w:rsidR="001C0BBA" w:rsidRPr="003732D3" w:rsidRDefault="001C0BBA" w:rsidP="004B3A57">
            <w:pPr>
              <w:pStyle w:val="OLTableBullet0"/>
              <w:numPr>
                <w:ilvl w:val="0"/>
                <w:numId w:val="0"/>
              </w:numPr>
              <w:jc w:val="both"/>
              <w:rPr>
                <w:b/>
              </w:rPr>
            </w:pPr>
          </w:p>
        </w:tc>
      </w:tr>
      <w:tr w:rsidR="001C0BBA" w:rsidRPr="003732D3" w14:paraId="105DC214" w14:textId="77777777" w:rsidTr="00D01139">
        <w:trPr>
          <w:trHeight w:val="1688"/>
        </w:trPr>
        <w:tc>
          <w:tcPr>
            <w:tcW w:w="2946" w:type="dxa"/>
          </w:tcPr>
          <w:p w14:paraId="2212CEC1" w14:textId="77777777" w:rsidR="001C0BBA" w:rsidRPr="00AD22EC" w:rsidRDefault="001C0BBA" w:rsidP="004B3A57">
            <w:pPr>
              <w:pStyle w:val="OLTableText"/>
              <w:jc w:val="both"/>
              <w:rPr>
                <w:b/>
                <w:bCs/>
              </w:rPr>
            </w:pPr>
          </w:p>
          <w:p w14:paraId="46927B95" w14:textId="77777777" w:rsidR="001C0BBA" w:rsidRPr="00AD22EC" w:rsidRDefault="001C0BBA" w:rsidP="004B3A57">
            <w:pPr>
              <w:pStyle w:val="OLTableText"/>
              <w:jc w:val="both"/>
              <w:rPr>
                <w:b/>
                <w:bCs/>
              </w:rPr>
            </w:pPr>
            <w:r w:rsidRPr="00AD22EC">
              <w:rPr>
                <w:b/>
                <w:bCs/>
              </w:rPr>
              <w:t>Cadet</w:t>
            </w:r>
          </w:p>
          <w:p w14:paraId="7C9BE92E" w14:textId="77777777" w:rsidR="001C0BBA" w:rsidRPr="00AD22EC" w:rsidRDefault="001C0BBA" w:rsidP="004B3A57">
            <w:pPr>
              <w:pStyle w:val="OLTableText"/>
              <w:jc w:val="both"/>
              <w:rPr>
                <w:b/>
                <w:bCs/>
              </w:rPr>
            </w:pPr>
            <w:r w:rsidRPr="00AD22EC">
              <w:rPr>
                <w:b/>
                <w:bCs/>
              </w:rPr>
              <w:t>Undergraduate</w:t>
            </w:r>
          </w:p>
          <w:p w14:paraId="044D72B0" w14:textId="77777777" w:rsidR="001C0BBA" w:rsidRPr="00AD22EC" w:rsidRDefault="001C0BBA" w:rsidP="004B3A57">
            <w:pPr>
              <w:pStyle w:val="OLTableText"/>
              <w:jc w:val="both"/>
              <w:rPr>
                <w:b/>
                <w:bCs/>
              </w:rPr>
            </w:pPr>
            <w:r w:rsidRPr="00AD22EC">
              <w:rPr>
                <w:b/>
                <w:bCs/>
              </w:rPr>
              <w:t>Employee</w:t>
            </w:r>
          </w:p>
          <w:p w14:paraId="2A358FD9" w14:textId="77777777" w:rsidR="001C0BBA" w:rsidRPr="00AD22EC" w:rsidRDefault="001C0BBA" w:rsidP="004B3A57">
            <w:pPr>
              <w:pStyle w:val="OLTableText"/>
              <w:jc w:val="both"/>
              <w:rPr>
                <w:b/>
                <w:bCs/>
              </w:rPr>
            </w:pPr>
            <w:r w:rsidRPr="00AD22EC">
              <w:rPr>
                <w:b/>
                <w:bCs/>
              </w:rPr>
              <w:t>Student</w:t>
            </w:r>
          </w:p>
          <w:p w14:paraId="63DC3D5D" w14:textId="77777777" w:rsidR="001C0BBA" w:rsidRPr="00AD22EC" w:rsidRDefault="001C0BBA" w:rsidP="004B3A57">
            <w:pPr>
              <w:pStyle w:val="OLTableText"/>
              <w:jc w:val="both"/>
              <w:rPr>
                <w:b/>
                <w:bCs/>
              </w:rPr>
            </w:pPr>
            <w:r w:rsidRPr="00AD22EC">
              <w:rPr>
                <w:b/>
                <w:bCs/>
              </w:rPr>
              <w:t>Indigenous Employee</w:t>
            </w:r>
          </w:p>
        </w:tc>
        <w:tc>
          <w:tcPr>
            <w:tcW w:w="5276" w:type="dxa"/>
          </w:tcPr>
          <w:p w14:paraId="132B0835" w14:textId="77777777" w:rsidR="001C0BBA" w:rsidRPr="003732D3" w:rsidRDefault="001C0BBA" w:rsidP="004B3A57">
            <w:pPr>
              <w:pStyle w:val="OLTableText"/>
              <w:jc w:val="both"/>
            </w:pPr>
          </w:p>
          <w:p w14:paraId="74E6908C" w14:textId="77777777" w:rsidR="001C0BBA" w:rsidRPr="00373101" w:rsidRDefault="001C0BBA" w:rsidP="004B3A57">
            <w:pPr>
              <w:pStyle w:val="OLTableBullet0"/>
              <w:jc w:val="both"/>
            </w:pPr>
            <w:r w:rsidRPr="00373101">
              <w:t>First &amp; surname name</w:t>
            </w:r>
          </w:p>
          <w:p w14:paraId="4C444D02" w14:textId="77777777" w:rsidR="001C0BBA" w:rsidRPr="00373101" w:rsidRDefault="001C0BBA" w:rsidP="004B3A57">
            <w:pPr>
              <w:pStyle w:val="OLTableBullet0"/>
              <w:jc w:val="both"/>
            </w:pPr>
            <w:r w:rsidRPr="00373101">
              <w:t>Engaged as Cadet/Undergraduate/ Tradesperson/Non-Tradesperson/Prevocational Student (SWL)</w:t>
            </w:r>
          </w:p>
          <w:p w14:paraId="734B3332" w14:textId="77777777" w:rsidR="001C0BBA" w:rsidRPr="00373101" w:rsidRDefault="001C0BBA" w:rsidP="004B3A57">
            <w:pPr>
              <w:pStyle w:val="OLTableBullet0"/>
              <w:jc w:val="both"/>
            </w:pPr>
            <w:r w:rsidRPr="00373101">
              <w:t>Indigenous status</w:t>
            </w:r>
          </w:p>
          <w:p w14:paraId="26F7ED77" w14:textId="77777777" w:rsidR="001C0BBA" w:rsidRPr="00711EA6" w:rsidRDefault="001C0BBA" w:rsidP="004B3A57">
            <w:pPr>
              <w:pStyle w:val="OLTableBullet0"/>
              <w:jc w:val="both"/>
            </w:pPr>
            <w:r w:rsidRPr="00711EA6">
              <w:t>Total Hours</w:t>
            </w:r>
          </w:p>
        </w:tc>
      </w:tr>
    </w:tbl>
    <w:p w14:paraId="77EB368E" w14:textId="77777777" w:rsidR="001C0BBA" w:rsidRPr="003732D3" w:rsidRDefault="001C0BBA" w:rsidP="007629C0">
      <w:pPr>
        <w:pStyle w:val="OLNormal0"/>
      </w:pPr>
    </w:p>
    <w:p w14:paraId="1598D5C2" w14:textId="5C87F811" w:rsidR="001C0BBA" w:rsidRPr="003732D3" w:rsidRDefault="001C0BBA" w:rsidP="007629C0">
      <w:pPr>
        <w:pStyle w:val="OLBodyText"/>
      </w:pPr>
      <w:r w:rsidRPr="003732D3">
        <w:t>Contracted organisations must provide this information to Construction Skills Queensland (</w:t>
      </w:r>
      <w:r w:rsidR="00A92EE9">
        <w:t>‘</w:t>
      </w:r>
      <w:r w:rsidRPr="003732D3">
        <w:t>CSQ</w:t>
      </w:r>
      <w:r w:rsidR="00A92EE9">
        <w:t>’</w:t>
      </w:r>
      <w:r w:rsidRPr="003732D3">
        <w:t>), as CSQ administers contractor compliance data on behalf of the Queensland Government, through the Training Policy Administration System (TPAS).</w:t>
      </w:r>
    </w:p>
    <w:p w14:paraId="616375BE" w14:textId="77777777" w:rsidR="001C0BBA" w:rsidRPr="003732D3" w:rsidRDefault="001C0BBA" w:rsidP="007629C0">
      <w:pPr>
        <w:pStyle w:val="OLBodyText"/>
      </w:pPr>
      <w:r w:rsidRPr="003732D3">
        <w:t>CSQ will consider the information and determine if there is non-compliance with the Training Policy by the contracted organisation. If CSQ determines that there is non-compliance with the Training Policy, personal information may be provided to DESBT, the State Government agency procuring the project or the designated Principal Contractor.</w:t>
      </w:r>
    </w:p>
    <w:p w14:paraId="4DB475D9" w14:textId="77777777" w:rsidR="001C0BBA" w:rsidRPr="003732D3" w:rsidRDefault="001C0BBA" w:rsidP="007629C0">
      <w:pPr>
        <w:pStyle w:val="OLBodyText"/>
      </w:pPr>
      <w:r w:rsidRPr="003732D3">
        <w:t>Annual performance reports regarding a contractor’s compliance with the policy will be provided by the DESBT to the Director-General of each Queensland Government agency.</w:t>
      </w:r>
    </w:p>
    <w:p w14:paraId="41753AD3" w14:textId="77777777" w:rsidR="001C0BBA" w:rsidRPr="003732D3" w:rsidRDefault="001C0BBA" w:rsidP="007629C0">
      <w:pPr>
        <w:pStyle w:val="OLBodyText"/>
      </w:pPr>
      <w:r w:rsidRPr="003732D3">
        <w:t xml:space="preserve">Records collected will be treated as a public record and will be retained as required by the </w:t>
      </w:r>
      <w:r w:rsidRPr="003732D3">
        <w:rPr>
          <w:i/>
        </w:rPr>
        <w:t xml:space="preserve">Public Records Act 2002 </w:t>
      </w:r>
      <w:r w:rsidRPr="003732D3">
        <w:t>(Qld). For the term that the record is maintained, CSQ will only use this information to administer the Training Policy on the Queensland Government’s behalf.</w:t>
      </w:r>
    </w:p>
    <w:p w14:paraId="4BB74CA7" w14:textId="7ADDCD4C" w:rsidR="001C0BBA" w:rsidRPr="003732D3" w:rsidRDefault="001C0BBA" w:rsidP="007629C0">
      <w:pPr>
        <w:pStyle w:val="OLBodyText"/>
      </w:pPr>
      <w:r w:rsidRPr="003732D3">
        <w:t>Only authorised officers will have access to this information</w:t>
      </w:r>
      <w:r w:rsidR="00880535">
        <w:t>,</w:t>
      </w:r>
      <w:r w:rsidRPr="003732D3">
        <w:t xml:space="preserve"> and personal information will not be disclosed to any other third party without consent unless authorised or required under law.</w:t>
      </w:r>
    </w:p>
    <w:p w14:paraId="26144046" w14:textId="2FE67A28" w:rsidR="00766523" w:rsidRPr="003732D3" w:rsidRDefault="001C0BBA" w:rsidP="007629C0">
      <w:pPr>
        <w:pStyle w:val="OLBodyText"/>
        <w:rPr>
          <w:sz w:val="18"/>
        </w:rPr>
      </w:pPr>
      <w:r w:rsidRPr="003732D3">
        <w:t xml:space="preserve">A person may apply to access their personal information stored. Should a person have any queries regarding the information held about themselves, including if they think that the personal information held is incorrect in any way, or is out of date, please CSQ at </w:t>
      </w:r>
      <w:hyperlink r:id="rId23" w:history="1">
        <w:r w:rsidRPr="003732D3">
          <w:rPr>
            <w:rStyle w:val="Hyperlink"/>
            <w:iCs/>
          </w:rPr>
          <w:t>info@csq.org.au</w:t>
        </w:r>
      </w:hyperlink>
      <w:r w:rsidRPr="003732D3">
        <w:rPr>
          <w:iCs/>
        </w:rPr>
        <w:t xml:space="preserve"> or on 1800 798 488</w:t>
      </w:r>
    </w:p>
    <w:sectPr w:rsidR="00766523" w:rsidRPr="003732D3" w:rsidSect="009D548C">
      <w:headerReference w:type="default" r:id="rId24"/>
      <w:pgSz w:w="11906" w:h="16838" w:code="9"/>
      <w:pgMar w:top="1134" w:right="1440" w:bottom="1134" w:left="1440" w:header="720" w:footer="720" w:gutter="0"/>
      <w:paperSrc w:first="15" w:other="15"/>
      <w:cols w:space="720"/>
      <w:noEndnote/>
      <w:docGrid w:linePitch="272"/>
    </w:sectPr>
  </w:body>
</w:document>
</file>

<file path=word/customizations.xml><?xml version="1.0" encoding="utf-8"?>
<wne:tcg xmlns:r="http://schemas.openxmlformats.org/officeDocument/2006/relationships" xmlns:wne="http://schemas.microsoft.com/office/word/2006/wordml">
  <wne:keymaps>
    <wne:keymap wne:kcmPrimary="0430">
      <wne:acd wne:acdName="acd20"/>
    </wne:keymap>
    <wne:keymap wne:kcmPrimary="0431">
      <wne:acd wne:acdName="acd21"/>
    </wne:keymap>
    <wne:keymap wne:kcmPrimary="0432">
      <wne:acd wne:acdName="acd22"/>
    </wne:keymap>
    <wne:keymap wne:kcmPrimary="0433">
      <wne:acd wne:acdName="acd23"/>
    </wne:keymap>
    <wne:keymap wne:kcmPrimary="0434">
      <wne:acd wne:acdName="acd24"/>
    </wne:keymap>
    <wne:keymap wne:kcmPrimary="0435">
      <wne:acd wne:acdName="acd25"/>
    </wne:keymap>
    <wne:keymap wne:kcmPrimary="0436">
      <wne:acd wne:acdName="acd26"/>
    </wne:keymap>
    <wne:keymap wne:kcmPrimary="0437">
      <wne:acd wne:acdName="acd27"/>
    </wne:keymap>
    <wne:keymap wne:kcmPrimary="0438">
      <wne:acd wne:acdName="acd28"/>
    </wne:keymap>
    <wne:keymap wne:kcmPrimary="0439">
      <wne:acd wne:acdName="acd29"/>
    </wne:keymap>
    <wne:keymap wne:kcmPrimary="045A" wne:kcmSecondary="0031">
      <wne:acd wne:acdName="acd31"/>
    </wne:keymap>
    <wne:keymap wne:kcmPrimary="045A" wne:kcmSecondary="0032">
      <wne:acd wne:acdName="acd32"/>
    </wne:keymap>
    <wne:keymap wne:kcmPrimary="045A" wne:kcmSecondary="0033">
      <wne:acd wne:acdName="acd33"/>
    </wne:keymap>
    <wne:keymap wne:kcmPrimary="0530">
      <wne:acd wne:acdName="acd30"/>
    </wne:keymap>
    <wne:keymap wne:kcmPrimary="0531">
      <wne:acd wne:acdName="acd14"/>
    </wne:keymap>
    <wne:keymap wne:kcmPrimary="0532">
      <wne:acd wne:acdName="acd15"/>
    </wne:keymap>
    <wne:keymap wne:kcmPrimary="0533">
      <wne:acd wne:acdName="acd16"/>
    </wne:keymap>
    <wne:keymap wne:kcmPrimary="0534">
      <wne:acd wne:acdName="acd17"/>
    </wne:keymap>
    <wne:keymap wne:kcmPrimary="0535">
      <wne:acd wne:acdName="acd18"/>
    </wne:keymap>
    <wne:keymap wne:kcmPrimary="0536">
      <wne:acd wne:acdName="acd1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Entry wne:acdName="acd19"/>
      <wne:acdEntry wne:acdName="acd20"/>
      <wne:acdEntry wne:acdName="acd21"/>
      <wne:acdEntry wne:acdName="acd22"/>
      <wne:acdEntry wne:acdName="acd23"/>
      <wne:acdEntry wne:acdName="acd24"/>
      <wne:acdEntry wne:acdName="acd25"/>
      <wne:acdEntry wne:acdName="acd26"/>
      <wne:acdEntry wne:acdName="acd27"/>
      <wne:acdEntry wne:acdName="acd28"/>
      <wne:acdEntry wne:acdName="acd29"/>
      <wne:acdEntry wne:acdName="acd30"/>
      <wne:acdEntry wne:acdName="acd31"/>
      <wne:acdEntry wne:acdName="acd32"/>
      <wne:acdEntry wne:acdName="acd33"/>
    </wne:acdManifest>
  </wne:toolbars>
  <wne:acds>
    <wne:acd wne:acdName="acd0" wne:fciIndexBasedOn="0065"/>
    <wne:acd wne:acdName="acd1" wne:fciIndexBasedOn="0065"/>
    <wne:acd wne:acdName="acd2" wne:fciIndexBasedOn="0065"/>
    <wne:acd wne:acdName="acd3" wne:fciIndexBasedOn="0065"/>
    <wne:acd wne:acdName="acd4" wne:fciIndexBasedOn="0065"/>
    <wne:acd wne:acdName="acd5" wne:fciIndexBasedOn="0065"/>
    <wne:acd wne:acdName="acd6" wne:fciIndexBasedOn="0065"/>
    <wne:acd wne:acdName="acd7" wne:fciIndexBasedOn="0065"/>
    <wne:acd wne:acdName="acd8" wne:fciIndexBasedOn="0065"/>
    <wne:acd wne:acdName="acd9" wne:fciIndexBasedOn="0065"/>
    <wne:acd wne:acdName="acd10" wne:fciIndexBasedOn="0065"/>
    <wne:acd wne:acdName="acd11" wne:fciIndexBasedOn="0065"/>
    <wne:acd wne:acdName="acd12" wne:fciIndexBasedOn="0065"/>
    <wne:acd wne:acdName="acd13" wne:fciIndexBasedOn="0065"/>
    <wne:acd wne:argValue="AgBPAEwAXwBJAG4AZABlAG4AdAAxAA==" wne:acdName="acd14" wne:fciIndexBasedOn="0065"/>
    <wne:acd wne:argValue="AgBPAEwAXwBJAG4AZABlAG4AdAAyAA==" wne:acdName="acd15" wne:fciIndexBasedOn="0065"/>
    <wne:acd wne:argValue="AgBPAEwAXwBJAG4AZABlAG4AdAAzAA==" wne:acdName="acd16" wne:fciIndexBasedOn="0065"/>
    <wne:acd wne:argValue="AgBPAEwAXwBJAG4AZABlAG4AdAA0AA==" wne:acdName="acd17" wne:fciIndexBasedOn="0065"/>
    <wne:acd wne:argValue="AgBPAEwAXwBJAG4AZABlAG4AdAA1AA==" wne:acdName="acd18" wne:fciIndexBasedOn="0065"/>
    <wne:acd wne:argValue="AgBPAEwAXwBJAG4AZABlAG4AdAA2AA==" wne:acdName="acd19" wne:fciIndexBasedOn="0065"/>
    <wne:acd wne:argValue="AgBPAEwAXwBOAHUAbQBiAGUAcgAwAA==" wne:acdName="acd20" wne:fciIndexBasedOn="0065"/>
    <wne:acd wne:argValue="AgBPAEwAXwBOAHUAbQBiAGUAcgAxAA==" wne:acdName="acd21" wne:fciIndexBasedOn="0065"/>
    <wne:acd wne:argValue="AgBPAEwAXwBOAHUAbQBiAGUAcgAyAA==" wne:acdName="acd22" wne:fciIndexBasedOn="0065"/>
    <wne:acd wne:argValue="AgBPAEwAXwBOAHUAbQBiAGUAcgAzAA==" wne:acdName="acd23" wne:fciIndexBasedOn="0065"/>
    <wne:acd wne:argValue="AgBPAEwAXwBOAHUAbQBiAGUAcgA0AA==" wne:acdName="acd24" wne:fciIndexBasedOn="0065"/>
    <wne:acd wne:argValue="AgBPAEwAXwBOAHUAbQBiAGUAcgA1AA==" wne:acdName="acd25" wne:fciIndexBasedOn="0065"/>
    <wne:acd wne:argValue="AgBPAEwAXwBOAHUAbQBiAGUAcgA2AA==" wne:acdName="acd26" wne:fciIndexBasedOn="0065"/>
    <wne:acd wne:argValue="AgBPAEwAXwBOAHUAbQBiAGUAcgA3AA==" wne:acdName="acd27" wne:fciIndexBasedOn="0065"/>
    <wne:acd wne:argValue="AgBPAEwAXwBOAHUAbQBiAGUAcgAyAE4AQgA=" wne:acdName="acd28" wne:fciIndexBasedOn="0065"/>
    <wne:acd wne:argValue="AgBPAEwAXwBOAHUAbQBiAGUAcgAzAEIA" wne:acdName="acd29" wne:fciIndexBasedOn="0065"/>
    <wne:acd wne:argValue="AgBPAEwAXwBCAG8AZAB5AFQAZQB4AHQA" wne:acdName="acd30" wne:fciIndexBasedOn="0065"/>
    <wne:acd wne:argValue="AgBPAEwAXwBCAGEAYwBrAGcAcgBvAHUAbgBkADEA" wne:acdName="acd31" wne:fciIndexBasedOn="0065"/>
    <wne:acd wne:argValue="AgBPAEwAXwBCAGEAYwBrAGcAcgBvAHUAbgBkADIA" wne:acdName="acd32" wne:fciIndexBasedOn="0065"/>
    <wne:acd wne:argValue="AgBPAEwAXwBCAGEAYwBrAGcAcgBvAHUAbgBkADMA" wne:acdName="acd33"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01383A" w14:textId="77777777" w:rsidR="00695E3B" w:rsidRDefault="00695E3B">
      <w:r>
        <w:separator/>
      </w:r>
    </w:p>
  </w:endnote>
  <w:endnote w:type="continuationSeparator" w:id="0">
    <w:p w14:paraId="58FC889B" w14:textId="77777777" w:rsidR="00695E3B" w:rsidRDefault="00695E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47"/>
      <w:gridCol w:w="4793"/>
      <w:gridCol w:w="2586"/>
    </w:tblGrid>
    <w:tr w:rsidR="009D548C" w14:paraId="7620FFC0" w14:textId="77777777" w:rsidTr="00D01139">
      <w:tc>
        <w:tcPr>
          <w:tcW w:w="9026" w:type="dxa"/>
          <w:gridSpan w:val="3"/>
        </w:tcPr>
        <w:p w14:paraId="04A62D35" w14:textId="77777777" w:rsidR="009D548C" w:rsidRDefault="009D548C" w:rsidP="00A127C9">
          <w:pPr>
            <w:pStyle w:val="Footer"/>
            <w:rPr>
              <w:b/>
              <w:color w:val="0F243E" w:themeColor="text2" w:themeShade="80"/>
              <w:sz w:val="6"/>
              <w:szCs w:val="6"/>
            </w:rPr>
          </w:pPr>
        </w:p>
      </w:tc>
    </w:tr>
    <w:tr w:rsidR="009D548C" w14:paraId="293C9DAD" w14:textId="77777777" w:rsidTr="00D01139">
      <w:trPr>
        <w:trHeight w:val="206"/>
      </w:trPr>
      <w:tc>
        <w:tcPr>
          <w:tcW w:w="6440" w:type="dxa"/>
          <w:gridSpan w:val="2"/>
          <w:tcBorders>
            <w:top w:val="single" w:sz="4" w:space="0" w:color="auto"/>
          </w:tcBorders>
        </w:tcPr>
        <w:p w14:paraId="6B005D1D" w14:textId="77777777" w:rsidR="009D548C" w:rsidRDefault="009D548C" w:rsidP="00A127C9">
          <w:pPr>
            <w:pStyle w:val="Footer"/>
            <w:rPr>
              <w:sz w:val="18"/>
              <w:szCs w:val="18"/>
            </w:rPr>
          </w:pPr>
          <w:r>
            <w:rPr>
              <w:color w:val="808080" w:themeColor="background1" w:themeShade="80"/>
              <w:sz w:val="18"/>
              <w:szCs w:val="18"/>
            </w:rPr>
            <w:t xml:space="preserve">Helix Legal: General Specification </w:t>
          </w:r>
        </w:p>
      </w:tc>
      <w:tc>
        <w:tcPr>
          <w:tcW w:w="2586" w:type="dxa"/>
          <w:tcBorders>
            <w:top w:val="single" w:sz="4" w:space="0" w:color="auto"/>
          </w:tcBorders>
        </w:tcPr>
        <w:p w14:paraId="0800FED3" w14:textId="77777777" w:rsidR="009D548C" w:rsidRDefault="009D548C" w:rsidP="00A127C9">
          <w:pPr>
            <w:pStyle w:val="Footer"/>
            <w:jc w:val="right"/>
            <w:rPr>
              <w:color w:val="808080" w:themeColor="background1" w:themeShade="80"/>
              <w:sz w:val="18"/>
              <w:szCs w:val="18"/>
            </w:rPr>
          </w:pPr>
          <w:r>
            <w:rPr>
              <w:color w:val="808080" w:themeColor="background1" w:themeShade="80"/>
              <w:sz w:val="18"/>
              <w:szCs w:val="18"/>
            </w:rPr>
            <w:t xml:space="preserve">Page </w:t>
          </w:r>
          <w:r>
            <w:rPr>
              <w:color w:val="808080" w:themeColor="background1" w:themeShade="80"/>
              <w:sz w:val="18"/>
              <w:szCs w:val="18"/>
            </w:rPr>
            <w:fldChar w:fldCharType="begin"/>
          </w:r>
          <w:r>
            <w:rPr>
              <w:color w:val="808080" w:themeColor="background1" w:themeShade="80"/>
              <w:sz w:val="18"/>
              <w:szCs w:val="18"/>
            </w:rPr>
            <w:instrText xml:space="preserve"> PAGE   \* MERGEFORMAT </w:instrText>
          </w:r>
          <w:r>
            <w:rPr>
              <w:color w:val="808080" w:themeColor="background1" w:themeShade="80"/>
              <w:sz w:val="18"/>
              <w:szCs w:val="18"/>
            </w:rPr>
            <w:fldChar w:fldCharType="separate"/>
          </w:r>
          <w:r>
            <w:rPr>
              <w:noProof/>
              <w:color w:val="808080" w:themeColor="background1" w:themeShade="80"/>
              <w:sz w:val="18"/>
              <w:szCs w:val="18"/>
            </w:rPr>
            <w:t>2</w:t>
          </w:r>
          <w:r>
            <w:rPr>
              <w:noProof/>
              <w:color w:val="808080" w:themeColor="background1" w:themeShade="80"/>
              <w:sz w:val="18"/>
              <w:szCs w:val="18"/>
            </w:rPr>
            <w:fldChar w:fldCharType="end"/>
          </w:r>
        </w:p>
      </w:tc>
    </w:tr>
    <w:tr w:rsidR="009D548C" w14:paraId="5E782B3F" w14:textId="77777777" w:rsidTr="00D01139">
      <w:tc>
        <w:tcPr>
          <w:tcW w:w="1647" w:type="dxa"/>
        </w:tcPr>
        <w:p w14:paraId="1579B218" w14:textId="77777777" w:rsidR="009D548C" w:rsidRDefault="009D548C" w:rsidP="00A127C9">
          <w:pPr>
            <w:pStyle w:val="Footer"/>
            <w:rPr>
              <w:color w:val="808080" w:themeColor="background1" w:themeShade="80"/>
              <w:sz w:val="18"/>
              <w:szCs w:val="18"/>
            </w:rPr>
          </w:pPr>
          <w:r>
            <w:rPr>
              <w:color w:val="808080" w:themeColor="background1" w:themeShade="80"/>
              <w:sz w:val="18"/>
              <w:szCs w:val="18"/>
            </w:rPr>
            <w:t>Issue:</w:t>
          </w:r>
        </w:p>
      </w:tc>
      <w:tc>
        <w:tcPr>
          <w:tcW w:w="7379" w:type="dxa"/>
          <w:gridSpan w:val="2"/>
        </w:tcPr>
        <w:p w14:paraId="78B1F7B1" w14:textId="14EE4746" w:rsidR="009D548C" w:rsidRDefault="009D548C" w:rsidP="00A127C9">
          <w:pPr>
            <w:pStyle w:val="Footer"/>
            <w:tabs>
              <w:tab w:val="clear" w:pos="4513"/>
              <w:tab w:val="clear" w:pos="9026"/>
              <w:tab w:val="left" w:pos="1522"/>
            </w:tabs>
            <w:rPr>
              <w:color w:val="808080" w:themeColor="background1" w:themeShade="80"/>
              <w:sz w:val="18"/>
              <w:szCs w:val="18"/>
            </w:rPr>
          </w:pPr>
          <w:r>
            <w:rPr>
              <w:color w:val="808080" w:themeColor="background1" w:themeShade="80"/>
              <w:sz w:val="18"/>
              <w:szCs w:val="18"/>
            </w:rPr>
            <w:t>2.</w:t>
          </w:r>
          <w:r w:rsidR="00EC4D2C">
            <w:rPr>
              <w:color w:val="808080" w:themeColor="background1" w:themeShade="80"/>
              <w:sz w:val="18"/>
              <w:szCs w:val="18"/>
            </w:rPr>
            <w:t>2</w:t>
          </w:r>
          <w:r>
            <w:rPr>
              <w:color w:val="808080" w:themeColor="background1" w:themeShade="80"/>
              <w:sz w:val="18"/>
              <w:szCs w:val="18"/>
            </w:rPr>
            <w:tab/>
          </w:r>
        </w:p>
      </w:tc>
    </w:tr>
    <w:tr w:rsidR="009D548C" w14:paraId="340A12AE" w14:textId="77777777" w:rsidTr="00D01139">
      <w:tc>
        <w:tcPr>
          <w:tcW w:w="1647" w:type="dxa"/>
        </w:tcPr>
        <w:p w14:paraId="43200A18" w14:textId="77777777" w:rsidR="009D548C" w:rsidRDefault="009D548C" w:rsidP="00A127C9">
          <w:pPr>
            <w:pStyle w:val="Footer"/>
            <w:rPr>
              <w:color w:val="808080" w:themeColor="background1" w:themeShade="80"/>
              <w:sz w:val="18"/>
              <w:szCs w:val="18"/>
            </w:rPr>
          </w:pPr>
          <w:r>
            <w:rPr>
              <w:color w:val="808080" w:themeColor="background1" w:themeShade="80"/>
              <w:sz w:val="18"/>
              <w:szCs w:val="18"/>
            </w:rPr>
            <w:t>Effective Date:</w:t>
          </w:r>
        </w:p>
      </w:tc>
      <w:tc>
        <w:tcPr>
          <w:tcW w:w="7379" w:type="dxa"/>
          <w:gridSpan w:val="2"/>
        </w:tcPr>
        <w:p w14:paraId="3F301E60" w14:textId="390B649F" w:rsidR="009D548C" w:rsidRPr="001B7058" w:rsidRDefault="00EC4D2C" w:rsidP="00A127C9">
          <w:pPr>
            <w:pStyle w:val="Footer"/>
            <w:rPr>
              <w:color w:val="808080" w:themeColor="background1" w:themeShade="80"/>
              <w:sz w:val="18"/>
              <w:szCs w:val="18"/>
            </w:rPr>
          </w:pPr>
          <w:r>
            <w:rPr>
              <w:color w:val="808080" w:themeColor="background1" w:themeShade="80"/>
              <w:sz w:val="18"/>
              <w:szCs w:val="18"/>
            </w:rPr>
            <w:t xml:space="preserve">July </w:t>
          </w:r>
          <w:r w:rsidR="009D548C">
            <w:rPr>
              <w:color w:val="808080" w:themeColor="background1" w:themeShade="80"/>
              <w:sz w:val="18"/>
              <w:szCs w:val="18"/>
            </w:rPr>
            <w:t>202</w:t>
          </w:r>
          <w:r>
            <w:rPr>
              <w:color w:val="808080" w:themeColor="background1" w:themeShade="80"/>
              <w:sz w:val="18"/>
              <w:szCs w:val="18"/>
            </w:rPr>
            <w:t>1</w:t>
          </w:r>
        </w:p>
      </w:tc>
    </w:tr>
  </w:tbl>
  <w:p w14:paraId="781764F4" w14:textId="0C32BF59" w:rsidR="009D548C" w:rsidRPr="00E35D75" w:rsidRDefault="009D548C">
    <w:pPr>
      <w:pStyle w:val="Footer"/>
      <w:spacing w:line="180" w:lineRule="exact"/>
      <w:rPr>
        <w:sz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4A4484" w14:textId="6B337CC1" w:rsidR="00FC7A87" w:rsidRDefault="00FC7A87" w:rsidP="004151DC">
    <w:pPr>
      <w:pStyle w:val="Footer"/>
      <w:pBdr>
        <w:bottom w:val="single" w:sz="6" w:space="1" w:color="auto"/>
      </w:pBdr>
      <w:spacing w:line="180" w:lineRule="exact"/>
      <w:jc w:val="right"/>
      <w:rPr>
        <w:sz w:val="16"/>
      </w:rPr>
    </w:pPr>
  </w:p>
  <w:p w14:paraId="19A011FC" w14:textId="5EF86BBE" w:rsidR="001035A7" w:rsidRDefault="004151DC" w:rsidP="004151DC">
    <w:pPr>
      <w:pStyle w:val="Footer"/>
      <w:spacing w:line="180" w:lineRule="exact"/>
      <w:jc w:val="right"/>
      <w:rPr>
        <w:sz w:val="16"/>
      </w:rPr>
    </w:pPr>
    <w:r>
      <w:rPr>
        <w:sz w:val="16"/>
      </w:rPr>
      <w:t xml:space="preserve">Page </w:t>
    </w:r>
    <w:r w:rsidRPr="004151DC">
      <w:rPr>
        <w:sz w:val="16"/>
      </w:rPr>
      <w:fldChar w:fldCharType="begin"/>
    </w:r>
    <w:r w:rsidRPr="004151DC">
      <w:rPr>
        <w:sz w:val="16"/>
      </w:rPr>
      <w:instrText xml:space="preserve"> PAGE   \* MERGEFORMAT </w:instrText>
    </w:r>
    <w:r w:rsidRPr="004151DC">
      <w:rPr>
        <w:sz w:val="16"/>
      </w:rPr>
      <w:fldChar w:fldCharType="separate"/>
    </w:r>
    <w:r w:rsidRPr="004151DC">
      <w:rPr>
        <w:noProof/>
        <w:sz w:val="16"/>
      </w:rPr>
      <w:t>1</w:t>
    </w:r>
    <w:r w:rsidRPr="004151DC">
      <w:rPr>
        <w:noProof/>
        <w:sz w:val="16"/>
      </w:rPr>
      <w:fldChar w:fldCharType="end"/>
    </w:r>
  </w:p>
  <w:p w14:paraId="452DDBFB" w14:textId="77777777" w:rsidR="0070339D" w:rsidRPr="0070339D" w:rsidRDefault="0070339D">
    <w:pPr>
      <w:pStyle w:val="Footer"/>
      <w:spacing w:line="180" w:lineRule="exact"/>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47"/>
      <w:gridCol w:w="4793"/>
      <w:gridCol w:w="2586"/>
    </w:tblGrid>
    <w:tr w:rsidR="009D548C" w14:paraId="17204686" w14:textId="77777777" w:rsidTr="006A20E3">
      <w:tc>
        <w:tcPr>
          <w:tcW w:w="9026" w:type="dxa"/>
          <w:gridSpan w:val="3"/>
        </w:tcPr>
        <w:p w14:paraId="5FCEAF19" w14:textId="77777777" w:rsidR="009D548C" w:rsidRDefault="009D548C" w:rsidP="006A20E3">
          <w:pPr>
            <w:pStyle w:val="Footer"/>
            <w:rPr>
              <w:b/>
              <w:color w:val="0F243E" w:themeColor="text2" w:themeShade="80"/>
              <w:sz w:val="6"/>
              <w:szCs w:val="6"/>
            </w:rPr>
          </w:pPr>
        </w:p>
      </w:tc>
    </w:tr>
    <w:tr w:rsidR="009D548C" w14:paraId="129CB647" w14:textId="77777777" w:rsidTr="001E3A07">
      <w:trPr>
        <w:trHeight w:val="206"/>
      </w:trPr>
      <w:tc>
        <w:tcPr>
          <w:tcW w:w="6440" w:type="dxa"/>
          <w:gridSpan w:val="2"/>
          <w:tcBorders>
            <w:top w:val="single" w:sz="4" w:space="0" w:color="auto"/>
          </w:tcBorders>
        </w:tcPr>
        <w:p w14:paraId="0B3D1C5C" w14:textId="1222F9E2" w:rsidR="009D548C" w:rsidRDefault="009D548C" w:rsidP="00912050">
          <w:pPr>
            <w:pStyle w:val="Footer"/>
            <w:rPr>
              <w:sz w:val="18"/>
              <w:szCs w:val="18"/>
            </w:rPr>
          </w:pPr>
          <w:r>
            <w:rPr>
              <w:color w:val="808080" w:themeColor="background1" w:themeShade="80"/>
              <w:sz w:val="18"/>
              <w:szCs w:val="18"/>
            </w:rPr>
            <w:t xml:space="preserve">General Specification </w:t>
          </w:r>
        </w:p>
      </w:tc>
      <w:tc>
        <w:tcPr>
          <w:tcW w:w="2586" w:type="dxa"/>
          <w:tcBorders>
            <w:top w:val="single" w:sz="4" w:space="0" w:color="auto"/>
          </w:tcBorders>
        </w:tcPr>
        <w:p w14:paraId="37CEC65D" w14:textId="77777777" w:rsidR="009D548C" w:rsidRDefault="009D548C" w:rsidP="006A20E3">
          <w:pPr>
            <w:pStyle w:val="Footer"/>
            <w:jc w:val="right"/>
            <w:rPr>
              <w:color w:val="808080" w:themeColor="background1" w:themeShade="80"/>
              <w:sz w:val="18"/>
              <w:szCs w:val="18"/>
            </w:rPr>
          </w:pPr>
          <w:r>
            <w:rPr>
              <w:color w:val="808080" w:themeColor="background1" w:themeShade="80"/>
              <w:sz w:val="18"/>
              <w:szCs w:val="18"/>
            </w:rPr>
            <w:t xml:space="preserve">Page </w:t>
          </w:r>
          <w:r>
            <w:rPr>
              <w:color w:val="808080" w:themeColor="background1" w:themeShade="80"/>
              <w:sz w:val="18"/>
              <w:szCs w:val="18"/>
            </w:rPr>
            <w:fldChar w:fldCharType="begin"/>
          </w:r>
          <w:r>
            <w:rPr>
              <w:color w:val="808080" w:themeColor="background1" w:themeShade="80"/>
              <w:sz w:val="18"/>
              <w:szCs w:val="18"/>
            </w:rPr>
            <w:instrText xml:space="preserve"> PAGE   \* MERGEFORMAT </w:instrText>
          </w:r>
          <w:r>
            <w:rPr>
              <w:color w:val="808080" w:themeColor="background1" w:themeShade="80"/>
              <w:sz w:val="18"/>
              <w:szCs w:val="18"/>
            </w:rPr>
            <w:fldChar w:fldCharType="separate"/>
          </w:r>
          <w:r>
            <w:rPr>
              <w:noProof/>
              <w:color w:val="808080" w:themeColor="background1" w:themeShade="80"/>
              <w:sz w:val="18"/>
              <w:szCs w:val="18"/>
            </w:rPr>
            <w:t>2</w:t>
          </w:r>
          <w:r>
            <w:rPr>
              <w:noProof/>
              <w:color w:val="808080" w:themeColor="background1" w:themeShade="80"/>
              <w:sz w:val="18"/>
              <w:szCs w:val="18"/>
            </w:rPr>
            <w:fldChar w:fldCharType="end"/>
          </w:r>
        </w:p>
      </w:tc>
    </w:tr>
    <w:tr w:rsidR="009D548C" w14:paraId="40342E13" w14:textId="77777777" w:rsidTr="006A20E3">
      <w:tc>
        <w:tcPr>
          <w:tcW w:w="1647" w:type="dxa"/>
        </w:tcPr>
        <w:p w14:paraId="21098920" w14:textId="77777777" w:rsidR="009D548C" w:rsidRDefault="009D548C" w:rsidP="006A20E3">
          <w:pPr>
            <w:pStyle w:val="Footer"/>
            <w:rPr>
              <w:color w:val="808080" w:themeColor="background1" w:themeShade="80"/>
              <w:sz w:val="18"/>
              <w:szCs w:val="18"/>
            </w:rPr>
          </w:pPr>
          <w:r>
            <w:rPr>
              <w:color w:val="808080" w:themeColor="background1" w:themeShade="80"/>
              <w:sz w:val="18"/>
              <w:szCs w:val="18"/>
            </w:rPr>
            <w:t>Issue:</w:t>
          </w:r>
        </w:p>
      </w:tc>
      <w:tc>
        <w:tcPr>
          <w:tcW w:w="7379" w:type="dxa"/>
          <w:gridSpan w:val="2"/>
        </w:tcPr>
        <w:p w14:paraId="05DE6779" w14:textId="20B46D25" w:rsidR="009D548C" w:rsidRDefault="000F1D37" w:rsidP="00353222">
          <w:pPr>
            <w:pStyle w:val="Footer"/>
            <w:tabs>
              <w:tab w:val="clear" w:pos="4513"/>
              <w:tab w:val="clear" w:pos="9026"/>
              <w:tab w:val="left" w:pos="1522"/>
            </w:tabs>
            <w:rPr>
              <w:color w:val="808080" w:themeColor="background1" w:themeShade="80"/>
              <w:sz w:val="18"/>
              <w:szCs w:val="18"/>
            </w:rPr>
          </w:pPr>
          <w:r>
            <w:rPr>
              <w:color w:val="808080" w:themeColor="background1" w:themeShade="80"/>
              <w:sz w:val="18"/>
              <w:szCs w:val="18"/>
            </w:rPr>
            <w:t>LGT</w:t>
          </w:r>
          <w:r w:rsidR="0082078B">
            <w:rPr>
              <w:color w:val="808080" w:themeColor="background1" w:themeShade="80"/>
              <w:sz w:val="18"/>
              <w:szCs w:val="18"/>
            </w:rPr>
            <w:t>2</w:t>
          </w:r>
          <w:r w:rsidR="009D548C">
            <w:rPr>
              <w:color w:val="808080" w:themeColor="background1" w:themeShade="80"/>
              <w:sz w:val="18"/>
              <w:szCs w:val="18"/>
            </w:rPr>
            <w:t>.</w:t>
          </w:r>
          <w:r w:rsidR="0082078B">
            <w:rPr>
              <w:color w:val="808080" w:themeColor="background1" w:themeShade="80"/>
              <w:sz w:val="18"/>
              <w:szCs w:val="18"/>
            </w:rPr>
            <w:t>0</w:t>
          </w:r>
          <w:r w:rsidR="009D548C">
            <w:rPr>
              <w:color w:val="808080" w:themeColor="background1" w:themeShade="80"/>
              <w:sz w:val="18"/>
              <w:szCs w:val="18"/>
            </w:rPr>
            <w:tab/>
          </w:r>
        </w:p>
      </w:tc>
    </w:tr>
    <w:tr w:rsidR="009D548C" w14:paraId="10FD7418" w14:textId="77777777" w:rsidTr="006A20E3">
      <w:tc>
        <w:tcPr>
          <w:tcW w:w="1647" w:type="dxa"/>
        </w:tcPr>
        <w:p w14:paraId="2CD873AF" w14:textId="77777777" w:rsidR="009D548C" w:rsidRDefault="009D548C" w:rsidP="006A20E3">
          <w:pPr>
            <w:pStyle w:val="Footer"/>
            <w:rPr>
              <w:color w:val="808080" w:themeColor="background1" w:themeShade="80"/>
              <w:sz w:val="18"/>
              <w:szCs w:val="18"/>
            </w:rPr>
          </w:pPr>
          <w:r>
            <w:rPr>
              <w:color w:val="808080" w:themeColor="background1" w:themeShade="80"/>
              <w:sz w:val="18"/>
              <w:szCs w:val="18"/>
            </w:rPr>
            <w:t>Effective Date:</w:t>
          </w:r>
        </w:p>
      </w:tc>
      <w:tc>
        <w:tcPr>
          <w:tcW w:w="7379" w:type="dxa"/>
          <w:gridSpan w:val="2"/>
        </w:tcPr>
        <w:p w14:paraId="06DABFD1" w14:textId="31ECB6FD" w:rsidR="009D548C" w:rsidRPr="001B7058" w:rsidRDefault="0082078B" w:rsidP="006A20E3">
          <w:pPr>
            <w:pStyle w:val="Footer"/>
            <w:rPr>
              <w:color w:val="808080" w:themeColor="background1" w:themeShade="80"/>
              <w:sz w:val="18"/>
              <w:szCs w:val="18"/>
            </w:rPr>
          </w:pPr>
          <w:r>
            <w:rPr>
              <w:color w:val="808080" w:themeColor="background1" w:themeShade="80"/>
              <w:sz w:val="18"/>
              <w:szCs w:val="18"/>
            </w:rPr>
            <w:t>July 2023</w:t>
          </w:r>
        </w:p>
      </w:tc>
    </w:tr>
  </w:tbl>
  <w:p w14:paraId="419B6A31" w14:textId="4CC36743" w:rsidR="009D548C" w:rsidRDefault="009D548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24ECC2" w14:textId="77777777" w:rsidR="00FC7A87" w:rsidRDefault="00FC7A87" w:rsidP="00FC7A87">
    <w:pPr>
      <w:pStyle w:val="Footer"/>
      <w:pBdr>
        <w:bottom w:val="single" w:sz="6" w:space="1" w:color="auto"/>
      </w:pBdr>
      <w:spacing w:line="180" w:lineRule="exact"/>
      <w:jc w:val="right"/>
      <w:rPr>
        <w:sz w:val="16"/>
      </w:rPr>
    </w:pPr>
  </w:p>
  <w:p w14:paraId="3F9B9FA0" w14:textId="77777777" w:rsidR="00FC7A87" w:rsidRDefault="00FC7A87" w:rsidP="00FC7A87">
    <w:pPr>
      <w:pStyle w:val="Footer"/>
      <w:spacing w:line="180" w:lineRule="exact"/>
      <w:jc w:val="right"/>
      <w:rPr>
        <w:sz w:val="16"/>
      </w:rPr>
    </w:pPr>
    <w:r>
      <w:rPr>
        <w:sz w:val="16"/>
      </w:rPr>
      <w:t xml:space="preserve">Page </w:t>
    </w:r>
    <w:r w:rsidRPr="004151DC">
      <w:rPr>
        <w:sz w:val="16"/>
      </w:rPr>
      <w:fldChar w:fldCharType="begin"/>
    </w:r>
    <w:r w:rsidRPr="004151DC">
      <w:rPr>
        <w:sz w:val="16"/>
      </w:rPr>
      <w:instrText xml:space="preserve"> PAGE   \* MERGEFORMAT </w:instrText>
    </w:r>
    <w:r w:rsidRPr="004151DC">
      <w:rPr>
        <w:sz w:val="16"/>
      </w:rPr>
      <w:fldChar w:fldCharType="separate"/>
    </w:r>
    <w:r>
      <w:rPr>
        <w:sz w:val="16"/>
      </w:rPr>
      <w:t>2</w:t>
    </w:r>
    <w:r w:rsidRPr="004151DC">
      <w:rPr>
        <w:noProof/>
        <w:sz w:val="16"/>
      </w:rPr>
      <w:fldChar w:fldCharType="end"/>
    </w:r>
  </w:p>
  <w:p w14:paraId="50478C19" w14:textId="77777777" w:rsidR="00FC7A87" w:rsidRPr="0070339D" w:rsidRDefault="00FC7A87" w:rsidP="00FC7A87">
    <w:pPr>
      <w:pStyle w:val="Footer"/>
      <w:spacing w:line="180" w:lineRule="exact"/>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A4CC7C" w14:textId="77777777" w:rsidR="00695E3B" w:rsidRDefault="00695E3B">
      <w:r>
        <w:separator/>
      </w:r>
    </w:p>
  </w:footnote>
  <w:footnote w:type="continuationSeparator" w:id="0">
    <w:p w14:paraId="1BB72F16" w14:textId="77777777" w:rsidR="00695E3B" w:rsidRDefault="00695E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893CBF" w14:textId="67B48F67" w:rsidR="009D548C" w:rsidRDefault="001035A7" w:rsidP="001035A7">
    <w:r>
      <w:rPr>
        <w:sz w:val="28"/>
        <w:szCs w:val="28"/>
      </w:rPr>
      <w:t xml:space="preserve">General </w:t>
    </w:r>
    <w:r w:rsidRPr="0006603A">
      <w:rPr>
        <w:sz w:val="28"/>
        <w:szCs w:val="28"/>
      </w:rPr>
      <w:t>Specification</w:t>
    </w:r>
  </w:p>
  <w:p w14:paraId="5AE68318" w14:textId="071DF0AC" w:rsidR="001035A7" w:rsidRDefault="001035A7" w:rsidP="001035A7"/>
  <w:p w14:paraId="22A6B1C1" w14:textId="77777777" w:rsidR="001035A7" w:rsidRDefault="001035A7" w:rsidP="0006603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A51569" w14:textId="5F210E00" w:rsidR="000F1D37" w:rsidRDefault="000F1D37" w:rsidP="00903228">
    <w:pPr>
      <w:pStyle w:val="OLFormTop"/>
    </w:pPr>
    <w:r>
      <w:t>Contents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21AC01" w14:textId="3195DB02" w:rsidR="00313A9C" w:rsidRPr="00313A9C" w:rsidRDefault="000C01BD" w:rsidP="00204F8E">
    <w:pPr>
      <w:pStyle w:val="OLFormTop"/>
      <w:rPr>
        <w:sz w:val="28"/>
        <w:szCs w:val="28"/>
      </w:rPr>
    </w:pPr>
    <w:r w:rsidRPr="00313A9C">
      <w:rPr>
        <w:sz w:val="28"/>
        <w:szCs w:val="28"/>
      </w:rPr>
      <w:t>Contents</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8AA100" w14:textId="507EE896" w:rsidR="000F1D37" w:rsidRDefault="000F1D37" w:rsidP="00313A9C">
    <w:pPr>
      <w:pStyle w:val="OLFormTop"/>
      <w:spacing w:after="360"/>
      <w:rPr>
        <w:sz w:val="28"/>
        <w:szCs w:val="28"/>
      </w:rPr>
    </w:pPr>
    <w:r w:rsidRPr="004B3A57">
      <w:rPr>
        <w:sz w:val="28"/>
        <w:szCs w:val="28"/>
      </w:rPr>
      <w:t>General Specification</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A77584" w14:textId="6AC5054E" w:rsidR="000F1D37" w:rsidRDefault="000F1D37">
    <w:pPr>
      <w:rPr>
        <w:sz w:val="28"/>
        <w:szCs w:val="28"/>
      </w:rPr>
    </w:pPr>
    <w:r w:rsidRPr="00C535CA">
      <w:rPr>
        <w:sz w:val="28"/>
        <w:szCs w:val="28"/>
      </w:rPr>
      <w:t>General Specification</w:t>
    </w:r>
  </w:p>
  <w:p w14:paraId="23697F71" w14:textId="77777777" w:rsidR="000F1D37" w:rsidRPr="00C535CA" w:rsidRDefault="000F1D37">
    <w:pPr>
      <w:rPr>
        <w:sz w:val="28"/>
        <w:szCs w:val="28"/>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16C92E" w14:textId="3AE20CE1" w:rsidR="0072148D" w:rsidRDefault="0072148D" w:rsidP="00355ECE">
    <w:pPr>
      <w:pStyle w:val="OLFormTop"/>
      <w:rPr>
        <w:sz w:val="28"/>
        <w:szCs w:val="28"/>
      </w:rPr>
    </w:pPr>
    <w:r>
      <w:rPr>
        <w:sz w:val="28"/>
        <w:szCs w:val="28"/>
      </w:rPr>
      <w:t xml:space="preserve">Appendix </w:t>
    </w:r>
    <w:r w:rsidR="004B3A57">
      <w:rPr>
        <w:sz w:val="28"/>
        <w:szCs w:val="28"/>
      </w:rPr>
      <w:t>A</w:t>
    </w:r>
    <w:r>
      <w:rPr>
        <w:sz w:val="28"/>
        <w:szCs w:val="28"/>
      </w:rPr>
      <w:t xml:space="preserve"> – </w:t>
    </w:r>
    <w:r w:rsidR="004B3A57">
      <w:rPr>
        <w:sz w:val="28"/>
        <w:szCs w:val="28"/>
      </w:rPr>
      <w:t xml:space="preserve">Work by others </w:t>
    </w:r>
  </w:p>
  <w:p w14:paraId="5D30B71C" w14:textId="77777777" w:rsidR="0072148D" w:rsidRPr="00914546" w:rsidRDefault="0072148D" w:rsidP="00355ECE">
    <w:pPr>
      <w:pStyle w:val="OLFormTop"/>
      <w:rPr>
        <w:sz w:val="28"/>
        <w:szCs w:val="28"/>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AD0809" w14:textId="69A74B9A" w:rsidR="004B3A57" w:rsidRDefault="004B3A57" w:rsidP="00355ECE">
    <w:pPr>
      <w:pStyle w:val="OLFormTop"/>
      <w:rPr>
        <w:sz w:val="28"/>
        <w:szCs w:val="28"/>
      </w:rPr>
    </w:pPr>
    <w:r>
      <w:rPr>
        <w:sz w:val="28"/>
        <w:szCs w:val="28"/>
      </w:rPr>
      <w:t>Appendix B – Principal Supplied Material</w:t>
    </w:r>
    <w:r w:rsidRPr="0072148D" w:rsidDel="0072148D">
      <w:rPr>
        <w:sz w:val="28"/>
        <w:szCs w:val="28"/>
      </w:rPr>
      <w:t xml:space="preserve"> </w:t>
    </w:r>
  </w:p>
  <w:p w14:paraId="4E19F3C5" w14:textId="77777777" w:rsidR="004B3A57" w:rsidRPr="00914546" w:rsidRDefault="004B3A57" w:rsidP="00355ECE">
    <w:pPr>
      <w:pStyle w:val="OLFormTop"/>
      <w:rPr>
        <w:sz w:val="28"/>
        <w:szCs w:val="28"/>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9DE2C0" w14:textId="19374655" w:rsidR="001035A7" w:rsidRDefault="001035A7" w:rsidP="000F4F90">
    <w:pPr>
      <w:pStyle w:val="OLFormTop"/>
      <w:rPr>
        <w:sz w:val="28"/>
        <w:szCs w:val="28"/>
      </w:rPr>
    </w:pPr>
    <w:r w:rsidRPr="004B3A57">
      <w:rPr>
        <w:sz w:val="28"/>
        <w:szCs w:val="28"/>
      </w:rPr>
      <w:t xml:space="preserve">Appendix </w:t>
    </w:r>
    <w:r w:rsidR="0072148D">
      <w:rPr>
        <w:sz w:val="28"/>
        <w:szCs w:val="28"/>
      </w:rPr>
      <w:t>C</w:t>
    </w:r>
    <w:r w:rsidRPr="004B3A57">
      <w:rPr>
        <w:sz w:val="28"/>
        <w:szCs w:val="28"/>
      </w:rPr>
      <w:t xml:space="preserve"> </w:t>
    </w:r>
    <w:r w:rsidR="00453BBA">
      <w:rPr>
        <w:sz w:val="28"/>
        <w:szCs w:val="28"/>
      </w:rPr>
      <w:t>–</w:t>
    </w:r>
    <w:r w:rsidRPr="004B3A57">
      <w:rPr>
        <w:sz w:val="28"/>
        <w:szCs w:val="28"/>
      </w:rPr>
      <w:t xml:space="preserve"> Site</w:t>
    </w:r>
    <w:r w:rsidR="004B3A57">
      <w:rPr>
        <w:sz w:val="28"/>
        <w:szCs w:val="28"/>
      </w:rPr>
      <w:t xml:space="preserve"> (Clause</w:t>
    </w:r>
    <w:r w:rsidR="00C56101">
      <w:rPr>
        <w:sz w:val="28"/>
        <w:szCs w:val="28"/>
      </w:rPr>
      <w:t xml:space="preserve"> </w:t>
    </w:r>
    <w:r w:rsidR="00C56101">
      <w:rPr>
        <w:sz w:val="28"/>
        <w:szCs w:val="28"/>
      </w:rPr>
      <w:fldChar w:fldCharType="begin"/>
    </w:r>
    <w:r w:rsidR="00C56101">
      <w:rPr>
        <w:sz w:val="28"/>
        <w:szCs w:val="28"/>
      </w:rPr>
      <w:instrText xml:space="preserve"> REF _Ref141995076 \w \h </w:instrText>
    </w:r>
    <w:r w:rsidR="00C56101">
      <w:rPr>
        <w:sz w:val="28"/>
        <w:szCs w:val="28"/>
      </w:rPr>
    </w:r>
    <w:r w:rsidR="00C56101">
      <w:rPr>
        <w:sz w:val="28"/>
        <w:szCs w:val="28"/>
      </w:rPr>
      <w:fldChar w:fldCharType="separate"/>
    </w:r>
    <w:r w:rsidR="001D4A6F">
      <w:rPr>
        <w:sz w:val="28"/>
        <w:szCs w:val="28"/>
      </w:rPr>
      <w:t>5.1</w:t>
    </w:r>
    <w:r w:rsidR="00C56101">
      <w:rPr>
        <w:sz w:val="28"/>
        <w:szCs w:val="28"/>
      </w:rPr>
      <w:fldChar w:fldCharType="end"/>
    </w:r>
    <w:r w:rsidR="004B3A57">
      <w:rPr>
        <w:sz w:val="28"/>
        <w:szCs w:val="28"/>
      </w:rPr>
      <w:t>)</w:t>
    </w:r>
  </w:p>
  <w:p w14:paraId="4319DE7B" w14:textId="77777777" w:rsidR="00453BBA" w:rsidRPr="00914546" w:rsidRDefault="00453BBA" w:rsidP="000F4F90">
    <w:pPr>
      <w:pStyle w:val="OLFormTop"/>
      <w:rPr>
        <w:sz w:val="28"/>
        <w:szCs w:val="28"/>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FCE53B" w14:textId="0E262514" w:rsidR="0003593C" w:rsidRPr="004B3A57" w:rsidRDefault="0003593C" w:rsidP="000F4F90">
    <w:pPr>
      <w:pStyle w:val="OLFormTop"/>
      <w:rPr>
        <w:sz w:val="28"/>
        <w:szCs w:val="28"/>
      </w:rPr>
    </w:pPr>
    <w:r w:rsidRPr="004B3A57">
      <w:rPr>
        <w:sz w:val="28"/>
        <w:szCs w:val="28"/>
      </w:rPr>
      <w:t xml:space="preserve">Appendix </w:t>
    </w:r>
    <w:r w:rsidR="0072148D">
      <w:rPr>
        <w:sz w:val="28"/>
        <w:szCs w:val="28"/>
      </w:rPr>
      <w:t>D</w:t>
    </w:r>
    <w:r w:rsidRPr="004B3A57">
      <w:rPr>
        <w:sz w:val="28"/>
        <w:szCs w:val="28"/>
      </w:rPr>
      <w:t xml:space="preserve"> – Privacy Statement – The Queensland Government Building and Construction Training Policy </w:t>
    </w:r>
    <w:r w:rsidR="004B3A57">
      <w:rPr>
        <w:sz w:val="28"/>
        <w:szCs w:val="28"/>
      </w:rPr>
      <w:t xml:space="preserve">(Clause </w:t>
    </w:r>
    <w:r w:rsidR="001108D3">
      <w:rPr>
        <w:sz w:val="28"/>
        <w:szCs w:val="28"/>
      </w:rPr>
      <w:fldChar w:fldCharType="begin"/>
    </w:r>
    <w:r w:rsidR="001108D3">
      <w:rPr>
        <w:sz w:val="28"/>
        <w:szCs w:val="28"/>
      </w:rPr>
      <w:instrText xml:space="preserve"> REF _Ref78297138 \w \h </w:instrText>
    </w:r>
    <w:r w:rsidR="001108D3">
      <w:rPr>
        <w:sz w:val="28"/>
        <w:szCs w:val="28"/>
      </w:rPr>
    </w:r>
    <w:r w:rsidR="001108D3">
      <w:rPr>
        <w:sz w:val="28"/>
        <w:szCs w:val="28"/>
      </w:rPr>
      <w:fldChar w:fldCharType="separate"/>
    </w:r>
    <w:r w:rsidR="001D4A6F">
      <w:rPr>
        <w:sz w:val="28"/>
        <w:szCs w:val="28"/>
      </w:rPr>
      <w:t>30</w:t>
    </w:r>
    <w:r w:rsidR="001108D3">
      <w:rPr>
        <w:sz w:val="28"/>
        <w:szCs w:val="28"/>
      </w:rPr>
      <w:fldChar w:fldCharType="end"/>
    </w:r>
    <w:r w:rsidR="001108D3">
      <w:rPr>
        <w:sz w:val="28"/>
        <w:szCs w:val="28"/>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1A69B2"/>
    <w:multiLevelType w:val="multilevel"/>
    <w:tmpl w:val="0409001D"/>
    <w:name w:val="LD_Standard3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80D64CA"/>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1C940EF3"/>
    <w:multiLevelType w:val="hybridMultilevel"/>
    <w:tmpl w:val="3056C7E0"/>
    <w:lvl w:ilvl="0" w:tplc="E89083BC">
      <w:start w:val="1"/>
      <w:numFmt w:val="bullet"/>
      <w:pStyle w:val="OLBullet4"/>
      <w:lvlText w:val=""/>
      <w:lvlJc w:val="left"/>
      <w:pPr>
        <w:tabs>
          <w:tab w:val="num" w:pos="3544"/>
        </w:tabs>
        <w:ind w:left="3544" w:hanging="709"/>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F2C133A"/>
    <w:multiLevelType w:val="multilevel"/>
    <w:tmpl w:val="0C09001D"/>
    <w:name w:val="LD_Standar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 w15:restartNumberingAfterBreak="0">
    <w:nsid w:val="21975350"/>
    <w:multiLevelType w:val="hybridMultilevel"/>
    <w:tmpl w:val="03E490F8"/>
    <w:lvl w:ilvl="0" w:tplc="108E682A">
      <w:start w:val="1"/>
      <w:numFmt w:val="decimal"/>
      <w:pStyle w:val="OLListPara"/>
      <w:lvlText w:val="%1."/>
      <w:lvlJc w:val="left"/>
      <w:pPr>
        <w:tabs>
          <w:tab w:val="num" w:pos="709"/>
        </w:tabs>
        <w:ind w:left="709" w:hanging="709"/>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 w15:restartNumberingAfterBreak="0">
    <w:nsid w:val="22F54E6F"/>
    <w:multiLevelType w:val="multilevel"/>
    <w:tmpl w:val="C4C439F8"/>
    <w:lvl w:ilvl="0">
      <w:numFmt w:val="none"/>
      <w:suff w:val="nothing"/>
      <w:lvlText w:val="%1"/>
      <w:lvlJc w:val="left"/>
      <w:pPr>
        <w:ind w:left="0" w:firstLine="0"/>
      </w:pPr>
      <w:rPr>
        <w:rFonts w:hint="default"/>
      </w:rPr>
    </w:lvl>
    <w:lvl w:ilvl="1">
      <w:start w:val="1"/>
      <w:numFmt w:val="decimal"/>
      <w:lvlText w:val="%2%1."/>
      <w:lvlJc w:val="left"/>
      <w:pPr>
        <w:tabs>
          <w:tab w:val="num" w:pos="709"/>
        </w:tabs>
        <w:ind w:left="709" w:hanging="709"/>
      </w:pPr>
      <w:rPr>
        <w:rFonts w:hint="default"/>
      </w:rPr>
    </w:lvl>
    <w:lvl w:ilvl="2">
      <w:start w:val="1"/>
      <w:numFmt w:val="lowerLetter"/>
      <w:lvlText w:val="(%3)"/>
      <w:lvlJc w:val="left"/>
      <w:pPr>
        <w:tabs>
          <w:tab w:val="num" w:pos="1418"/>
        </w:tabs>
        <w:ind w:left="1418" w:hanging="709"/>
      </w:pPr>
      <w:rPr>
        <w:rFonts w:hint="default"/>
      </w:rPr>
    </w:lvl>
    <w:lvl w:ilvl="3">
      <w:start w:val="1"/>
      <w:numFmt w:val="lowerRoman"/>
      <w:lvlText w:val="(%4%1)"/>
      <w:lvlJc w:val="left"/>
      <w:pPr>
        <w:tabs>
          <w:tab w:val="num" w:pos="2498"/>
        </w:tabs>
        <w:ind w:left="2126" w:hanging="708"/>
      </w:pPr>
      <w:rPr>
        <w:rFonts w:hint="default"/>
      </w:rPr>
    </w:lvl>
    <w:lvl w:ilvl="4">
      <w:start w:val="1"/>
      <w:numFmt w:val="upperLetter"/>
      <w:lvlText w:val="(%5%1)"/>
      <w:lvlJc w:val="left"/>
      <w:pPr>
        <w:tabs>
          <w:tab w:val="num" w:pos="2835"/>
        </w:tabs>
        <w:ind w:left="2835" w:hanging="709"/>
      </w:pPr>
      <w:rPr>
        <w:rFonts w:hint="default"/>
      </w:rPr>
    </w:lvl>
    <w:lvl w:ilvl="5">
      <w:start w:val="1"/>
      <w:numFmt w:val="decimal"/>
      <w:lvlText w:val="(%6%1)"/>
      <w:lvlJc w:val="left"/>
      <w:pPr>
        <w:tabs>
          <w:tab w:val="num" w:pos="3544"/>
        </w:tabs>
        <w:ind w:left="3544" w:hanging="709"/>
      </w:pPr>
      <w:rPr>
        <w:rFonts w:hint="default"/>
      </w:rPr>
    </w:lvl>
    <w:lvl w:ilvl="6">
      <w:start w:val="1"/>
      <w:numFmt w:val="none"/>
      <w:lvlText w:val="%7%1"/>
      <w:lvlJc w:val="left"/>
      <w:pPr>
        <w:tabs>
          <w:tab w:val="num" w:pos="709"/>
        </w:tabs>
        <w:ind w:left="709" w:hanging="709"/>
      </w:pPr>
      <w:rPr>
        <w:rFonts w:hint="default"/>
      </w:rPr>
    </w:lvl>
    <w:lvl w:ilvl="7">
      <w:start w:val="1"/>
      <w:numFmt w:val="none"/>
      <w:lvlText w:val="%8%1"/>
      <w:lvlJc w:val="left"/>
      <w:pPr>
        <w:tabs>
          <w:tab w:val="num" w:pos="709"/>
        </w:tabs>
        <w:ind w:left="709" w:hanging="709"/>
      </w:pPr>
      <w:rPr>
        <w:rFonts w:hint="default"/>
      </w:rPr>
    </w:lvl>
    <w:lvl w:ilvl="8">
      <w:start w:val="1"/>
      <w:numFmt w:val="none"/>
      <w:lvlText w:val="%9%1"/>
      <w:lvlJc w:val="left"/>
      <w:pPr>
        <w:tabs>
          <w:tab w:val="num" w:pos="709"/>
        </w:tabs>
        <w:ind w:left="709" w:hanging="709"/>
      </w:pPr>
      <w:rPr>
        <w:rFonts w:hint="default"/>
      </w:rPr>
    </w:lvl>
  </w:abstractNum>
  <w:abstractNum w:abstractNumId="6" w15:restartNumberingAfterBreak="0">
    <w:nsid w:val="350238B3"/>
    <w:multiLevelType w:val="hybridMultilevel"/>
    <w:tmpl w:val="CE2CECB6"/>
    <w:lvl w:ilvl="0" w:tplc="0C090005">
      <w:start w:val="1"/>
      <w:numFmt w:val="bullet"/>
      <w:pStyle w:val="OLBullet2"/>
      <w:lvlText w:val=""/>
      <w:lvlJc w:val="left"/>
      <w:pPr>
        <w:tabs>
          <w:tab w:val="num" w:pos="2126"/>
        </w:tabs>
        <w:ind w:left="2126" w:hanging="708"/>
      </w:pPr>
      <w:rPr>
        <w:rFonts w:ascii="Wingdings" w:hAnsi="Wingdings" w:cs="Wingdings" w:hint="default"/>
      </w:rPr>
    </w:lvl>
    <w:lvl w:ilvl="1" w:tplc="04090003" w:tentative="1">
      <w:start w:val="1"/>
      <w:numFmt w:val="bullet"/>
      <w:lvlText w:val="o"/>
      <w:lvlJc w:val="left"/>
      <w:pPr>
        <w:tabs>
          <w:tab w:val="num" w:pos="3567"/>
        </w:tabs>
        <w:ind w:left="3567" w:hanging="360"/>
      </w:pPr>
      <w:rPr>
        <w:rFonts w:ascii="Courier New" w:hAnsi="Courier New" w:hint="default"/>
      </w:rPr>
    </w:lvl>
    <w:lvl w:ilvl="2" w:tplc="04090005" w:tentative="1">
      <w:start w:val="1"/>
      <w:numFmt w:val="bullet"/>
      <w:lvlText w:val=""/>
      <w:lvlJc w:val="left"/>
      <w:pPr>
        <w:tabs>
          <w:tab w:val="num" w:pos="4287"/>
        </w:tabs>
        <w:ind w:left="4287" w:hanging="360"/>
      </w:pPr>
      <w:rPr>
        <w:rFonts w:ascii="Wingdings" w:hAnsi="Wingdings" w:hint="default"/>
      </w:rPr>
    </w:lvl>
    <w:lvl w:ilvl="3" w:tplc="04090001" w:tentative="1">
      <w:start w:val="1"/>
      <w:numFmt w:val="bullet"/>
      <w:lvlText w:val=""/>
      <w:lvlJc w:val="left"/>
      <w:pPr>
        <w:tabs>
          <w:tab w:val="num" w:pos="5007"/>
        </w:tabs>
        <w:ind w:left="5007" w:hanging="360"/>
      </w:pPr>
      <w:rPr>
        <w:rFonts w:ascii="Symbol" w:hAnsi="Symbol" w:hint="default"/>
      </w:rPr>
    </w:lvl>
    <w:lvl w:ilvl="4" w:tplc="04090003" w:tentative="1">
      <w:start w:val="1"/>
      <w:numFmt w:val="bullet"/>
      <w:lvlText w:val="o"/>
      <w:lvlJc w:val="left"/>
      <w:pPr>
        <w:tabs>
          <w:tab w:val="num" w:pos="5727"/>
        </w:tabs>
        <w:ind w:left="5727" w:hanging="360"/>
      </w:pPr>
      <w:rPr>
        <w:rFonts w:ascii="Courier New" w:hAnsi="Courier New" w:hint="default"/>
      </w:rPr>
    </w:lvl>
    <w:lvl w:ilvl="5" w:tplc="04090005" w:tentative="1">
      <w:start w:val="1"/>
      <w:numFmt w:val="bullet"/>
      <w:lvlText w:val=""/>
      <w:lvlJc w:val="left"/>
      <w:pPr>
        <w:tabs>
          <w:tab w:val="num" w:pos="6447"/>
        </w:tabs>
        <w:ind w:left="6447" w:hanging="360"/>
      </w:pPr>
      <w:rPr>
        <w:rFonts w:ascii="Wingdings" w:hAnsi="Wingdings" w:hint="default"/>
      </w:rPr>
    </w:lvl>
    <w:lvl w:ilvl="6" w:tplc="04090001" w:tentative="1">
      <w:start w:val="1"/>
      <w:numFmt w:val="bullet"/>
      <w:lvlText w:val=""/>
      <w:lvlJc w:val="left"/>
      <w:pPr>
        <w:tabs>
          <w:tab w:val="num" w:pos="7167"/>
        </w:tabs>
        <w:ind w:left="7167" w:hanging="360"/>
      </w:pPr>
      <w:rPr>
        <w:rFonts w:ascii="Symbol" w:hAnsi="Symbol" w:hint="default"/>
      </w:rPr>
    </w:lvl>
    <w:lvl w:ilvl="7" w:tplc="04090003" w:tentative="1">
      <w:start w:val="1"/>
      <w:numFmt w:val="bullet"/>
      <w:lvlText w:val="o"/>
      <w:lvlJc w:val="left"/>
      <w:pPr>
        <w:tabs>
          <w:tab w:val="num" w:pos="7887"/>
        </w:tabs>
        <w:ind w:left="7887" w:hanging="360"/>
      </w:pPr>
      <w:rPr>
        <w:rFonts w:ascii="Courier New" w:hAnsi="Courier New" w:hint="default"/>
      </w:rPr>
    </w:lvl>
    <w:lvl w:ilvl="8" w:tplc="04090005" w:tentative="1">
      <w:start w:val="1"/>
      <w:numFmt w:val="bullet"/>
      <w:lvlText w:val=""/>
      <w:lvlJc w:val="left"/>
      <w:pPr>
        <w:tabs>
          <w:tab w:val="num" w:pos="8607"/>
        </w:tabs>
        <w:ind w:left="8607" w:hanging="360"/>
      </w:pPr>
      <w:rPr>
        <w:rFonts w:ascii="Wingdings" w:hAnsi="Wingdings" w:hint="default"/>
      </w:rPr>
    </w:lvl>
  </w:abstractNum>
  <w:abstractNum w:abstractNumId="7" w15:restartNumberingAfterBreak="0">
    <w:nsid w:val="3776787B"/>
    <w:multiLevelType w:val="multilevel"/>
    <w:tmpl w:val="54C68EDE"/>
    <w:lvl w:ilvl="0">
      <w:start w:val="1"/>
      <w:numFmt w:val="upperLetter"/>
      <w:pStyle w:val="OLAnnexureHeading"/>
      <w:suff w:val="space"/>
      <w:lvlText w:val="Annexure %1"/>
      <w:lvlJc w:val="left"/>
      <w:pPr>
        <w:ind w:left="0" w:firstLine="0"/>
      </w:pPr>
      <w:rPr>
        <w:rFonts w:ascii="Calibri Light" w:hAnsi="Calibri Light" w:hint="default"/>
        <w:b/>
        <w:bCs w:val="0"/>
        <w:i w:val="0"/>
        <w:iCs w:val="0"/>
        <w:caps/>
        <w:smallCaps w:val="0"/>
        <w:strike w:val="0"/>
        <w:dstrike w:val="0"/>
        <w:outline w:val="0"/>
        <w:shadow w:val="0"/>
        <w:emboss w:val="0"/>
        <w:imprint w:val="0"/>
        <w:noProof w:val="0"/>
        <w:vanish w:val="0"/>
        <w:color w:val="auto"/>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lvlRestart w:val="0"/>
      <w:suff w:val="nothing"/>
      <w:lvlText w:val="%2"/>
      <w:lvlJc w:val="left"/>
      <w:pPr>
        <w:ind w:left="0" w:firstLine="0"/>
      </w:pPr>
      <w:rPr>
        <w:rFonts w:hint="default"/>
      </w:rPr>
    </w:lvl>
    <w:lvl w:ilvl="2">
      <w:start w:val="1"/>
      <w:numFmt w:val="none"/>
      <w:lvlRestart w:val="0"/>
      <w:suff w:val="nothing"/>
      <w:lvlText w:val="%2."/>
      <w:lvlJc w:val="left"/>
      <w:pPr>
        <w:ind w:left="0" w:firstLine="0"/>
      </w:pPr>
      <w:rPr>
        <w:rFonts w:hint="default"/>
      </w:rPr>
    </w:lvl>
    <w:lvl w:ilvl="3">
      <w:start w:val="1"/>
      <w:numFmt w:val="none"/>
      <w:lvlRestart w:val="0"/>
      <w:suff w:val="nothing"/>
      <w:lvlText w:val="%2"/>
      <w:lvlJc w:val="left"/>
      <w:pPr>
        <w:ind w:left="0" w:firstLine="0"/>
      </w:pPr>
      <w:rPr>
        <w:rFonts w:hint="default"/>
      </w:rPr>
    </w:lvl>
    <w:lvl w:ilvl="4">
      <w:start w:val="1"/>
      <w:numFmt w:val="none"/>
      <w:lvlRestart w:val="0"/>
      <w:suff w:val="nothing"/>
      <w:lvlText w:val=""/>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hanging="709"/>
      </w:pPr>
      <w:rPr>
        <w:rFonts w:hint="default"/>
      </w:rPr>
    </w:lvl>
    <w:lvl w:ilvl="7">
      <w:start w:val="1"/>
      <w:numFmt w:val="none"/>
      <w:suff w:val="nothing"/>
      <w:lvlText w:val=""/>
      <w:lvlJc w:val="left"/>
      <w:pPr>
        <w:ind w:left="0" w:hanging="709"/>
      </w:pPr>
      <w:rPr>
        <w:rFonts w:hint="default"/>
      </w:rPr>
    </w:lvl>
    <w:lvl w:ilvl="8">
      <w:start w:val="1"/>
      <w:numFmt w:val="none"/>
      <w:lvlRestart w:val="0"/>
      <w:suff w:val="nothing"/>
      <w:lvlText w:val=""/>
      <w:lvlJc w:val="left"/>
      <w:pPr>
        <w:ind w:left="0" w:hanging="709"/>
      </w:pPr>
      <w:rPr>
        <w:rFonts w:hint="default"/>
      </w:rPr>
    </w:lvl>
  </w:abstractNum>
  <w:abstractNum w:abstractNumId="8" w15:restartNumberingAfterBreak="0">
    <w:nsid w:val="3DD31751"/>
    <w:multiLevelType w:val="multilevel"/>
    <w:tmpl w:val="C4C439F8"/>
    <w:lvl w:ilvl="0">
      <w:numFmt w:val="none"/>
      <w:suff w:val="nothing"/>
      <w:lvlText w:val="%1"/>
      <w:lvlJc w:val="left"/>
      <w:pPr>
        <w:ind w:left="0" w:firstLine="0"/>
      </w:pPr>
      <w:rPr>
        <w:rFonts w:hint="default"/>
      </w:rPr>
    </w:lvl>
    <w:lvl w:ilvl="1">
      <w:start w:val="1"/>
      <w:numFmt w:val="decimal"/>
      <w:lvlText w:val="%2%1."/>
      <w:lvlJc w:val="left"/>
      <w:pPr>
        <w:tabs>
          <w:tab w:val="num" w:pos="709"/>
        </w:tabs>
        <w:ind w:left="709" w:hanging="709"/>
      </w:pPr>
      <w:rPr>
        <w:rFonts w:hint="default"/>
      </w:rPr>
    </w:lvl>
    <w:lvl w:ilvl="2">
      <w:start w:val="1"/>
      <w:numFmt w:val="lowerLetter"/>
      <w:lvlText w:val="(%3)"/>
      <w:lvlJc w:val="left"/>
      <w:pPr>
        <w:tabs>
          <w:tab w:val="num" w:pos="1418"/>
        </w:tabs>
        <w:ind w:left="1418" w:hanging="709"/>
      </w:pPr>
      <w:rPr>
        <w:rFonts w:hint="default"/>
      </w:rPr>
    </w:lvl>
    <w:lvl w:ilvl="3">
      <w:start w:val="1"/>
      <w:numFmt w:val="lowerRoman"/>
      <w:lvlText w:val="(%4%1)"/>
      <w:lvlJc w:val="left"/>
      <w:pPr>
        <w:tabs>
          <w:tab w:val="num" w:pos="2498"/>
        </w:tabs>
        <w:ind w:left="2126" w:hanging="708"/>
      </w:pPr>
      <w:rPr>
        <w:rFonts w:hint="default"/>
      </w:rPr>
    </w:lvl>
    <w:lvl w:ilvl="4">
      <w:start w:val="1"/>
      <w:numFmt w:val="upperLetter"/>
      <w:lvlText w:val="(%5%1)"/>
      <w:lvlJc w:val="left"/>
      <w:pPr>
        <w:tabs>
          <w:tab w:val="num" w:pos="2835"/>
        </w:tabs>
        <w:ind w:left="2835" w:hanging="709"/>
      </w:pPr>
      <w:rPr>
        <w:rFonts w:hint="default"/>
      </w:rPr>
    </w:lvl>
    <w:lvl w:ilvl="5">
      <w:start w:val="1"/>
      <w:numFmt w:val="decimal"/>
      <w:lvlText w:val="(%6%1)"/>
      <w:lvlJc w:val="left"/>
      <w:pPr>
        <w:tabs>
          <w:tab w:val="num" w:pos="3544"/>
        </w:tabs>
        <w:ind w:left="3544" w:hanging="709"/>
      </w:pPr>
      <w:rPr>
        <w:rFonts w:hint="default"/>
      </w:rPr>
    </w:lvl>
    <w:lvl w:ilvl="6">
      <w:start w:val="1"/>
      <w:numFmt w:val="none"/>
      <w:lvlText w:val="%7%1"/>
      <w:lvlJc w:val="left"/>
      <w:pPr>
        <w:tabs>
          <w:tab w:val="num" w:pos="709"/>
        </w:tabs>
        <w:ind w:left="709" w:hanging="709"/>
      </w:pPr>
      <w:rPr>
        <w:rFonts w:hint="default"/>
      </w:rPr>
    </w:lvl>
    <w:lvl w:ilvl="7">
      <w:start w:val="1"/>
      <w:numFmt w:val="none"/>
      <w:lvlText w:val="%8%1"/>
      <w:lvlJc w:val="left"/>
      <w:pPr>
        <w:tabs>
          <w:tab w:val="num" w:pos="709"/>
        </w:tabs>
        <w:ind w:left="709" w:hanging="709"/>
      </w:pPr>
      <w:rPr>
        <w:rFonts w:hint="default"/>
      </w:rPr>
    </w:lvl>
    <w:lvl w:ilvl="8">
      <w:start w:val="1"/>
      <w:numFmt w:val="none"/>
      <w:lvlText w:val="%9%1"/>
      <w:lvlJc w:val="left"/>
      <w:pPr>
        <w:tabs>
          <w:tab w:val="num" w:pos="709"/>
        </w:tabs>
        <w:ind w:left="709" w:hanging="709"/>
      </w:pPr>
      <w:rPr>
        <w:rFonts w:hint="default"/>
      </w:rPr>
    </w:lvl>
  </w:abstractNum>
  <w:abstractNum w:abstractNumId="9" w15:restartNumberingAfterBreak="0">
    <w:nsid w:val="3FCA6889"/>
    <w:multiLevelType w:val="multilevel"/>
    <w:tmpl w:val="EF7CEF7C"/>
    <w:lvl w:ilvl="0">
      <w:start w:val="1"/>
      <w:numFmt w:val="decimal"/>
      <w:lvlRestart w:val="0"/>
      <w:pStyle w:val="OLTableNumber"/>
      <w:lvlText w:val="%1."/>
      <w:lvlJc w:val="left"/>
      <w:pPr>
        <w:tabs>
          <w:tab w:val="num" w:pos="2127"/>
        </w:tabs>
        <w:ind w:left="2127" w:hanging="709"/>
      </w:pPr>
      <w:rPr>
        <w:rFonts w:hint="default"/>
        <w:sz w:val="20"/>
      </w:rPr>
    </w:lvl>
    <w:lvl w:ilvl="1">
      <w:start w:val="1"/>
      <w:numFmt w:val="none"/>
      <w:lvlText w:val=""/>
      <w:lvlJc w:val="left"/>
      <w:pPr>
        <w:tabs>
          <w:tab w:val="num" w:pos="1418"/>
        </w:tabs>
        <w:ind w:left="1418" w:firstLine="0"/>
      </w:pPr>
      <w:rPr>
        <w:rFonts w:hint="default"/>
      </w:rPr>
    </w:lvl>
    <w:lvl w:ilvl="2">
      <w:start w:val="1"/>
      <w:numFmt w:val="none"/>
      <w:lvlText w:val=""/>
      <w:lvlJc w:val="left"/>
      <w:pPr>
        <w:tabs>
          <w:tab w:val="num" w:pos="1418"/>
        </w:tabs>
        <w:ind w:left="1418" w:firstLine="0"/>
      </w:pPr>
      <w:rPr>
        <w:rFonts w:hint="default"/>
      </w:rPr>
    </w:lvl>
    <w:lvl w:ilvl="3">
      <w:start w:val="1"/>
      <w:numFmt w:val="none"/>
      <w:lvlText w:val=""/>
      <w:lvlJc w:val="left"/>
      <w:pPr>
        <w:tabs>
          <w:tab w:val="num" w:pos="1418"/>
        </w:tabs>
        <w:ind w:left="1418" w:firstLine="0"/>
      </w:pPr>
      <w:rPr>
        <w:rFonts w:hint="default"/>
      </w:rPr>
    </w:lvl>
    <w:lvl w:ilvl="4">
      <w:start w:val="1"/>
      <w:numFmt w:val="none"/>
      <w:lvlText w:val=""/>
      <w:lvlJc w:val="left"/>
      <w:pPr>
        <w:tabs>
          <w:tab w:val="num" w:pos="1418"/>
        </w:tabs>
        <w:ind w:left="1418" w:firstLine="0"/>
      </w:pPr>
      <w:rPr>
        <w:rFonts w:hint="default"/>
        <w:sz w:val="20"/>
      </w:rPr>
    </w:lvl>
    <w:lvl w:ilvl="5">
      <w:start w:val="1"/>
      <w:numFmt w:val="none"/>
      <w:lvlText w:val=""/>
      <w:lvlJc w:val="left"/>
      <w:pPr>
        <w:tabs>
          <w:tab w:val="num" w:pos="1418"/>
        </w:tabs>
        <w:ind w:left="1418" w:firstLine="0"/>
      </w:pPr>
      <w:rPr>
        <w:rFonts w:hint="default"/>
      </w:rPr>
    </w:lvl>
    <w:lvl w:ilvl="6">
      <w:start w:val="1"/>
      <w:numFmt w:val="none"/>
      <w:lvlText w:val=""/>
      <w:lvlJc w:val="left"/>
      <w:pPr>
        <w:tabs>
          <w:tab w:val="num" w:pos="1418"/>
        </w:tabs>
        <w:ind w:left="1418" w:firstLine="0"/>
      </w:pPr>
      <w:rPr>
        <w:rFonts w:hint="default"/>
      </w:rPr>
    </w:lvl>
    <w:lvl w:ilvl="7">
      <w:start w:val="1"/>
      <w:numFmt w:val="none"/>
      <w:lvlText w:val=""/>
      <w:lvlJc w:val="left"/>
      <w:pPr>
        <w:tabs>
          <w:tab w:val="num" w:pos="1418"/>
        </w:tabs>
        <w:ind w:left="1418" w:firstLine="0"/>
      </w:pPr>
      <w:rPr>
        <w:rFonts w:hint="default"/>
      </w:rPr>
    </w:lvl>
    <w:lvl w:ilvl="8">
      <w:start w:val="1"/>
      <w:numFmt w:val="none"/>
      <w:lvlText w:val=""/>
      <w:lvlJc w:val="left"/>
      <w:pPr>
        <w:tabs>
          <w:tab w:val="num" w:pos="1418"/>
        </w:tabs>
        <w:ind w:left="1418" w:firstLine="0"/>
      </w:pPr>
      <w:rPr>
        <w:rFonts w:hint="default"/>
      </w:rPr>
    </w:lvl>
  </w:abstractNum>
  <w:abstractNum w:abstractNumId="10" w15:restartNumberingAfterBreak="0">
    <w:nsid w:val="41261AF4"/>
    <w:multiLevelType w:val="multilevel"/>
    <w:tmpl w:val="CFB26F68"/>
    <w:lvl w:ilvl="0">
      <w:start w:val="1"/>
      <w:numFmt w:val="upperLetter"/>
      <w:pStyle w:val="OLBackground1"/>
      <w:lvlText w:val="%1."/>
      <w:lvlJc w:val="left"/>
      <w:pPr>
        <w:tabs>
          <w:tab w:val="num" w:pos="709"/>
        </w:tabs>
        <w:ind w:left="709" w:hanging="709"/>
      </w:pPr>
      <w:rPr>
        <w:rFonts w:ascii="Calibri Light" w:hAnsi="Calibri Light" w:hint="default"/>
        <w:b w:val="0"/>
        <w:bCs w:val="0"/>
        <w:i w:val="0"/>
        <w:iCs w:val="0"/>
        <w:caps w:val="0"/>
        <w:smallCaps w:val="0"/>
        <w:strike w:val="0"/>
        <w:dstrike w:val="0"/>
        <w:outline w:val="0"/>
        <w:shadow w:val="0"/>
        <w:emboss w:val="0"/>
        <w:imprint w:val="0"/>
        <w:noProof w:val="0"/>
        <w:vanish w:val="0"/>
        <w:color w:val="000000"/>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upperRoman"/>
      <w:pStyle w:val="OLBackground2"/>
      <w:lvlText w:val="%2."/>
      <w:lvlJc w:val="left"/>
      <w:pPr>
        <w:tabs>
          <w:tab w:val="num" w:pos="1418"/>
        </w:tabs>
        <w:ind w:left="1418" w:hanging="709"/>
      </w:pPr>
      <w:rPr>
        <w:rFonts w:hint="default"/>
      </w:rPr>
    </w:lvl>
    <w:lvl w:ilvl="2">
      <w:start w:val="1"/>
      <w:numFmt w:val="decimal"/>
      <w:pStyle w:val="OLBackground3"/>
      <w:lvlText w:val="%3."/>
      <w:lvlJc w:val="left"/>
      <w:pPr>
        <w:tabs>
          <w:tab w:val="num" w:pos="2126"/>
        </w:tabs>
        <w:ind w:left="2126" w:hanging="708"/>
      </w:pPr>
      <w:rPr>
        <w:rFonts w:hint="default"/>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0"/>
        </w:tabs>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1" w15:restartNumberingAfterBreak="0">
    <w:nsid w:val="45662149"/>
    <w:multiLevelType w:val="multilevel"/>
    <w:tmpl w:val="470863AE"/>
    <w:lvl w:ilvl="0">
      <w:start w:val="1"/>
      <w:numFmt w:val="none"/>
      <w:pStyle w:val="OLNumber0"/>
      <w:lvlText w:val=""/>
      <w:lvlJc w:val="left"/>
      <w:pPr>
        <w:tabs>
          <w:tab w:val="num" w:pos="0"/>
        </w:tabs>
        <w:ind w:left="0" w:firstLine="0"/>
      </w:pPr>
      <w:rPr>
        <w:rFonts w:hint="default"/>
      </w:rPr>
    </w:lvl>
    <w:lvl w:ilvl="1">
      <w:start w:val="1"/>
      <w:numFmt w:val="decimal"/>
      <w:pStyle w:val="OLNumber1"/>
      <w:lvlText w:val="%2."/>
      <w:lvlJc w:val="left"/>
      <w:pPr>
        <w:tabs>
          <w:tab w:val="num" w:pos="709"/>
        </w:tabs>
        <w:ind w:left="709" w:hanging="709"/>
      </w:pPr>
      <w:rPr>
        <w:rFonts w:hint="default"/>
      </w:rPr>
    </w:lvl>
    <w:lvl w:ilvl="2">
      <w:start w:val="1"/>
      <w:numFmt w:val="decimal"/>
      <w:pStyle w:val="OLNumber2"/>
      <w:lvlText w:val="%2.%3"/>
      <w:lvlJc w:val="left"/>
      <w:pPr>
        <w:tabs>
          <w:tab w:val="num" w:pos="709"/>
        </w:tabs>
        <w:ind w:left="709" w:hanging="709"/>
      </w:pPr>
      <w:rPr>
        <w:rFonts w:hint="default"/>
      </w:rPr>
    </w:lvl>
    <w:lvl w:ilvl="3">
      <w:start w:val="1"/>
      <w:numFmt w:val="lowerLetter"/>
      <w:pStyle w:val="OLNumber3"/>
      <w:lvlText w:val="(%4)"/>
      <w:lvlJc w:val="left"/>
      <w:pPr>
        <w:tabs>
          <w:tab w:val="num" w:pos="1418"/>
        </w:tabs>
        <w:ind w:left="1418" w:hanging="709"/>
      </w:pPr>
    </w:lvl>
    <w:lvl w:ilvl="4">
      <w:start w:val="1"/>
      <w:numFmt w:val="lowerRoman"/>
      <w:pStyle w:val="OLNumber4"/>
      <w:lvlText w:val="(%5)"/>
      <w:lvlJc w:val="left"/>
      <w:pPr>
        <w:tabs>
          <w:tab w:val="num" w:pos="2126"/>
        </w:tabs>
        <w:ind w:left="2126" w:hanging="708"/>
      </w:pPr>
      <w:rPr>
        <w:rFonts w:hint="default"/>
      </w:rPr>
    </w:lvl>
    <w:lvl w:ilvl="5">
      <w:start w:val="1"/>
      <w:numFmt w:val="upperLetter"/>
      <w:pStyle w:val="OLNumber5"/>
      <w:lvlText w:val="(%6)"/>
      <w:lvlJc w:val="left"/>
      <w:pPr>
        <w:tabs>
          <w:tab w:val="num" w:pos="2835"/>
        </w:tabs>
        <w:ind w:left="2835" w:hanging="709"/>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9"/>
      <w:lvlJc w:val="left"/>
      <w:pPr>
        <w:tabs>
          <w:tab w:val="num" w:pos="0"/>
        </w:tabs>
        <w:ind w:left="0" w:firstLine="0"/>
      </w:pPr>
      <w:rPr>
        <w:rFonts w:hint="default"/>
      </w:rPr>
    </w:lvl>
  </w:abstractNum>
  <w:abstractNum w:abstractNumId="12" w15:restartNumberingAfterBreak="0">
    <w:nsid w:val="4CC02024"/>
    <w:multiLevelType w:val="hybridMultilevel"/>
    <w:tmpl w:val="1EB6A914"/>
    <w:lvl w:ilvl="0" w:tplc="2B98D112">
      <w:start w:val="1"/>
      <w:numFmt w:val="bullet"/>
      <w:lvlText w:val="o"/>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DA3376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4EA96CB0"/>
    <w:multiLevelType w:val="multilevel"/>
    <w:tmpl w:val="A24A9732"/>
    <w:lvl w:ilvl="0">
      <w:start w:val="1"/>
      <w:numFmt w:val="decimal"/>
      <w:pStyle w:val="H1"/>
      <w:suff w:val="nothing"/>
      <w:lvlText w:val="%1"/>
      <w:lvlJc w:val="left"/>
      <w:pPr>
        <w:ind w:left="0" w:firstLine="0"/>
      </w:pPr>
      <w:rPr>
        <w:sz w:val="22"/>
      </w:rPr>
    </w:lvl>
    <w:lvl w:ilvl="1">
      <w:start w:val="1"/>
      <w:numFmt w:val="decimal"/>
      <w:pStyle w:val="H2"/>
      <w:suff w:val="nothing"/>
      <w:lvlText w:val="%1.%2"/>
      <w:lvlJc w:val="left"/>
      <w:pPr>
        <w:ind w:left="2978" w:firstLine="0"/>
      </w:pPr>
      <w:rPr>
        <w:b/>
        <w:bCs w:val="0"/>
        <w:i w:val="0"/>
      </w:rPr>
    </w:lvl>
    <w:lvl w:ilvl="2">
      <w:start w:val="1"/>
      <w:numFmt w:val="decimal"/>
      <w:suff w:val="nothing"/>
      <w:lvlText w:val="%1.%2.%3"/>
      <w:lvlJc w:val="left"/>
      <w:pPr>
        <w:ind w:left="0" w:firstLine="0"/>
      </w:pPr>
      <w:rPr>
        <w:b/>
        <w:i w:val="0"/>
      </w:rPr>
    </w:lvl>
    <w:lvl w:ilvl="3">
      <w:start w:val="1"/>
      <w:numFmt w:val="decimal"/>
      <w:suff w:val="nothing"/>
      <w:lvlText w:val="%1.%2.%3.%4"/>
      <w:lvlJc w:val="left"/>
      <w:pPr>
        <w:ind w:left="0" w:firstLine="0"/>
      </w:pPr>
      <w:rPr>
        <w:b/>
        <w:i w:val="0"/>
      </w:rPr>
    </w:lvl>
    <w:lvl w:ilvl="4">
      <w:start w:val="1"/>
      <w:numFmt w:val="decimal"/>
      <w:suff w:val="nothing"/>
      <w:lvlText w:val="%1.%2.%3.%4.%5"/>
      <w:lvlJc w:val="left"/>
      <w:pPr>
        <w:ind w:left="0" w:firstLine="0"/>
      </w:pPr>
      <w:rPr>
        <w:b/>
        <w:i w:val="0"/>
      </w:rPr>
    </w:lvl>
    <w:lvl w:ilvl="5">
      <w:start w:val="1"/>
      <w:numFmt w:val="lowerLetter"/>
      <w:pStyle w:val="B2"/>
      <w:lvlText w:val="(%6)"/>
      <w:lvlJc w:val="left"/>
      <w:pPr>
        <w:tabs>
          <w:tab w:val="num" w:pos="567"/>
        </w:tabs>
        <w:ind w:left="567" w:hanging="567"/>
      </w:pPr>
      <w:rPr>
        <w:b w:val="0"/>
        <w:i w:val="0"/>
      </w:rPr>
    </w:lvl>
    <w:lvl w:ilvl="6">
      <w:start w:val="1"/>
      <w:numFmt w:val="lowerRoman"/>
      <w:pStyle w:val="B3"/>
      <w:lvlText w:val="(%7)"/>
      <w:lvlJc w:val="left"/>
      <w:pPr>
        <w:tabs>
          <w:tab w:val="num" w:pos="1287"/>
        </w:tabs>
        <w:ind w:left="1134" w:hanging="567"/>
      </w:pPr>
      <w:rPr>
        <w:b w:val="0"/>
        <w:i w:val="0"/>
      </w:rPr>
    </w:lvl>
    <w:lvl w:ilvl="7">
      <w:start w:val="1"/>
      <w:numFmt w:val="upperLetter"/>
      <w:pStyle w:val="B4"/>
      <w:lvlText w:val="(%8)"/>
      <w:lvlJc w:val="left"/>
      <w:pPr>
        <w:tabs>
          <w:tab w:val="num" w:pos="1701"/>
        </w:tabs>
        <w:ind w:left="1701" w:hanging="567"/>
      </w:pPr>
      <w:rPr>
        <w:i w:val="0"/>
      </w:rPr>
    </w:lvl>
    <w:lvl w:ilvl="8">
      <w:start w:val="1"/>
      <w:numFmt w:val="decimal"/>
      <w:lvlText w:val="(%9)"/>
      <w:lvlJc w:val="left"/>
      <w:pPr>
        <w:tabs>
          <w:tab w:val="num" w:pos="2268"/>
        </w:tabs>
        <w:ind w:left="2268" w:hanging="567"/>
      </w:pPr>
    </w:lvl>
  </w:abstractNum>
  <w:abstractNum w:abstractNumId="15" w15:restartNumberingAfterBreak="0">
    <w:nsid w:val="5C3A568F"/>
    <w:multiLevelType w:val="multilevel"/>
    <w:tmpl w:val="195EAD30"/>
    <w:name w:val="LD_Standard2"/>
    <w:lvl w:ilvl="0">
      <w:start w:val="1"/>
      <w:numFmt w:val="bullet"/>
      <w:pStyle w:val="OLBullet0"/>
      <w:lvlText w:val=""/>
      <w:lvlJc w:val="left"/>
      <w:pPr>
        <w:tabs>
          <w:tab w:val="num" w:pos="709"/>
        </w:tabs>
        <w:ind w:left="709" w:hanging="709"/>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D670F70"/>
    <w:multiLevelType w:val="multilevel"/>
    <w:tmpl w:val="9260ECDC"/>
    <w:lvl w:ilvl="0">
      <w:start w:val="1"/>
      <w:numFmt w:val="decimal"/>
      <w:lvlText w:val="Schedule %1"/>
      <w:lvlJc w:val="left"/>
      <w:pPr>
        <w:tabs>
          <w:tab w:val="num" w:pos="851"/>
        </w:tabs>
        <w:ind w:left="142" w:firstLine="0"/>
      </w:pPr>
      <w:rPr>
        <w:rFonts w:hint="default"/>
        <w:b w:val="0"/>
        <w:i w:val="0"/>
        <w:color w:val="auto"/>
        <w:sz w:val="28"/>
        <w:szCs w:val="20"/>
      </w:rPr>
    </w:lvl>
    <w:lvl w:ilvl="1">
      <w:start w:val="1"/>
      <w:numFmt w:val="decimal"/>
      <w:lvlText w:val="%2."/>
      <w:lvlJc w:val="left"/>
      <w:pPr>
        <w:tabs>
          <w:tab w:val="num" w:pos="709"/>
        </w:tabs>
        <w:ind w:left="709" w:hanging="709"/>
      </w:pPr>
      <w:rPr>
        <w:rFonts w:hint="default"/>
      </w:rPr>
    </w:lvl>
    <w:lvl w:ilvl="2">
      <w:start w:val="1"/>
      <w:numFmt w:val="lowerLetter"/>
      <w:lvlText w:val="(%3)"/>
      <w:lvlJc w:val="left"/>
      <w:pPr>
        <w:tabs>
          <w:tab w:val="num" w:pos="1418"/>
        </w:tabs>
        <w:ind w:left="1418" w:hanging="709"/>
      </w:pPr>
      <w:rPr>
        <w:rFonts w:hint="default"/>
      </w:rPr>
    </w:lvl>
    <w:lvl w:ilvl="3">
      <w:start w:val="1"/>
      <w:numFmt w:val="lowerRoman"/>
      <w:lvlText w:val="(%4)"/>
      <w:lvlJc w:val="left"/>
      <w:pPr>
        <w:tabs>
          <w:tab w:val="num" w:pos="2126"/>
        </w:tabs>
        <w:ind w:left="2126" w:hanging="708"/>
      </w:pPr>
      <w:rPr>
        <w:rFonts w:hint="default"/>
      </w:rPr>
    </w:lvl>
    <w:lvl w:ilvl="4">
      <w:start w:val="1"/>
      <w:numFmt w:val="upperLetter"/>
      <w:lvlText w:val="(%5)"/>
      <w:lvlJc w:val="left"/>
      <w:pPr>
        <w:tabs>
          <w:tab w:val="num" w:pos="2835"/>
        </w:tabs>
        <w:ind w:left="2835" w:hanging="709"/>
      </w:pPr>
      <w:rPr>
        <w:rFonts w:hint="default"/>
      </w:rPr>
    </w:lvl>
    <w:lvl w:ilvl="5">
      <w:start w:val="1"/>
      <w:numFmt w:val="none"/>
      <w:lvlRestart w:val="0"/>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7" w15:restartNumberingAfterBreak="0">
    <w:nsid w:val="5F8A7DE7"/>
    <w:multiLevelType w:val="multilevel"/>
    <w:tmpl w:val="9610763E"/>
    <w:lvl w:ilvl="0">
      <w:start w:val="1"/>
      <w:numFmt w:val="decimal"/>
      <w:pStyle w:val="SpecialConditionsHeading1"/>
      <w:lvlText w:val="%1."/>
      <w:lvlJc w:val="left"/>
      <w:pPr>
        <w:ind w:left="360" w:hanging="360"/>
      </w:pPr>
    </w:lvl>
    <w:lvl w:ilvl="1">
      <w:start w:val="1"/>
      <w:numFmt w:val="decimal"/>
      <w:pStyle w:val="SpecialConditionsHeading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615C4FA2"/>
    <w:multiLevelType w:val="hybridMultilevel"/>
    <w:tmpl w:val="760ACFEA"/>
    <w:lvl w:ilvl="0" w:tplc="97DEAB12">
      <w:start w:val="1"/>
      <w:numFmt w:val="bullet"/>
      <w:pStyle w:val="OLBullet5"/>
      <w:lvlText w:val=""/>
      <w:lvlJc w:val="left"/>
      <w:pPr>
        <w:tabs>
          <w:tab w:val="num" w:pos="4253"/>
        </w:tabs>
        <w:ind w:left="4253" w:hanging="709"/>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4CD4AEB"/>
    <w:multiLevelType w:val="multilevel"/>
    <w:tmpl w:val="849238DA"/>
    <w:lvl w:ilvl="0">
      <w:numFmt w:val="none"/>
      <w:suff w:val="nothing"/>
      <w:lvlText w:val="%1"/>
      <w:lvlJc w:val="left"/>
      <w:pPr>
        <w:ind w:left="0" w:firstLine="0"/>
      </w:pPr>
      <w:rPr>
        <w:rFonts w:hint="default"/>
      </w:rPr>
    </w:lvl>
    <w:lvl w:ilvl="1">
      <w:start w:val="1"/>
      <w:numFmt w:val="decimal"/>
      <w:lvlText w:val="%2%1."/>
      <w:lvlJc w:val="left"/>
      <w:pPr>
        <w:tabs>
          <w:tab w:val="num" w:pos="709"/>
        </w:tabs>
        <w:ind w:left="709" w:hanging="709"/>
      </w:pPr>
      <w:rPr>
        <w:rFonts w:hint="default"/>
      </w:rPr>
    </w:lvl>
    <w:lvl w:ilvl="2">
      <w:start w:val="1"/>
      <w:numFmt w:val="lowerLetter"/>
      <w:lvlText w:val="(%3)"/>
      <w:lvlJc w:val="left"/>
      <w:pPr>
        <w:tabs>
          <w:tab w:val="num" w:pos="1418"/>
        </w:tabs>
        <w:ind w:left="1418" w:hanging="709"/>
      </w:pPr>
      <w:rPr>
        <w:rFonts w:hint="default"/>
      </w:rPr>
    </w:lvl>
    <w:lvl w:ilvl="3">
      <w:start w:val="1"/>
      <w:numFmt w:val="lowerRoman"/>
      <w:lvlText w:val="(%4%1)"/>
      <w:lvlJc w:val="left"/>
      <w:pPr>
        <w:tabs>
          <w:tab w:val="num" w:pos="2126"/>
        </w:tabs>
        <w:ind w:left="2126" w:hanging="708"/>
      </w:pPr>
      <w:rPr>
        <w:rFonts w:hint="default"/>
      </w:rPr>
    </w:lvl>
    <w:lvl w:ilvl="4">
      <w:start w:val="1"/>
      <w:numFmt w:val="upperLetter"/>
      <w:lvlText w:val="(%5%1)"/>
      <w:lvlJc w:val="left"/>
      <w:pPr>
        <w:tabs>
          <w:tab w:val="num" w:pos="2835"/>
        </w:tabs>
        <w:ind w:left="2835" w:hanging="709"/>
      </w:pPr>
      <w:rPr>
        <w:rFonts w:hint="default"/>
      </w:rPr>
    </w:lvl>
    <w:lvl w:ilvl="5">
      <w:start w:val="1"/>
      <w:numFmt w:val="decimal"/>
      <w:lvlText w:val="(%6%1)"/>
      <w:lvlJc w:val="left"/>
      <w:pPr>
        <w:tabs>
          <w:tab w:val="num" w:pos="3544"/>
        </w:tabs>
        <w:ind w:left="3544" w:hanging="709"/>
      </w:pPr>
      <w:rPr>
        <w:rFonts w:hint="default"/>
      </w:rPr>
    </w:lvl>
    <w:lvl w:ilvl="6">
      <w:start w:val="1"/>
      <w:numFmt w:val="none"/>
      <w:lvlText w:val="%7%1"/>
      <w:lvlJc w:val="left"/>
      <w:pPr>
        <w:tabs>
          <w:tab w:val="num" w:pos="709"/>
        </w:tabs>
        <w:ind w:left="709" w:hanging="709"/>
      </w:pPr>
      <w:rPr>
        <w:rFonts w:hint="default"/>
      </w:rPr>
    </w:lvl>
    <w:lvl w:ilvl="7">
      <w:start w:val="1"/>
      <w:numFmt w:val="none"/>
      <w:lvlText w:val="%8%1"/>
      <w:lvlJc w:val="left"/>
      <w:pPr>
        <w:tabs>
          <w:tab w:val="num" w:pos="709"/>
        </w:tabs>
        <w:ind w:left="709" w:hanging="709"/>
      </w:pPr>
      <w:rPr>
        <w:rFonts w:hint="default"/>
      </w:rPr>
    </w:lvl>
    <w:lvl w:ilvl="8">
      <w:start w:val="1"/>
      <w:numFmt w:val="none"/>
      <w:lvlText w:val="%9%1"/>
      <w:lvlJc w:val="left"/>
      <w:pPr>
        <w:tabs>
          <w:tab w:val="num" w:pos="709"/>
        </w:tabs>
        <w:ind w:left="709" w:hanging="709"/>
      </w:pPr>
      <w:rPr>
        <w:rFonts w:hint="default"/>
      </w:rPr>
    </w:lvl>
  </w:abstractNum>
  <w:abstractNum w:abstractNumId="20" w15:restartNumberingAfterBreak="0">
    <w:nsid w:val="65BD4234"/>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6AEC3020"/>
    <w:multiLevelType w:val="hybridMultilevel"/>
    <w:tmpl w:val="26EA6054"/>
    <w:name w:val="LD_Standard22"/>
    <w:lvl w:ilvl="0" w:tplc="75BABD78">
      <w:start w:val="1"/>
      <w:numFmt w:val="bullet"/>
      <w:pStyle w:val="OLBullet3"/>
      <w:lvlText w:val=""/>
      <w:lvlJc w:val="left"/>
      <w:pPr>
        <w:tabs>
          <w:tab w:val="num" w:pos="2835"/>
        </w:tabs>
        <w:ind w:left="2835" w:hanging="709"/>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B4808A9"/>
    <w:multiLevelType w:val="hybridMultilevel"/>
    <w:tmpl w:val="B34CEE42"/>
    <w:lvl w:ilvl="0" w:tplc="2B98D112">
      <w:start w:val="1"/>
      <w:numFmt w:val="bullet"/>
      <w:pStyle w:val="OLBullet1"/>
      <w:lvlText w:val="o"/>
      <w:lvlJc w:val="left"/>
      <w:pPr>
        <w:tabs>
          <w:tab w:val="num" w:pos="1418"/>
        </w:tabs>
        <w:ind w:left="1418" w:hanging="709"/>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784423A"/>
    <w:multiLevelType w:val="multilevel"/>
    <w:tmpl w:val="A3964676"/>
    <w:lvl w:ilvl="0">
      <w:start w:val="1"/>
      <w:numFmt w:val="none"/>
      <w:pStyle w:val="OLSchedule0Heading"/>
      <w:suff w:val="space"/>
      <w:lvlText w:val="Schedule"/>
      <w:lvlJc w:val="left"/>
      <w:pPr>
        <w:ind w:left="0" w:firstLine="0"/>
      </w:pPr>
      <w:rPr>
        <w:rFonts w:ascii="Calibri Light" w:hAnsi="Calibri Light" w:hint="default"/>
        <w:b/>
        <w:bCs w:val="0"/>
        <w:i w:val="0"/>
        <w:iCs w:val="0"/>
        <w:caps/>
        <w:smallCaps w:val="0"/>
        <w:strike w:val="0"/>
        <w:dstrike w:val="0"/>
        <w:outline w:val="0"/>
        <w:shadow w:val="0"/>
        <w:emboss w:val="0"/>
        <w:imprint w:val="0"/>
        <w:noProof w:val="0"/>
        <w:vanish w:val="0"/>
        <w:color w:val="auto"/>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OLSchedule1"/>
      <w:lvlText w:val="%2."/>
      <w:lvlJc w:val="left"/>
      <w:pPr>
        <w:ind w:left="709" w:hanging="709"/>
      </w:pPr>
      <w:rPr>
        <w:rFonts w:hint="default"/>
      </w:rPr>
    </w:lvl>
    <w:lvl w:ilvl="2">
      <w:start w:val="1"/>
      <w:numFmt w:val="lowerLetter"/>
      <w:pStyle w:val="OLSchedule2"/>
      <w:lvlText w:val="(%3)"/>
      <w:lvlJc w:val="left"/>
      <w:pPr>
        <w:tabs>
          <w:tab w:val="num" w:pos="1418"/>
        </w:tabs>
        <w:ind w:left="1418" w:hanging="709"/>
      </w:pPr>
      <w:rPr>
        <w:rFonts w:hint="default"/>
      </w:rPr>
    </w:lvl>
    <w:lvl w:ilvl="3">
      <w:start w:val="1"/>
      <w:numFmt w:val="lowerRoman"/>
      <w:pStyle w:val="OLSchedule3"/>
      <w:lvlText w:val="(%4)"/>
      <w:lvlJc w:val="left"/>
      <w:pPr>
        <w:tabs>
          <w:tab w:val="num" w:pos="2126"/>
        </w:tabs>
        <w:ind w:left="2126" w:hanging="708"/>
      </w:pPr>
      <w:rPr>
        <w:rFonts w:hint="default"/>
      </w:rPr>
    </w:lvl>
    <w:lvl w:ilvl="4">
      <w:start w:val="1"/>
      <w:numFmt w:val="upperLetter"/>
      <w:pStyle w:val="OLSchedule4"/>
      <w:lvlText w:val="(%5)"/>
      <w:lvlJc w:val="left"/>
      <w:pPr>
        <w:tabs>
          <w:tab w:val="num" w:pos="2835"/>
        </w:tabs>
        <w:ind w:left="2835" w:hanging="709"/>
      </w:pPr>
      <w:rPr>
        <w:rFonts w:hint="default"/>
      </w:rPr>
    </w:lvl>
    <w:lvl w:ilvl="5">
      <w:start w:val="1"/>
      <w:numFmt w:val="none"/>
      <w:lvlRestart w:val="0"/>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24" w15:restartNumberingAfterBreak="0">
    <w:nsid w:val="78F94AE0"/>
    <w:multiLevelType w:val="multilevel"/>
    <w:tmpl w:val="9260ECDC"/>
    <w:lvl w:ilvl="0">
      <w:start w:val="1"/>
      <w:numFmt w:val="decimal"/>
      <w:lvlText w:val="Schedule %1"/>
      <w:lvlJc w:val="left"/>
      <w:pPr>
        <w:tabs>
          <w:tab w:val="num" w:pos="851"/>
        </w:tabs>
        <w:ind w:left="142" w:firstLine="0"/>
      </w:pPr>
      <w:rPr>
        <w:rFonts w:hint="default"/>
        <w:b w:val="0"/>
        <w:i w:val="0"/>
        <w:color w:val="auto"/>
        <w:sz w:val="28"/>
        <w:szCs w:val="20"/>
      </w:rPr>
    </w:lvl>
    <w:lvl w:ilvl="1">
      <w:start w:val="1"/>
      <w:numFmt w:val="decimal"/>
      <w:lvlText w:val="%2."/>
      <w:lvlJc w:val="left"/>
      <w:pPr>
        <w:tabs>
          <w:tab w:val="num" w:pos="709"/>
        </w:tabs>
        <w:ind w:left="709" w:hanging="709"/>
      </w:pPr>
      <w:rPr>
        <w:rFonts w:hint="default"/>
      </w:rPr>
    </w:lvl>
    <w:lvl w:ilvl="2">
      <w:start w:val="1"/>
      <w:numFmt w:val="lowerLetter"/>
      <w:lvlText w:val="(%3)"/>
      <w:lvlJc w:val="left"/>
      <w:pPr>
        <w:tabs>
          <w:tab w:val="num" w:pos="1418"/>
        </w:tabs>
        <w:ind w:left="1418" w:hanging="709"/>
      </w:pPr>
      <w:rPr>
        <w:rFonts w:hint="default"/>
      </w:rPr>
    </w:lvl>
    <w:lvl w:ilvl="3">
      <w:start w:val="1"/>
      <w:numFmt w:val="lowerRoman"/>
      <w:lvlText w:val="(%4)"/>
      <w:lvlJc w:val="left"/>
      <w:pPr>
        <w:tabs>
          <w:tab w:val="num" w:pos="2126"/>
        </w:tabs>
        <w:ind w:left="2126" w:hanging="708"/>
      </w:pPr>
      <w:rPr>
        <w:rFonts w:hint="default"/>
      </w:rPr>
    </w:lvl>
    <w:lvl w:ilvl="4">
      <w:start w:val="1"/>
      <w:numFmt w:val="upperLetter"/>
      <w:lvlText w:val="(%5)"/>
      <w:lvlJc w:val="left"/>
      <w:pPr>
        <w:tabs>
          <w:tab w:val="num" w:pos="2835"/>
        </w:tabs>
        <w:ind w:left="2835" w:hanging="709"/>
      </w:pPr>
      <w:rPr>
        <w:rFonts w:hint="default"/>
      </w:rPr>
    </w:lvl>
    <w:lvl w:ilvl="5">
      <w:start w:val="1"/>
      <w:numFmt w:val="none"/>
      <w:lvlRestart w:val="0"/>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25" w15:restartNumberingAfterBreak="0">
    <w:nsid w:val="7E6A7B97"/>
    <w:multiLevelType w:val="multilevel"/>
    <w:tmpl w:val="C4C439F8"/>
    <w:lvl w:ilvl="0">
      <w:numFmt w:val="none"/>
      <w:suff w:val="nothing"/>
      <w:lvlText w:val="%1"/>
      <w:lvlJc w:val="left"/>
      <w:pPr>
        <w:ind w:left="0" w:firstLine="0"/>
      </w:pPr>
      <w:rPr>
        <w:rFonts w:hint="default"/>
      </w:rPr>
    </w:lvl>
    <w:lvl w:ilvl="1">
      <w:start w:val="1"/>
      <w:numFmt w:val="decimal"/>
      <w:lvlText w:val="%2%1."/>
      <w:lvlJc w:val="left"/>
      <w:pPr>
        <w:tabs>
          <w:tab w:val="num" w:pos="709"/>
        </w:tabs>
        <w:ind w:left="709" w:hanging="709"/>
      </w:pPr>
      <w:rPr>
        <w:rFonts w:hint="default"/>
      </w:rPr>
    </w:lvl>
    <w:lvl w:ilvl="2">
      <w:start w:val="1"/>
      <w:numFmt w:val="lowerLetter"/>
      <w:lvlText w:val="(%3)"/>
      <w:lvlJc w:val="left"/>
      <w:pPr>
        <w:tabs>
          <w:tab w:val="num" w:pos="1418"/>
        </w:tabs>
        <w:ind w:left="1418" w:hanging="709"/>
      </w:pPr>
      <w:rPr>
        <w:rFonts w:hint="default"/>
      </w:rPr>
    </w:lvl>
    <w:lvl w:ilvl="3">
      <w:start w:val="1"/>
      <w:numFmt w:val="lowerRoman"/>
      <w:lvlText w:val="(%4%1)"/>
      <w:lvlJc w:val="left"/>
      <w:pPr>
        <w:tabs>
          <w:tab w:val="num" w:pos="2498"/>
        </w:tabs>
        <w:ind w:left="2126" w:hanging="708"/>
      </w:pPr>
      <w:rPr>
        <w:rFonts w:hint="default"/>
      </w:rPr>
    </w:lvl>
    <w:lvl w:ilvl="4">
      <w:start w:val="1"/>
      <w:numFmt w:val="upperLetter"/>
      <w:lvlText w:val="(%5%1)"/>
      <w:lvlJc w:val="left"/>
      <w:pPr>
        <w:tabs>
          <w:tab w:val="num" w:pos="2835"/>
        </w:tabs>
        <w:ind w:left="2835" w:hanging="709"/>
      </w:pPr>
      <w:rPr>
        <w:rFonts w:hint="default"/>
      </w:rPr>
    </w:lvl>
    <w:lvl w:ilvl="5">
      <w:start w:val="1"/>
      <w:numFmt w:val="decimal"/>
      <w:lvlText w:val="(%6%1)"/>
      <w:lvlJc w:val="left"/>
      <w:pPr>
        <w:tabs>
          <w:tab w:val="num" w:pos="3544"/>
        </w:tabs>
        <w:ind w:left="3544" w:hanging="709"/>
      </w:pPr>
      <w:rPr>
        <w:rFonts w:hint="default"/>
      </w:rPr>
    </w:lvl>
    <w:lvl w:ilvl="6">
      <w:start w:val="1"/>
      <w:numFmt w:val="none"/>
      <w:lvlText w:val="%7%1"/>
      <w:lvlJc w:val="left"/>
      <w:pPr>
        <w:tabs>
          <w:tab w:val="num" w:pos="709"/>
        </w:tabs>
        <w:ind w:left="709" w:hanging="709"/>
      </w:pPr>
      <w:rPr>
        <w:rFonts w:hint="default"/>
      </w:rPr>
    </w:lvl>
    <w:lvl w:ilvl="7">
      <w:start w:val="1"/>
      <w:numFmt w:val="none"/>
      <w:lvlText w:val="%8%1"/>
      <w:lvlJc w:val="left"/>
      <w:pPr>
        <w:tabs>
          <w:tab w:val="num" w:pos="709"/>
        </w:tabs>
        <w:ind w:left="709" w:hanging="709"/>
      </w:pPr>
      <w:rPr>
        <w:rFonts w:hint="default"/>
      </w:rPr>
    </w:lvl>
    <w:lvl w:ilvl="8">
      <w:start w:val="1"/>
      <w:numFmt w:val="none"/>
      <w:lvlText w:val="%9%1"/>
      <w:lvlJc w:val="left"/>
      <w:pPr>
        <w:tabs>
          <w:tab w:val="num" w:pos="709"/>
        </w:tabs>
        <w:ind w:left="709" w:hanging="709"/>
      </w:pPr>
      <w:rPr>
        <w:rFonts w:hint="default"/>
      </w:rPr>
    </w:lvl>
  </w:abstractNum>
  <w:num w:numId="1" w16cid:durableId="776218404">
    <w:abstractNumId w:val="4"/>
  </w:num>
  <w:num w:numId="2" w16cid:durableId="1061908403">
    <w:abstractNumId w:val="11"/>
  </w:num>
  <w:num w:numId="3" w16cid:durableId="2004620810">
    <w:abstractNumId w:val="7"/>
  </w:num>
  <w:num w:numId="4" w16cid:durableId="1653487164">
    <w:abstractNumId w:val="9"/>
  </w:num>
  <w:num w:numId="5" w16cid:durableId="595330915">
    <w:abstractNumId w:val="10"/>
  </w:num>
  <w:num w:numId="6" w16cid:durableId="500512141">
    <w:abstractNumId w:val="14"/>
  </w:num>
  <w:num w:numId="7" w16cid:durableId="82944118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690712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524099919">
    <w:abstractNumId w:val="17"/>
  </w:num>
  <w:num w:numId="10" w16cid:durableId="1792019721">
    <w:abstractNumId w:val="15"/>
  </w:num>
  <w:num w:numId="11" w16cid:durableId="1011956618">
    <w:abstractNumId w:val="22"/>
  </w:num>
  <w:num w:numId="12" w16cid:durableId="1785228156">
    <w:abstractNumId w:val="6"/>
  </w:num>
  <w:num w:numId="13" w16cid:durableId="1440642048">
    <w:abstractNumId w:val="2"/>
  </w:num>
  <w:num w:numId="14" w16cid:durableId="1657801740">
    <w:abstractNumId w:val="18"/>
  </w:num>
  <w:num w:numId="15" w16cid:durableId="1724207690">
    <w:abstractNumId w:val="23"/>
  </w:num>
  <w:num w:numId="16" w16cid:durableId="1193032491">
    <w:abstractNumId w:val="21"/>
    <w:lvlOverride w:ilvl="0">
      <w:startOverride w:val="1"/>
    </w:lvlOverride>
  </w:num>
  <w:num w:numId="17" w16cid:durableId="1761871060">
    <w:abstractNumId w:val="11"/>
  </w:num>
  <w:num w:numId="18" w16cid:durableId="1014453797">
    <w:abstractNumId w:val="11"/>
  </w:num>
  <w:num w:numId="19" w16cid:durableId="805050588">
    <w:abstractNumId w:val="11"/>
  </w:num>
  <w:num w:numId="20" w16cid:durableId="885947443">
    <w:abstractNumId w:val="1"/>
  </w:num>
  <w:num w:numId="21" w16cid:durableId="239292187">
    <w:abstractNumId w:val="8"/>
  </w:num>
  <w:num w:numId="22" w16cid:durableId="1096247494">
    <w:abstractNumId w:val="13"/>
  </w:num>
  <w:num w:numId="23" w16cid:durableId="786657668">
    <w:abstractNumId w:val="20"/>
  </w:num>
  <w:num w:numId="24" w16cid:durableId="406268105">
    <w:abstractNumId w:val="25"/>
  </w:num>
  <w:num w:numId="25" w16cid:durableId="1445229841">
    <w:abstractNumId w:val="5"/>
  </w:num>
  <w:num w:numId="26" w16cid:durableId="1384140670">
    <w:abstractNumId w:val="19"/>
  </w:num>
  <w:num w:numId="27" w16cid:durableId="1490711231">
    <w:abstractNumId w:val="0"/>
  </w:num>
  <w:num w:numId="28" w16cid:durableId="1735540918">
    <w:abstractNumId w:val="21"/>
  </w:num>
  <w:num w:numId="29" w16cid:durableId="935134410">
    <w:abstractNumId w:val="12"/>
  </w:num>
  <w:num w:numId="30" w16cid:durableId="1492987685">
    <w:abstractNumId w:val="11"/>
  </w:num>
  <w:num w:numId="31" w16cid:durableId="1966766801">
    <w:abstractNumId w:val="11"/>
  </w:num>
  <w:num w:numId="32" w16cid:durableId="1094936045">
    <w:abstractNumId w:val="11"/>
  </w:num>
  <w:num w:numId="33" w16cid:durableId="748423291">
    <w:abstractNumId w:val="11"/>
  </w:num>
  <w:num w:numId="34" w16cid:durableId="1598173937">
    <w:abstractNumId w:val="11"/>
  </w:num>
  <w:num w:numId="35" w16cid:durableId="1845970685">
    <w:abstractNumId w:val="11"/>
  </w:num>
  <w:num w:numId="36" w16cid:durableId="2037651680">
    <w:abstractNumId w:val="11"/>
  </w:num>
  <w:num w:numId="37" w16cid:durableId="862019453">
    <w:abstractNumId w:val="11"/>
  </w:num>
  <w:num w:numId="38" w16cid:durableId="1844320575">
    <w:abstractNumId w:val="11"/>
  </w:num>
  <w:num w:numId="39" w16cid:durableId="1154760602">
    <w:abstractNumId w:val="11"/>
  </w:num>
  <w:num w:numId="40" w16cid:durableId="629094940">
    <w:abstractNumId w:val="11"/>
  </w:num>
  <w:num w:numId="41" w16cid:durableId="1885485252">
    <w:abstractNumId w:val="11"/>
  </w:num>
  <w:num w:numId="42" w16cid:durableId="227763485">
    <w:abstractNumId w:val="11"/>
  </w:num>
  <w:num w:numId="43" w16cid:durableId="238445478">
    <w:abstractNumId w:val="11"/>
  </w:num>
  <w:num w:numId="44" w16cid:durableId="869224472">
    <w:abstractNumId w:val="11"/>
  </w:num>
  <w:num w:numId="45" w16cid:durableId="1359163100">
    <w:abstractNumId w:val="11"/>
  </w:num>
  <w:num w:numId="46" w16cid:durableId="538906434">
    <w:abstractNumId w:val="11"/>
  </w:num>
  <w:num w:numId="47" w16cid:durableId="188186324">
    <w:abstractNumId w:val="11"/>
  </w:num>
  <w:num w:numId="48" w16cid:durableId="1854341947">
    <w:abstractNumId w:val="1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709"/>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ndGeneratedStamp" w:val="3458-5742-5680, v. 1"/>
    <w:docVar w:name="ndGeneratedStampLocation" w:val="ExceptFirst"/>
  </w:docVars>
  <w:rsids>
    <w:rsidRoot w:val="00592E73"/>
    <w:rsid w:val="00000A9D"/>
    <w:rsid w:val="00001B6D"/>
    <w:rsid w:val="000025D3"/>
    <w:rsid w:val="00003B7C"/>
    <w:rsid w:val="000040CE"/>
    <w:rsid w:val="00007121"/>
    <w:rsid w:val="0001596D"/>
    <w:rsid w:val="000159A1"/>
    <w:rsid w:val="00016F4A"/>
    <w:rsid w:val="000179F4"/>
    <w:rsid w:val="00021A05"/>
    <w:rsid w:val="00022630"/>
    <w:rsid w:val="00025460"/>
    <w:rsid w:val="000257B0"/>
    <w:rsid w:val="00026FB1"/>
    <w:rsid w:val="000278D6"/>
    <w:rsid w:val="00030B04"/>
    <w:rsid w:val="00032C69"/>
    <w:rsid w:val="00033595"/>
    <w:rsid w:val="000343CF"/>
    <w:rsid w:val="00034ADA"/>
    <w:rsid w:val="0003507F"/>
    <w:rsid w:val="00035508"/>
    <w:rsid w:val="0003593C"/>
    <w:rsid w:val="0003601D"/>
    <w:rsid w:val="00036CB4"/>
    <w:rsid w:val="00037054"/>
    <w:rsid w:val="000402E5"/>
    <w:rsid w:val="000419C2"/>
    <w:rsid w:val="00042004"/>
    <w:rsid w:val="00042207"/>
    <w:rsid w:val="00042ED5"/>
    <w:rsid w:val="00043040"/>
    <w:rsid w:val="000440D5"/>
    <w:rsid w:val="00044206"/>
    <w:rsid w:val="0004427C"/>
    <w:rsid w:val="00044B71"/>
    <w:rsid w:val="000450D3"/>
    <w:rsid w:val="0004682B"/>
    <w:rsid w:val="00047745"/>
    <w:rsid w:val="00050CC9"/>
    <w:rsid w:val="00051158"/>
    <w:rsid w:val="00051EE1"/>
    <w:rsid w:val="00052305"/>
    <w:rsid w:val="000547BF"/>
    <w:rsid w:val="0005508E"/>
    <w:rsid w:val="00055CCF"/>
    <w:rsid w:val="00055D0C"/>
    <w:rsid w:val="00057DCB"/>
    <w:rsid w:val="000601CD"/>
    <w:rsid w:val="000615C7"/>
    <w:rsid w:val="000650B9"/>
    <w:rsid w:val="00065D2C"/>
    <w:rsid w:val="0006603A"/>
    <w:rsid w:val="00067767"/>
    <w:rsid w:val="00070643"/>
    <w:rsid w:val="00070A32"/>
    <w:rsid w:val="0007259D"/>
    <w:rsid w:val="000754C5"/>
    <w:rsid w:val="0007583D"/>
    <w:rsid w:val="00075A9F"/>
    <w:rsid w:val="00076705"/>
    <w:rsid w:val="000770C7"/>
    <w:rsid w:val="000775CE"/>
    <w:rsid w:val="00077685"/>
    <w:rsid w:val="00077962"/>
    <w:rsid w:val="000802C2"/>
    <w:rsid w:val="00081F8B"/>
    <w:rsid w:val="00084804"/>
    <w:rsid w:val="00084A01"/>
    <w:rsid w:val="00084D95"/>
    <w:rsid w:val="00085100"/>
    <w:rsid w:val="00085C1D"/>
    <w:rsid w:val="000875E3"/>
    <w:rsid w:val="00087A75"/>
    <w:rsid w:val="000900D5"/>
    <w:rsid w:val="00091A55"/>
    <w:rsid w:val="00093633"/>
    <w:rsid w:val="00093E69"/>
    <w:rsid w:val="0009458B"/>
    <w:rsid w:val="00094D37"/>
    <w:rsid w:val="00095144"/>
    <w:rsid w:val="00096E9D"/>
    <w:rsid w:val="00097B37"/>
    <w:rsid w:val="000A09B8"/>
    <w:rsid w:val="000A171F"/>
    <w:rsid w:val="000A181D"/>
    <w:rsid w:val="000A1CC7"/>
    <w:rsid w:val="000A4895"/>
    <w:rsid w:val="000A5E6E"/>
    <w:rsid w:val="000A7B7F"/>
    <w:rsid w:val="000B003C"/>
    <w:rsid w:val="000B195E"/>
    <w:rsid w:val="000B19E7"/>
    <w:rsid w:val="000B19FE"/>
    <w:rsid w:val="000B1D0E"/>
    <w:rsid w:val="000B1EB7"/>
    <w:rsid w:val="000B2A6D"/>
    <w:rsid w:val="000B3B45"/>
    <w:rsid w:val="000B3F17"/>
    <w:rsid w:val="000B7106"/>
    <w:rsid w:val="000C01BD"/>
    <w:rsid w:val="000C02F3"/>
    <w:rsid w:val="000C0B98"/>
    <w:rsid w:val="000C2557"/>
    <w:rsid w:val="000C27C5"/>
    <w:rsid w:val="000C4155"/>
    <w:rsid w:val="000C49BE"/>
    <w:rsid w:val="000C58BB"/>
    <w:rsid w:val="000C73F9"/>
    <w:rsid w:val="000D107A"/>
    <w:rsid w:val="000D1F03"/>
    <w:rsid w:val="000D23B7"/>
    <w:rsid w:val="000D260B"/>
    <w:rsid w:val="000D2A46"/>
    <w:rsid w:val="000D30AE"/>
    <w:rsid w:val="000D4CFF"/>
    <w:rsid w:val="000D5000"/>
    <w:rsid w:val="000D6DCB"/>
    <w:rsid w:val="000E351B"/>
    <w:rsid w:val="000E3CA0"/>
    <w:rsid w:val="000E4494"/>
    <w:rsid w:val="000E484A"/>
    <w:rsid w:val="000E4C30"/>
    <w:rsid w:val="000E56EC"/>
    <w:rsid w:val="000E5D9C"/>
    <w:rsid w:val="000F1502"/>
    <w:rsid w:val="000F1D37"/>
    <w:rsid w:val="000F31E8"/>
    <w:rsid w:val="000F3509"/>
    <w:rsid w:val="000F41BD"/>
    <w:rsid w:val="000F46D5"/>
    <w:rsid w:val="000F4F90"/>
    <w:rsid w:val="000F72AC"/>
    <w:rsid w:val="00100B85"/>
    <w:rsid w:val="00100FFF"/>
    <w:rsid w:val="00101F9B"/>
    <w:rsid w:val="001035A7"/>
    <w:rsid w:val="001035C9"/>
    <w:rsid w:val="00105480"/>
    <w:rsid w:val="00105687"/>
    <w:rsid w:val="001058AE"/>
    <w:rsid w:val="00106C4E"/>
    <w:rsid w:val="0011071F"/>
    <w:rsid w:val="001108D3"/>
    <w:rsid w:val="00110F2C"/>
    <w:rsid w:val="0011183F"/>
    <w:rsid w:val="00113CA2"/>
    <w:rsid w:val="001156A4"/>
    <w:rsid w:val="00115828"/>
    <w:rsid w:val="001163A0"/>
    <w:rsid w:val="001167F0"/>
    <w:rsid w:val="00116903"/>
    <w:rsid w:val="00116DF5"/>
    <w:rsid w:val="00117F2D"/>
    <w:rsid w:val="00120069"/>
    <w:rsid w:val="00121B7D"/>
    <w:rsid w:val="001235A4"/>
    <w:rsid w:val="00124BA6"/>
    <w:rsid w:val="00125647"/>
    <w:rsid w:val="001257FB"/>
    <w:rsid w:val="00125E12"/>
    <w:rsid w:val="00130A39"/>
    <w:rsid w:val="0013229F"/>
    <w:rsid w:val="00132B04"/>
    <w:rsid w:val="001334E2"/>
    <w:rsid w:val="0013421E"/>
    <w:rsid w:val="0013423A"/>
    <w:rsid w:val="00136CD6"/>
    <w:rsid w:val="00140F91"/>
    <w:rsid w:val="0014184C"/>
    <w:rsid w:val="001455FA"/>
    <w:rsid w:val="0014563B"/>
    <w:rsid w:val="00146A33"/>
    <w:rsid w:val="00146EB9"/>
    <w:rsid w:val="00147693"/>
    <w:rsid w:val="00147A34"/>
    <w:rsid w:val="00147CA4"/>
    <w:rsid w:val="00147D65"/>
    <w:rsid w:val="001505DE"/>
    <w:rsid w:val="00152069"/>
    <w:rsid w:val="0015313C"/>
    <w:rsid w:val="001531AB"/>
    <w:rsid w:val="0015375B"/>
    <w:rsid w:val="00153D5E"/>
    <w:rsid w:val="001573F3"/>
    <w:rsid w:val="0016158C"/>
    <w:rsid w:val="00162A73"/>
    <w:rsid w:val="0016367A"/>
    <w:rsid w:val="00164423"/>
    <w:rsid w:val="00167022"/>
    <w:rsid w:val="00167664"/>
    <w:rsid w:val="001719ED"/>
    <w:rsid w:val="00173A39"/>
    <w:rsid w:val="00173DF5"/>
    <w:rsid w:val="00174F3D"/>
    <w:rsid w:val="00175ACB"/>
    <w:rsid w:val="00176886"/>
    <w:rsid w:val="00177EB8"/>
    <w:rsid w:val="00183ADF"/>
    <w:rsid w:val="00183C5E"/>
    <w:rsid w:val="00183F5E"/>
    <w:rsid w:val="0018435A"/>
    <w:rsid w:val="001868AE"/>
    <w:rsid w:val="00186FBE"/>
    <w:rsid w:val="0019189F"/>
    <w:rsid w:val="0019216E"/>
    <w:rsid w:val="00192558"/>
    <w:rsid w:val="001939B0"/>
    <w:rsid w:val="00195330"/>
    <w:rsid w:val="00196A69"/>
    <w:rsid w:val="00196E44"/>
    <w:rsid w:val="00196E6B"/>
    <w:rsid w:val="001976DA"/>
    <w:rsid w:val="001A1361"/>
    <w:rsid w:val="001A2DC8"/>
    <w:rsid w:val="001A2F9B"/>
    <w:rsid w:val="001A42B0"/>
    <w:rsid w:val="001A5063"/>
    <w:rsid w:val="001A55F2"/>
    <w:rsid w:val="001A749D"/>
    <w:rsid w:val="001B36ED"/>
    <w:rsid w:val="001B3B05"/>
    <w:rsid w:val="001B496B"/>
    <w:rsid w:val="001B5038"/>
    <w:rsid w:val="001B619D"/>
    <w:rsid w:val="001B7A95"/>
    <w:rsid w:val="001B7BDF"/>
    <w:rsid w:val="001B7D87"/>
    <w:rsid w:val="001C0220"/>
    <w:rsid w:val="001C0BBA"/>
    <w:rsid w:val="001C123E"/>
    <w:rsid w:val="001C1602"/>
    <w:rsid w:val="001C2D88"/>
    <w:rsid w:val="001C46CB"/>
    <w:rsid w:val="001C4FEB"/>
    <w:rsid w:val="001C52E1"/>
    <w:rsid w:val="001C58CD"/>
    <w:rsid w:val="001C6E76"/>
    <w:rsid w:val="001D0F8C"/>
    <w:rsid w:val="001D3B9E"/>
    <w:rsid w:val="001D4A6F"/>
    <w:rsid w:val="001D5A81"/>
    <w:rsid w:val="001D6240"/>
    <w:rsid w:val="001E11E3"/>
    <w:rsid w:val="001E1B10"/>
    <w:rsid w:val="001E261C"/>
    <w:rsid w:val="001E2F62"/>
    <w:rsid w:val="001E3A07"/>
    <w:rsid w:val="001E4031"/>
    <w:rsid w:val="001E40F9"/>
    <w:rsid w:val="001E51F8"/>
    <w:rsid w:val="001E6D7E"/>
    <w:rsid w:val="001F1A80"/>
    <w:rsid w:val="001F2DFA"/>
    <w:rsid w:val="001F3379"/>
    <w:rsid w:val="001F493F"/>
    <w:rsid w:val="001F6F9F"/>
    <w:rsid w:val="001F7159"/>
    <w:rsid w:val="002000DE"/>
    <w:rsid w:val="0020034B"/>
    <w:rsid w:val="00201FC1"/>
    <w:rsid w:val="0020266A"/>
    <w:rsid w:val="00203409"/>
    <w:rsid w:val="0020434C"/>
    <w:rsid w:val="00204F8E"/>
    <w:rsid w:val="00212C66"/>
    <w:rsid w:val="00212D9E"/>
    <w:rsid w:val="002161CE"/>
    <w:rsid w:val="00216328"/>
    <w:rsid w:val="00216A9A"/>
    <w:rsid w:val="00220CF3"/>
    <w:rsid w:val="00220D23"/>
    <w:rsid w:val="00220FC6"/>
    <w:rsid w:val="00221C75"/>
    <w:rsid w:val="0022262F"/>
    <w:rsid w:val="0022343E"/>
    <w:rsid w:val="00224715"/>
    <w:rsid w:val="00225023"/>
    <w:rsid w:val="00225B90"/>
    <w:rsid w:val="00226AB1"/>
    <w:rsid w:val="0022790E"/>
    <w:rsid w:val="00227A24"/>
    <w:rsid w:val="00227B94"/>
    <w:rsid w:val="00227CB0"/>
    <w:rsid w:val="00240811"/>
    <w:rsid w:val="00240C47"/>
    <w:rsid w:val="00242B1C"/>
    <w:rsid w:val="00242B7C"/>
    <w:rsid w:val="00243F99"/>
    <w:rsid w:val="002444B9"/>
    <w:rsid w:val="00245272"/>
    <w:rsid w:val="00246ABF"/>
    <w:rsid w:val="00247D3A"/>
    <w:rsid w:val="002524C4"/>
    <w:rsid w:val="00255193"/>
    <w:rsid w:val="00255231"/>
    <w:rsid w:val="00256DE9"/>
    <w:rsid w:val="0025782B"/>
    <w:rsid w:val="00261240"/>
    <w:rsid w:val="002613EA"/>
    <w:rsid w:val="00261F6D"/>
    <w:rsid w:val="0026391F"/>
    <w:rsid w:val="00263F62"/>
    <w:rsid w:val="0026522C"/>
    <w:rsid w:val="00275C49"/>
    <w:rsid w:val="00276508"/>
    <w:rsid w:val="00276BBE"/>
    <w:rsid w:val="00276BF6"/>
    <w:rsid w:val="002775F3"/>
    <w:rsid w:val="00281207"/>
    <w:rsid w:val="00281EA9"/>
    <w:rsid w:val="0028390F"/>
    <w:rsid w:val="00283FB1"/>
    <w:rsid w:val="00285E8B"/>
    <w:rsid w:val="00292B65"/>
    <w:rsid w:val="002948D8"/>
    <w:rsid w:val="00295C4C"/>
    <w:rsid w:val="00296473"/>
    <w:rsid w:val="00296709"/>
    <w:rsid w:val="00297BAF"/>
    <w:rsid w:val="002A12AB"/>
    <w:rsid w:val="002A2CDC"/>
    <w:rsid w:val="002A2D00"/>
    <w:rsid w:val="002A44FA"/>
    <w:rsid w:val="002A5BC1"/>
    <w:rsid w:val="002A5DBC"/>
    <w:rsid w:val="002A66EE"/>
    <w:rsid w:val="002B095A"/>
    <w:rsid w:val="002B1500"/>
    <w:rsid w:val="002B1EAA"/>
    <w:rsid w:val="002B3A50"/>
    <w:rsid w:val="002B4528"/>
    <w:rsid w:val="002B5378"/>
    <w:rsid w:val="002B55C7"/>
    <w:rsid w:val="002B5EC6"/>
    <w:rsid w:val="002B65C8"/>
    <w:rsid w:val="002B77BB"/>
    <w:rsid w:val="002C0305"/>
    <w:rsid w:val="002C0EAA"/>
    <w:rsid w:val="002C1349"/>
    <w:rsid w:val="002C3DE9"/>
    <w:rsid w:val="002C4F8B"/>
    <w:rsid w:val="002C52D4"/>
    <w:rsid w:val="002C5859"/>
    <w:rsid w:val="002C74C0"/>
    <w:rsid w:val="002D195A"/>
    <w:rsid w:val="002D1B64"/>
    <w:rsid w:val="002D1FC1"/>
    <w:rsid w:val="002D2945"/>
    <w:rsid w:val="002D4327"/>
    <w:rsid w:val="002E070B"/>
    <w:rsid w:val="002E5199"/>
    <w:rsid w:val="002E5785"/>
    <w:rsid w:val="002E7324"/>
    <w:rsid w:val="002F1AD0"/>
    <w:rsid w:val="002F3716"/>
    <w:rsid w:val="002F3B47"/>
    <w:rsid w:val="002F4D4C"/>
    <w:rsid w:val="002F5333"/>
    <w:rsid w:val="002F582A"/>
    <w:rsid w:val="002F6BFE"/>
    <w:rsid w:val="002F74A7"/>
    <w:rsid w:val="00300D11"/>
    <w:rsid w:val="00301276"/>
    <w:rsid w:val="00301B75"/>
    <w:rsid w:val="00302876"/>
    <w:rsid w:val="00303044"/>
    <w:rsid w:val="00303CDA"/>
    <w:rsid w:val="00304506"/>
    <w:rsid w:val="0030582D"/>
    <w:rsid w:val="0030591F"/>
    <w:rsid w:val="003060E3"/>
    <w:rsid w:val="00307773"/>
    <w:rsid w:val="00307B33"/>
    <w:rsid w:val="00307D6E"/>
    <w:rsid w:val="00311366"/>
    <w:rsid w:val="0031283B"/>
    <w:rsid w:val="00312977"/>
    <w:rsid w:val="00313A9C"/>
    <w:rsid w:val="00314A28"/>
    <w:rsid w:val="00314CB7"/>
    <w:rsid w:val="00314D2C"/>
    <w:rsid w:val="00315231"/>
    <w:rsid w:val="0031671E"/>
    <w:rsid w:val="00316D51"/>
    <w:rsid w:val="0032099D"/>
    <w:rsid w:val="00320F77"/>
    <w:rsid w:val="00321D5E"/>
    <w:rsid w:val="003230F5"/>
    <w:rsid w:val="00325A4C"/>
    <w:rsid w:val="00326F4D"/>
    <w:rsid w:val="00330BBA"/>
    <w:rsid w:val="00332175"/>
    <w:rsid w:val="00332401"/>
    <w:rsid w:val="00332DEA"/>
    <w:rsid w:val="00332FB7"/>
    <w:rsid w:val="00335353"/>
    <w:rsid w:val="00336B9F"/>
    <w:rsid w:val="00342C19"/>
    <w:rsid w:val="00342E4C"/>
    <w:rsid w:val="0034449A"/>
    <w:rsid w:val="003453A9"/>
    <w:rsid w:val="00351BAE"/>
    <w:rsid w:val="00351C9A"/>
    <w:rsid w:val="00353222"/>
    <w:rsid w:val="0035372C"/>
    <w:rsid w:val="00353BE1"/>
    <w:rsid w:val="003546A9"/>
    <w:rsid w:val="0035478A"/>
    <w:rsid w:val="00354A2C"/>
    <w:rsid w:val="00355DBB"/>
    <w:rsid w:val="00355ECE"/>
    <w:rsid w:val="003563C4"/>
    <w:rsid w:val="003609C1"/>
    <w:rsid w:val="00362600"/>
    <w:rsid w:val="00366BC6"/>
    <w:rsid w:val="0036718B"/>
    <w:rsid w:val="003679B5"/>
    <w:rsid w:val="00370061"/>
    <w:rsid w:val="00371202"/>
    <w:rsid w:val="00372EFF"/>
    <w:rsid w:val="00373101"/>
    <w:rsid w:val="00373170"/>
    <w:rsid w:val="003732D3"/>
    <w:rsid w:val="00373913"/>
    <w:rsid w:val="00374ABC"/>
    <w:rsid w:val="00374AD7"/>
    <w:rsid w:val="00374AE4"/>
    <w:rsid w:val="00377B66"/>
    <w:rsid w:val="00380F51"/>
    <w:rsid w:val="003812B4"/>
    <w:rsid w:val="00381B12"/>
    <w:rsid w:val="00381DDD"/>
    <w:rsid w:val="0038276A"/>
    <w:rsid w:val="00382975"/>
    <w:rsid w:val="00383E37"/>
    <w:rsid w:val="00385D06"/>
    <w:rsid w:val="00387532"/>
    <w:rsid w:val="003876FD"/>
    <w:rsid w:val="00387C17"/>
    <w:rsid w:val="00390277"/>
    <w:rsid w:val="00390754"/>
    <w:rsid w:val="003907A1"/>
    <w:rsid w:val="00390C6A"/>
    <w:rsid w:val="00392316"/>
    <w:rsid w:val="00392392"/>
    <w:rsid w:val="00393BDF"/>
    <w:rsid w:val="00397777"/>
    <w:rsid w:val="003A05B6"/>
    <w:rsid w:val="003A0A67"/>
    <w:rsid w:val="003A1CCA"/>
    <w:rsid w:val="003A2157"/>
    <w:rsid w:val="003A27C1"/>
    <w:rsid w:val="003A281B"/>
    <w:rsid w:val="003A608D"/>
    <w:rsid w:val="003A63EF"/>
    <w:rsid w:val="003A6C9B"/>
    <w:rsid w:val="003A7175"/>
    <w:rsid w:val="003A730E"/>
    <w:rsid w:val="003A7530"/>
    <w:rsid w:val="003A7D6E"/>
    <w:rsid w:val="003B0C20"/>
    <w:rsid w:val="003B0F45"/>
    <w:rsid w:val="003B1352"/>
    <w:rsid w:val="003B356B"/>
    <w:rsid w:val="003B3DD5"/>
    <w:rsid w:val="003B6087"/>
    <w:rsid w:val="003B6F0E"/>
    <w:rsid w:val="003B755A"/>
    <w:rsid w:val="003B782D"/>
    <w:rsid w:val="003B7888"/>
    <w:rsid w:val="003C0654"/>
    <w:rsid w:val="003C0707"/>
    <w:rsid w:val="003C156A"/>
    <w:rsid w:val="003C222D"/>
    <w:rsid w:val="003C5A37"/>
    <w:rsid w:val="003C651D"/>
    <w:rsid w:val="003D0E45"/>
    <w:rsid w:val="003D1737"/>
    <w:rsid w:val="003D1B94"/>
    <w:rsid w:val="003D1C5F"/>
    <w:rsid w:val="003D2EF8"/>
    <w:rsid w:val="003D3443"/>
    <w:rsid w:val="003D45BC"/>
    <w:rsid w:val="003D4B09"/>
    <w:rsid w:val="003E09A5"/>
    <w:rsid w:val="003E2BE2"/>
    <w:rsid w:val="003E2C68"/>
    <w:rsid w:val="003E466C"/>
    <w:rsid w:val="003E4C83"/>
    <w:rsid w:val="003E60EB"/>
    <w:rsid w:val="003E6EF3"/>
    <w:rsid w:val="003E7E83"/>
    <w:rsid w:val="003F063E"/>
    <w:rsid w:val="003F16F5"/>
    <w:rsid w:val="003F1EE2"/>
    <w:rsid w:val="003F342B"/>
    <w:rsid w:val="003F64BD"/>
    <w:rsid w:val="003F700F"/>
    <w:rsid w:val="004004F2"/>
    <w:rsid w:val="0040109E"/>
    <w:rsid w:val="00401C04"/>
    <w:rsid w:val="0040212E"/>
    <w:rsid w:val="00403B80"/>
    <w:rsid w:val="004045D7"/>
    <w:rsid w:val="00404E30"/>
    <w:rsid w:val="00405C90"/>
    <w:rsid w:val="00407D6C"/>
    <w:rsid w:val="00410522"/>
    <w:rsid w:val="00410F83"/>
    <w:rsid w:val="004116DD"/>
    <w:rsid w:val="0041215D"/>
    <w:rsid w:val="00412931"/>
    <w:rsid w:val="00412E78"/>
    <w:rsid w:val="004145A5"/>
    <w:rsid w:val="004151DC"/>
    <w:rsid w:val="00415459"/>
    <w:rsid w:val="00415E45"/>
    <w:rsid w:val="0041604B"/>
    <w:rsid w:val="00416D89"/>
    <w:rsid w:val="004209C6"/>
    <w:rsid w:val="0042196D"/>
    <w:rsid w:val="004225A4"/>
    <w:rsid w:val="0042558E"/>
    <w:rsid w:val="004275EF"/>
    <w:rsid w:val="00427AFA"/>
    <w:rsid w:val="00431BA0"/>
    <w:rsid w:val="0043314D"/>
    <w:rsid w:val="004339A4"/>
    <w:rsid w:val="004341C3"/>
    <w:rsid w:val="00435CB2"/>
    <w:rsid w:val="00435CED"/>
    <w:rsid w:val="00435DFC"/>
    <w:rsid w:val="00435E31"/>
    <w:rsid w:val="004366FF"/>
    <w:rsid w:val="0044004E"/>
    <w:rsid w:val="00441471"/>
    <w:rsid w:val="0044204B"/>
    <w:rsid w:val="00442232"/>
    <w:rsid w:val="00442DD4"/>
    <w:rsid w:val="00443D9A"/>
    <w:rsid w:val="0044588C"/>
    <w:rsid w:val="00445DFB"/>
    <w:rsid w:val="00447D49"/>
    <w:rsid w:val="00450EFD"/>
    <w:rsid w:val="00453BBA"/>
    <w:rsid w:val="004548EB"/>
    <w:rsid w:val="004569C4"/>
    <w:rsid w:val="00464A4E"/>
    <w:rsid w:val="0046687E"/>
    <w:rsid w:val="00466C35"/>
    <w:rsid w:val="004673FC"/>
    <w:rsid w:val="00467484"/>
    <w:rsid w:val="00470C07"/>
    <w:rsid w:val="00474E1B"/>
    <w:rsid w:val="00475FD4"/>
    <w:rsid w:val="00477003"/>
    <w:rsid w:val="00482320"/>
    <w:rsid w:val="00484419"/>
    <w:rsid w:val="00485136"/>
    <w:rsid w:val="00485D3F"/>
    <w:rsid w:val="00486672"/>
    <w:rsid w:val="00487470"/>
    <w:rsid w:val="00490672"/>
    <w:rsid w:val="004907D1"/>
    <w:rsid w:val="004916DC"/>
    <w:rsid w:val="00497871"/>
    <w:rsid w:val="004A0041"/>
    <w:rsid w:val="004A17E5"/>
    <w:rsid w:val="004A2CCA"/>
    <w:rsid w:val="004A33BA"/>
    <w:rsid w:val="004A4405"/>
    <w:rsid w:val="004A4BAD"/>
    <w:rsid w:val="004A4DDF"/>
    <w:rsid w:val="004A4E82"/>
    <w:rsid w:val="004A55AB"/>
    <w:rsid w:val="004A62B4"/>
    <w:rsid w:val="004A6892"/>
    <w:rsid w:val="004A7294"/>
    <w:rsid w:val="004A7401"/>
    <w:rsid w:val="004B00BC"/>
    <w:rsid w:val="004B3A57"/>
    <w:rsid w:val="004B4862"/>
    <w:rsid w:val="004B53B8"/>
    <w:rsid w:val="004B5BED"/>
    <w:rsid w:val="004B6923"/>
    <w:rsid w:val="004B7214"/>
    <w:rsid w:val="004B7A26"/>
    <w:rsid w:val="004C1EA5"/>
    <w:rsid w:val="004C2D61"/>
    <w:rsid w:val="004C31E6"/>
    <w:rsid w:val="004C3736"/>
    <w:rsid w:val="004C41D3"/>
    <w:rsid w:val="004C5AEC"/>
    <w:rsid w:val="004C62E0"/>
    <w:rsid w:val="004C65B3"/>
    <w:rsid w:val="004C678C"/>
    <w:rsid w:val="004C7641"/>
    <w:rsid w:val="004C78D6"/>
    <w:rsid w:val="004D0AEF"/>
    <w:rsid w:val="004D128C"/>
    <w:rsid w:val="004D257D"/>
    <w:rsid w:val="004D2C73"/>
    <w:rsid w:val="004D2D8C"/>
    <w:rsid w:val="004D370C"/>
    <w:rsid w:val="004D4EEA"/>
    <w:rsid w:val="004D5117"/>
    <w:rsid w:val="004E1470"/>
    <w:rsid w:val="004E40BF"/>
    <w:rsid w:val="004E5013"/>
    <w:rsid w:val="004E546A"/>
    <w:rsid w:val="004E54EA"/>
    <w:rsid w:val="004E6973"/>
    <w:rsid w:val="004E69EC"/>
    <w:rsid w:val="004E7158"/>
    <w:rsid w:val="004F01AF"/>
    <w:rsid w:val="004F1E0C"/>
    <w:rsid w:val="004F2761"/>
    <w:rsid w:val="004F3D45"/>
    <w:rsid w:val="004F64F6"/>
    <w:rsid w:val="005007E0"/>
    <w:rsid w:val="00500FB2"/>
    <w:rsid w:val="005017F2"/>
    <w:rsid w:val="00502A70"/>
    <w:rsid w:val="00502F14"/>
    <w:rsid w:val="00502FA6"/>
    <w:rsid w:val="005039A8"/>
    <w:rsid w:val="00504116"/>
    <w:rsid w:val="005050AB"/>
    <w:rsid w:val="00506C32"/>
    <w:rsid w:val="00510BE6"/>
    <w:rsid w:val="005138A8"/>
    <w:rsid w:val="00514CC9"/>
    <w:rsid w:val="00516A19"/>
    <w:rsid w:val="00516D53"/>
    <w:rsid w:val="005230F2"/>
    <w:rsid w:val="005231D0"/>
    <w:rsid w:val="0052396B"/>
    <w:rsid w:val="00523CD5"/>
    <w:rsid w:val="005250A3"/>
    <w:rsid w:val="005272E0"/>
    <w:rsid w:val="005277F5"/>
    <w:rsid w:val="0053055C"/>
    <w:rsid w:val="005309AC"/>
    <w:rsid w:val="00530B7E"/>
    <w:rsid w:val="00531E56"/>
    <w:rsid w:val="005326BD"/>
    <w:rsid w:val="00535977"/>
    <w:rsid w:val="00535DC7"/>
    <w:rsid w:val="00544827"/>
    <w:rsid w:val="00544DE4"/>
    <w:rsid w:val="0054581B"/>
    <w:rsid w:val="005508AC"/>
    <w:rsid w:val="00555429"/>
    <w:rsid w:val="00556390"/>
    <w:rsid w:val="00561CC5"/>
    <w:rsid w:val="005621AA"/>
    <w:rsid w:val="005632C9"/>
    <w:rsid w:val="00563C44"/>
    <w:rsid w:val="005658C0"/>
    <w:rsid w:val="005664E6"/>
    <w:rsid w:val="005705E9"/>
    <w:rsid w:val="00570EDE"/>
    <w:rsid w:val="00571B71"/>
    <w:rsid w:val="00571B7C"/>
    <w:rsid w:val="0057458D"/>
    <w:rsid w:val="005746DC"/>
    <w:rsid w:val="00574703"/>
    <w:rsid w:val="00574D54"/>
    <w:rsid w:val="00576F8D"/>
    <w:rsid w:val="0057778E"/>
    <w:rsid w:val="00581CEB"/>
    <w:rsid w:val="00581DF4"/>
    <w:rsid w:val="00587531"/>
    <w:rsid w:val="0058773B"/>
    <w:rsid w:val="005906EC"/>
    <w:rsid w:val="00590992"/>
    <w:rsid w:val="00592E73"/>
    <w:rsid w:val="00592EAD"/>
    <w:rsid w:val="00593E35"/>
    <w:rsid w:val="00594B8A"/>
    <w:rsid w:val="00594E38"/>
    <w:rsid w:val="00595225"/>
    <w:rsid w:val="00597700"/>
    <w:rsid w:val="005A04A8"/>
    <w:rsid w:val="005A0D7A"/>
    <w:rsid w:val="005A26E8"/>
    <w:rsid w:val="005A3255"/>
    <w:rsid w:val="005A6F0E"/>
    <w:rsid w:val="005A796D"/>
    <w:rsid w:val="005A7E29"/>
    <w:rsid w:val="005A7F21"/>
    <w:rsid w:val="005B079C"/>
    <w:rsid w:val="005B089C"/>
    <w:rsid w:val="005B1CA4"/>
    <w:rsid w:val="005B31B5"/>
    <w:rsid w:val="005B429D"/>
    <w:rsid w:val="005B4686"/>
    <w:rsid w:val="005B4B92"/>
    <w:rsid w:val="005B6BE8"/>
    <w:rsid w:val="005C1BDB"/>
    <w:rsid w:val="005C350A"/>
    <w:rsid w:val="005C454F"/>
    <w:rsid w:val="005C4A94"/>
    <w:rsid w:val="005C4C82"/>
    <w:rsid w:val="005C6508"/>
    <w:rsid w:val="005C7427"/>
    <w:rsid w:val="005D3C25"/>
    <w:rsid w:val="005D5067"/>
    <w:rsid w:val="005D51D9"/>
    <w:rsid w:val="005D715B"/>
    <w:rsid w:val="005D7414"/>
    <w:rsid w:val="005E0BEE"/>
    <w:rsid w:val="005E15DE"/>
    <w:rsid w:val="005E1E2B"/>
    <w:rsid w:val="005E4F5C"/>
    <w:rsid w:val="005E50C8"/>
    <w:rsid w:val="005E6655"/>
    <w:rsid w:val="005E6ADC"/>
    <w:rsid w:val="005E70A6"/>
    <w:rsid w:val="005F0CFE"/>
    <w:rsid w:val="005F1220"/>
    <w:rsid w:val="005F20D1"/>
    <w:rsid w:val="005F2A79"/>
    <w:rsid w:val="005F3AFF"/>
    <w:rsid w:val="005F3DE8"/>
    <w:rsid w:val="005F5175"/>
    <w:rsid w:val="005F66CC"/>
    <w:rsid w:val="005F6EB2"/>
    <w:rsid w:val="005F7981"/>
    <w:rsid w:val="0060000A"/>
    <w:rsid w:val="00601040"/>
    <w:rsid w:val="006028D8"/>
    <w:rsid w:val="00603B15"/>
    <w:rsid w:val="006043F7"/>
    <w:rsid w:val="00604C53"/>
    <w:rsid w:val="00605BFD"/>
    <w:rsid w:val="006063E4"/>
    <w:rsid w:val="006069B4"/>
    <w:rsid w:val="00606B28"/>
    <w:rsid w:val="00606C57"/>
    <w:rsid w:val="006074DB"/>
    <w:rsid w:val="00610FA5"/>
    <w:rsid w:val="00611237"/>
    <w:rsid w:val="006121DA"/>
    <w:rsid w:val="0061455A"/>
    <w:rsid w:val="00614C41"/>
    <w:rsid w:val="00615364"/>
    <w:rsid w:val="00622125"/>
    <w:rsid w:val="00624A31"/>
    <w:rsid w:val="006268DC"/>
    <w:rsid w:val="00626B28"/>
    <w:rsid w:val="00626D96"/>
    <w:rsid w:val="00627327"/>
    <w:rsid w:val="00627693"/>
    <w:rsid w:val="00632870"/>
    <w:rsid w:val="006336BD"/>
    <w:rsid w:val="00633BDE"/>
    <w:rsid w:val="00634FE4"/>
    <w:rsid w:val="0063625F"/>
    <w:rsid w:val="0063682E"/>
    <w:rsid w:val="006369EF"/>
    <w:rsid w:val="00636FAE"/>
    <w:rsid w:val="00641472"/>
    <w:rsid w:val="00641E00"/>
    <w:rsid w:val="006420C1"/>
    <w:rsid w:val="006423FB"/>
    <w:rsid w:val="00642CA7"/>
    <w:rsid w:val="00642E22"/>
    <w:rsid w:val="00644305"/>
    <w:rsid w:val="00644421"/>
    <w:rsid w:val="0064752C"/>
    <w:rsid w:val="00647B46"/>
    <w:rsid w:val="0065069F"/>
    <w:rsid w:val="00650AB7"/>
    <w:rsid w:val="00650AD8"/>
    <w:rsid w:val="00651488"/>
    <w:rsid w:val="006517AE"/>
    <w:rsid w:val="006538AA"/>
    <w:rsid w:val="0065411E"/>
    <w:rsid w:val="00655016"/>
    <w:rsid w:val="00656699"/>
    <w:rsid w:val="0065726A"/>
    <w:rsid w:val="00660735"/>
    <w:rsid w:val="006626C4"/>
    <w:rsid w:val="00665DDA"/>
    <w:rsid w:val="00665EF7"/>
    <w:rsid w:val="006661FE"/>
    <w:rsid w:val="00666D5B"/>
    <w:rsid w:val="0066750D"/>
    <w:rsid w:val="00670ADF"/>
    <w:rsid w:val="006732C8"/>
    <w:rsid w:val="00675268"/>
    <w:rsid w:val="00675A38"/>
    <w:rsid w:val="00675CD0"/>
    <w:rsid w:val="0068237D"/>
    <w:rsid w:val="00682F8A"/>
    <w:rsid w:val="00685F5B"/>
    <w:rsid w:val="00686845"/>
    <w:rsid w:val="00686C2D"/>
    <w:rsid w:val="00687247"/>
    <w:rsid w:val="00691F70"/>
    <w:rsid w:val="006924F8"/>
    <w:rsid w:val="00693A8D"/>
    <w:rsid w:val="00693BB6"/>
    <w:rsid w:val="00694749"/>
    <w:rsid w:val="006951CB"/>
    <w:rsid w:val="00695E3B"/>
    <w:rsid w:val="00696888"/>
    <w:rsid w:val="006969D1"/>
    <w:rsid w:val="006974E5"/>
    <w:rsid w:val="00697540"/>
    <w:rsid w:val="0069778C"/>
    <w:rsid w:val="006A20E3"/>
    <w:rsid w:val="006A27B4"/>
    <w:rsid w:val="006A2AE5"/>
    <w:rsid w:val="006A6A37"/>
    <w:rsid w:val="006A7287"/>
    <w:rsid w:val="006B0A33"/>
    <w:rsid w:val="006B1A0C"/>
    <w:rsid w:val="006B21BF"/>
    <w:rsid w:val="006B45CA"/>
    <w:rsid w:val="006B5217"/>
    <w:rsid w:val="006B5DDA"/>
    <w:rsid w:val="006B5E92"/>
    <w:rsid w:val="006B64EE"/>
    <w:rsid w:val="006B6CF7"/>
    <w:rsid w:val="006B7356"/>
    <w:rsid w:val="006C18FE"/>
    <w:rsid w:val="006C1F3D"/>
    <w:rsid w:val="006C6076"/>
    <w:rsid w:val="006C63FA"/>
    <w:rsid w:val="006C70BF"/>
    <w:rsid w:val="006C71FA"/>
    <w:rsid w:val="006C7421"/>
    <w:rsid w:val="006D036C"/>
    <w:rsid w:val="006D11F5"/>
    <w:rsid w:val="006D2901"/>
    <w:rsid w:val="006D2924"/>
    <w:rsid w:val="006D3076"/>
    <w:rsid w:val="006D4CCA"/>
    <w:rsid w:val="006D5864"/>
    <w:rsid w:val="006D6B27"/>
    <w:rsid w:val="006D7485"/>
    <w:rsid w:val="006E0A88"/>
    <w:rsid w:val="006E2A79"/>
    <w:rsid w:val="006E3D85"/>
    <w:rsid w:val="006E4646"/>
    <w:rsid w:val="006E47BF"/>
    <w:rsid w:val="006E4ED9"/>
    <w:rsid w:val="006E5140"/>
    <w:rsid w:val="006E5A22"/>
    <w:rsid w:val="006E6675"/>
    <w:rsid w:val="006E732B"/>
    <w:rsid w:val="006E7A99"/>
    <w:rsid w:val="006E7F12"/>
    <w:rsid w:val="006F123A"/>
    <w:rsid w:val="006F221E"/>
    <w:rsid w:val="006F3985"/>
    <w:rsid w:val="006F4D7F"/>
    <w:rsid w:val="006F57D7"/>
    <w:rsid w:val="006F6884"/>
    <w:rsid w:val="006F7CAD"/>
    <w:rsid w:val="0070339D"/>
    <w:rsid w:val="007044D7"/>
    <w:rsid w:val="00704D49"/>
    <w:rsid w:val="0070684F"/>
    <w:rsid w:val="0070688C"/>
    <w:rsid w:val="00706920"/>
    <w:rsid w:val="00710E83"/>
    <w:rsid w:val="00711165"/>
    <w:rsid w:val="00711EA6"/>
    <w:rsid w:val="00712825"/>
    <w:rsid w:val="0071375C"/>
    <w:rsid w:val="00713F90"/>
    <w:rsid w:val="00714548"/>
    <w:rsid w:val="007158AA"/>
    <w:rsid w:val="007164EE"/>
    <w:rsid w:val="007167A1"/>
    <w:rsid w:val="007168DC"/>
    <w:rsid w:val="007175C0"/>
    <w:rsid w:val="0072148D"/>
    <w:rsid w:val="0072314D"/>
    <w:rsid w:val="00723883"/>
    <w:rsid w:val="00723C3C"/>
    <w:rsid w:val="007243F5"/>
    <w:rsid w:val="00725F65"/>
    <w:rsid w:val="007309DB"/>
    <w:rsid w:val="00734A31"/>
    <w:rsid w:val="00735DE8"/>
    <w:rsid w:val="00737C36"/>
    <w:rsid w:val="007403A1"/>
    <w:rsid w:val="0074047D"/>
    <w:rsid w:val="00741508"/>
    <w:rsid w:val="007415A0"/>
    <w:rsid w:val="00744401"/>
    <w:rsid w:val="00744443"/>
    <w:rsid w:val="007457A8"/>
    <w:rsid w:val="00745B5C"/>
    <w:rsid w:val="00746BA2"/>
    <w:rsid w:val="00746CB0"/>
    <w:rsid w:val="0074744E"/>
    <w:rsid w:val="007475F4"/>
    <w:rsid w:val="0075111E"/>
    <w:rsid w:val="00751F7A"/>
    <w:rsid w:val="007529A4"/>
    <w:rsid w:val="00753523"/>
    <w:rsid w:val="007538EB"/>
    <w:rsid w:val="0075454A"/>
    <w:rsid w:val="00757E5D"/>
    <w:rsid w:val="007611A7"/>
    <w:rsid w:val="007629C0"/>
    <w:rsid w:val="00763254"/>
    <w:rsid w:val="007641F9"/>
    <w:rsid w:val="0076426A"/>
    <w:rsid w:val="0076593D"/>
    <w:rsid w:val="00766523"/>
    <w:rsid w:val="007714B4"/>
    <w:rsid w:val="00771F16"/>
    <w:rsid w:val="0077348B"/>
    <w:rsid w:val="00773AF7"/>
    <w:rsid w:val="00773B81"/>
    <w:rsid w:val="00774108"/>
    <w:rsid w:val="00775759"/>
    <w:rsid w:val="00775AEC"/>
    <w:rsid w:val="00775CC5"/>
    <w:rsid w:val="00776198"/>
    <w:rsid w:val="00776F31"/>
    <w:rsid w:val="0078011C"/>
    <w:rsid w:val="00780643"/>
    <w:rsid w:val="00780922"/>
    <w:rsid w:val="0078169B"/>
    <w:rsid w:val="00781F2F"/>
    <w:rsid w:val="00785623"/>
    <w:rsid w:val="00785AC4"/>
    <w:rsid w:val="00785C23"/>
    <w:rsid w:val="0078760F"/>
    <w:rsid w:val="00790397"/>
    <w:rsid w:val="007909C2"/>
    <w:rsid w:val="00791497"/>
    <w:rsid w:val="00792091"/>
    <w:rsid w:val="00792145"/>
    <w:rsid w:val="00792321"/>
    <w:rsid w:val="00792614"/>
    <w:rsid w:val="00792EB6"/>
    <w:rsid w:val="0079487E"/>
    <w:rsid w:val="00794E22"/>
    <w:rsid w:val="00795FC7"/>
    <w:rsid w:val="007A0095"/>
    <w:rsid w:val="007A06F7"/>
    <w:rsid w:val="007A0804"/>
    <w:rsid w:val="007A22B0"/>
    <w:rsid w:val="007A365A"/>
    <w:rsid w:val="007A36AB"/>
    <w:rsid w:val="007A39C4"/>
    <w:rsid w:val="007A42FD"/>
    <w:rsid w:val="007A447F"/>
    <w:rsid w:val="007A53F2"/>
    <w:rsid w:val="007A638F"/>
    <w:rsid w:val="007A7357"/>
    <w:rsid w:val="007A7CFD"/>
    <w:rsid w:val="007B4458"/>
    <w:rsid w:val="007B5BB5"/>
    <w:rsid w:val="007C1042"/>
    <w:rsid w:val="007C3F71"/>
    <w:rsid w:val="007C41F6"/>
    <w:rsid w:val="007C465E"/>
    <w:rsid w:val="007D1603"/>
    <w:rsid w:val="007D38D4"/>
    <w:rsid w:val="007D3D25"/>
    <w:rsid w:val="007D7299"/>
    <w:rsid w:val="007E118F"/>
    <w:rsid w:val="007E1C18"/>
    <w:rsid w:val="007E1E78"/>
    <w:rsid w:val="007E45AC"/>
    <w:rsid w:val="007E5666"/>
    <w:rsid w:val="007E57D7"/>
    <w:rsid w:val="007E6D0D"/>
    <w:rsid w:val="007F10E4"/>
    <w:rsid w:val="007F14E1"/>
    <w:rsid w:val="007F351F"/>
    <w:rsid w:val="007F4739"/>
    <w:rsid w:val="007F59B5"/>
    <w:rsid w:val="007F7981"/>
    <w:rsid w:val="008021F5"/>
    <w:rsid w:val="00807AB3"/>
    <w:rsid w:val="008113C2"/>
    <w:rsid w:val="00811D11"/>
    <w:rsid w:val="0081221E"/>
    <w:rsid w:val="00812AD8"/>
    <w:rsid w:val="00814FD6"/>
    <w:rsid w:val="00815A9F"/>
    <w:rsid w:val="008167A0"/>
    <w:rsid w:val="00816BEB"/>
    <w:rsid w:val="00816FDB"/>
    <w:rsid w:val="0082078B"/>
    <w:rsid w:val="00821353"/>
    <w:rsid w:val="008218F0"/>
    <w:rsid w:val="0082463E"/>
    <w:rsid w:val="00824F0C"/>
    <w:rsid w:val="008253B6"/>
    <w:rsid w:val="00825488"/>
    <w:rsid w:val="00825F3A"/>
    <w:rsid w:val="0083025E"/>
    <w:rsid w:val="00831F1F"/>
    <w:rsid w:val="00834199"/>
    <w:rsid w:val="00834217"/>
    <w:rsid w:val="00834C40"/>
    <w:rsid w:val="00834FD8"/>
    <w:rsid w:val="00840069"/>
    <w:rsid w:val="00840AE1"/>
    <w:rsid w:val="00840D52"/>
    <w:rsid w:val="00840FBF"/>
    <w:rsid w:val="008420F4"/>
    <w:rsid w:val="008427ED"/>
    <w:rsid w:val="00843205"/>
    <w:rsid w:val="00843DC6"/>
    <w:rsid w:val="00843F2F"/>
    <w:rsid w:val="00844AD4"/>
    <w:rsid w:val="00845193"/>
    <w:rsid w:val="00846832"/>
    <w:rsid w:val="00850D4F"/>
    <w:rsid w:val="0085278F"/>
    <w:rsid w:val="0085694B"/>
    <w:rsid w:val="00857449"/>
    <w:rsid w:val="0085746F"/>
    <w:rsid w:val="00857B8D"/>
    <w:rsid w:val="00857D2B"/>
    <w:rsid w:val="00861674"/>
    <w:rsid w:val="00862866"/>
    <w:rsid w:val="00862A79"/>
    <w:rsid w:val="00863A08"/>
    <w:rsid w:val="00864FE0"/>
    <w:rsid w:val="008658D6"/>
    <w:rsid w:val="0086643E"/>
    <w:rsid w:val="008677D1"/>
    <w:rsid w:val="00867F1D"/>
    <w:rsid w:val="00871066"/>
    <w:rsid w:val="00871653"/>
    <w:rsid w:val="00872532"/>
    <w:rsid w:val="00873E27"/>
    <w:rsid w:val="00874011"/>
    <w:rsid w:val="00874BEF"/>
    <w:rsid w:val="00875150"/>
    <w:rsid w:val="008765A7"/>
    <w:rsid w:val="00877575"/>
    <w:rsid w:val="00877717"/>
    <w:rsid w:val="0087771F"/>
    <w:rsid w:val="00877EFA"/>
    <w:rsid w:val="00880535"/>
    <w:rsid w:val="00880A77"/>
    <w:rsid w:val="00880B8B"/>
    <w:rsid w:val="008816B3"/>
    <w:rsid w:val="00881E1E"/>
    <w:rsid w:val="00883E17"/>
    <w:rsid w:val="008847AA"/>
    <w:rsid w:val="00885499"/>
    <w:rsid w:val="008857BC"/>
    <w:rsid w:val="00885A10"/>
    <w:rsid w:val="00886B31"/>
    <w:rsid w:val="00886E5C"/>
    <w:rsid w:val="008875CA"/>
    <w:rsid w:val="0089001B"/>
    <w:rsid w:val="008903BC"/>
    <w:rsid w:val="00890DCA"/>
    <w:rsid w:val="00891ABD"/>
    <w:rsid w:val="00893037"/>
    <w:rsid w:val="008936EB"/>
    <w:rsid w:val="00897EAB"/>
    <w:rsid w:val="008A0186"/>
    <w:rsid w:val="008A1E41"/>
    <w:rsid w:val="008A2A3E"/>
    <w:rsid w:val="008A4FC1"/>
    <w:rsid w:val="008A54FD"/>
    <w:rsid w:val="008B0A49"/>
    <w:rsid w:val="008B1F20"/>
    <w:rsid w:val="008B2DC5"/>
    <w:rsid w:val="008B33D4"/>
    <w:rsid w:val="008C036E"/>
    <w:rsid w:val="008C0D90"/>
    <w:rsid w:val="008C12F0"/>
    <w:rsid w:val="008C38B5"/>
    <w:rsid w:val="008C3DB2"/>
    <w:rsid w:val="008C41D7"/>
    <w:rsid w:val="008C426A"/>
    <w:rsid w:val="008C43C3"/>
    <w:rsid w:val="008C519F"/>
    <w:rsid w:val="008C69BA"/>
    <w:rsid w:val="008D1337"/>
    <w:rsid w:val="008D1898"/>
    <w:rsid w:val="008D1CB5"/>
    <w:rsid w:val="008D3818"/>
    <w:rsid w:val="008D3829"/>
    <w:rsid w:val="008D3BF2"/>
    <w:rsid w:val="008D6233"/>
    <w:rsid w:val="008D64AD"/>
    <w:rsid w:val="008D7B3D"/>
    <w:rsid w:val="008E030A"/>
    <w:rsid w:val="008E0741"/>
    <w:rsid w:val="008E0F36"/>
    <w:rsid w:val="008E23B2"/>
    <w:rsid w:val="008E2A75"/>
    <w:rsid w:val="008E2B72"/>
    <w:rsid w:val="008E4378"/>
    <w:rsid w:val="008E452B"/>
    <w:rsid w:val="008E5721"/>
    <w:rsid w:val="008E5E1A"/>
    <w:rsid w:val="008E6019"/>
    <w:rsid w:val="008E638A"/>
    <w:rsid w:val="008E6E7F"/>
    <w:rsid w:val="008F1EAE"/>
    <w:rsid w:val="008F2B12"/>
    <w:rsid w:val="008F44A2"/>
    <w:rsid w:val="008F4CFA"/>
    <w:rsid w:val="008F6A42"/>
    <w:rsid w:val="008F7765"/>
    <w:rsid w:val="009005E2"/>
    <w:rsid w:val="00900764"/>
    <w:rsid w:val="00900F6E"/>
    <w:rsid w:val="00901B2E"/>
    <w:rsid w:val="00903228"/>
    <w:rsid w:val="009047D8"/>
    <w:rsid w:val="0090493F"/>
    <w:rsid w:val="00904A50"/>
    <w:rsid w:val="00904B4C"/>
    <w:rsid w:val="00905CA4"/>
    <w:rsid w:val="009066D4"/>
    <w:rsid w:val="00906D26"/>
    <w:rsid w:val="0090779F"/>
    <w:rsid w:val="00912050"/>
    <w:rsid w:val="0091256B"/>
    <w:rsid w:val="00913EE3"/>
    <w:rsid w:val="00914546"/>
    <w:rsid w:val="00914C64"/>
    <w:rsid w:val="00914E38"/>
    <w:rsid w:val="00915066"/>
    <w:rsid w:val="00915C56"/>
    <w:rsid w:val="00917135"/>
    <w:rsid w:val="00920AC0"/>
    <w:rsid w:val="00921533"/>
    <w:rsid w:val="00921D41"/>
    <w:rsid w:val="00924CDE"/>
    <w:rsid w:val="00925799"/>
    <w:rsid w:val="0092797A"/>
    <w:rsid w:val="00930DAA"/>
    <w:rsid w:val="00932D8D"/>
    <w:rsid w:val="009344D6"/>
    <w:rsid w:val="009371CD"/>
    <w:rsid w:val="00940FE3"/>
    <w:rsid w:val="00941176"/>
    <w:rsid w:val="0094126E"/>
    <w:rsid w:val="00942ED8"/>
    <w:rsid w:val="0094377B"/>
    <w:rsid w:val="0094380E"/>
    <w:rsid w:val="00946197"/>
    <w:rsid w:val="00950F1C"/>
    <w:rsid w:val="009512B3"/>
    <w:rsid w:val="00953189"/>
    <w:rsid w:val="00953B07"/>
    <w:rsid w:val="00954027"/>
    <w:rsid w:val="00957983"/>
    <w:rsid w:val="00957BF0"/>
    <w:rsid w:val="00960F10"/>
    <w:rsid w:val="00961E36"/>
    <w:rsid w:val="0096308E"/>
    <w:rsid w:val="009709AA"/>
    <w:rsid w:val="00970A4E"/>
    <w:rsid w:val="009712E2"/>
    <w:rsid w:val="00972B6E"/>
    <w:rsid w:val="00973484"/>
    <w:rsid w:val="00973766"/>
    <w:rsid w:val="0097407C"/>
    <w:rsid w:val="0097446D"/>
    <w:rsid w:val="00976D91"/>
    <w:rsid w:val="00976E68"/>
    <w:rsid w:val="00977EF8"/>
    <w:rsid w:val="00980C8B"/>
    <w:rsid w:val="009820B1"/>
    <w:rsid w:val="00983380"/>
    <w:rsid w:val="00983DB3"/>
    <w:rsid w:val="009861EC"/>
    <w:rsid w:val="009876AD"/>
    <w:rsid w:val="0099005A"/>
    <w:rsid w:val="00992129"/>
    <w:rsid w:val="00992590"/>
    <w:rsid w:val="00992654"/>
    <w:rsid w:val="0099394C"/>
    <w:rsid w:val="009967E8"/>
    <w:rsid w:val="009A0285"/>
    <w:rsid w:val="009A3A62"/>
    <w:rsid w:val="009A4845"/>
    <w:rsid w:val="009A7052"/>
    <w:rsid w:val="009B0479"/>
    <w:rsid w:val="009B1A40"/>
    <w:rsid w:val="009B2367"/>
    <w:rsid w:val="009B2F00"/>
    <w:rsid w:val="009B360E"/>
    <w:rsid w:val="009B4F17"/>
    <w:rsid w:val="009B4F6B"/>
    <w:rsid w:val="009B595B"/>
    <w:rsid w:val="009B62E5"/>
    <w:rsid w:val="009B65A5"/>
    <w:rsid w:val="009B67BA"/>
    <w:rsid w:val="009C166F"/>
    <w:rsid w:val="009C1F4A"/>
    <w:rsid w:val="009C3480"/>
    <w:rsid w:val="009C5C39"/>
    <w:rsid w:val="009D1A0A"/>
    <w:rsid w:val="009D257C"/>
    <w:rsid w:val="009D2C27"/>
    <w:rsid w:val="009D2C47"/>
    <w:rsid w:val="009D548C"/>
    <w:rsid w:val="009D62A5"/>
    <w:rsid w:val="009D6BD8"/>
    <w:rsid w:val="009D7F7A"/>
    <w:rsid w:val="009D7F82"/>
    <w:rsid w:val="009E0D7D"/>
    <w:rsid w:val="009E2A31"/>
    <w:rsid w:val="009E31F8"/>
    <w:rsid w:val="009F06C9"/>
    <w:rsid w:val="009F16EE"/>
    <w:rsid w:val="009F6055"/>
    <w:rsid w:val="009F7DC7"/>
    <w:rsid w:val="00A0078C"/>
    <w:rsid w:val="00A019E7"/>
    <w:rsid w:val="00A02C2D"/>
    <w:rsid w:val="00A03E34"/>
    <w:rsid w:val="00A03F85"/>
    <w:rsid w:val="00A0443E"/>
    <w:rsid w:val="00A0727F"/>
    <w:rsid w:val="00A07803"/>
    <w:rsid w:val="00A127C9"/>
    <w:rsid w:val="00A12C5F"/>
    <w:rsid w:val="00A13B45"/>
    <w:rsid w:val="00A13BA6"/>
    <w:rsid w:val="00A13CB7"/>
    <w:rsid w:val="00A15541"/>
    <w:rsid w:val="00A1701E"/>
    <w:rsid w:val="00A20C10"/>
    <w:rsid w:val="00A227F6"/>
    <w:rsid w:val="00A237A9"/>
    <w:rsid w:val="00A246FF"/>
    <w:rsid w:val="00A251C7"/>
    <w:rsid w:val="00A25784"/>
    <w:rsid w:val="00A264B7"/>
    <w:rsid w:val="00A26517"/>
    <w:rsid w:val="00A265B1"/>
    <w:rsid w:val="00A26866"/>
    <w:rsid w:val="00A27544"/>
    <w:rsid w:val="00A30922"/>
    <w:rsid w:val="00A31618"/>
    <w:rsid w:val="00A31743"/>
    <w:rsid w:val="00A31AA9"/>
    <w:rsid w:val="00A33BDD"/>
    <w:rsid w:val="00A34690"/>
    <w:rsid w:val="00A375E9"/>
    <w:rsid w:val="00A37A08"/>
    <w:rsid w:val="00A41492"/>
    <w:rsid w:val="00A42131"/>
    <w:rsid w:val="00A42419"/>
    <w:rsid w:val="00A427F8"/>
    <w:rsid w:val="00A42C0A"/>
    <w:rsid w:val="00A42D6E"/>
    <w:rsid w:val="00A43784"/>
    <w:rsid w:val="00A4397A"/>
    <w:rsid w:val="00A4414E"/>
    <w:rsid w:val="00A452F7"/>
    <w:rsid w:val="00A458DB"/>
    <w:rsid w:val="00A45BAE"/>
    <w:rsid w:val="00A45E1F"/>
    <w:rsid w:val="00A45FD0"/>
    <w:rsid w:val="00A463BB"/>
    <w:rsid w:val="00A463E4"/>
    <w:rsid w:val="00A46906"/>
    <w:rsid w:val="00A47283"/>
    <w:rsid w:val="00A47E17"/>
    <w:rsid w:val="00A500BB"/>
    <w:rsid w:val="00A50103"/>
    <w:rsid w:val="00A50292"/>
    <w:rsid w:val="00A507F0"/>
    <w:rsid w:val="00A5184B"/>
    <w:rsid w:val="00A53135"/>
    <w:rsid w:val="00A53324"/>
    <w:rsid w:val="00A55E7B"/>
    <w:rsid w:val="00A57EB1"/>
    <w:rsid w:val="00A57FD7"/>
    <w:rsid w:val="00A6004E"/>
    <w:rsid w:val="00A60906"/>
    <w:rsid w:val="00A614EC"/>
    <w:rsid w:val="00A62C17"/>
    <w:rsid w:val="00A6499B"/>
    <w:rsid w:val="00A64AB0"/>
    <w:rsid w:val="00A654D6"/>
    <w:rsid w:val="00A66266"/>
    <w:rsid w:val="00A706A7"/>
    <w:rsid w:val="00A714AF"/>
    <w:rsid w:val="00A725CB"/>
    <w:rsid w:val="00A73127"/>
    <w:rsid w:val="00A73B70"/>
    <w:rsid w:val="00A770AA"/>
    <w:rsid w:val="00A77640"/>
    <w:rsid w:val="00A8025A"/>
    <w:rsid w:val="00A80451"/>
    <w:rsid w:val="00A8146F"/>
    <w:rsid w:val="00A81E62"/>
    <w:rsid w:val="00A85DF9"/>
    <w:rsid w:val="00A86C2A"/>
    <w:rsid w:val="00A871B0"/>
    <w:rsid w:val="00A877A2"/>
    <w:rsid w:val="00A909F5"/>
    <w:rsid w:val="00A92EE9"/>
    <w:rsid w:val="00A930AB"/>
    <w:rsid w:val="00A9488C"/>
    <w:rsid w:val="00A95189"/>
    <w:rsid w:val="00A95E92"/>
    <w:rsid w:val="00A973F8"/>
    <w:rsid w:val="00A97D72"/>
    <w:rsid w:val="00A97DED"/>
    <w:rsid w:val="00AA135A"/>
    <w:rsid w:val="00AA1671"/>
    <w:rsid w:val="00AA1CC8"/>
    <w:rsid w:val="00AA2EB6"/>
    <w:rsid w:val="00AA3A36"/>
    <w:rsid w:val="00AA5C31"/>
    <w:rsid w:val="00AA6082"/>
    <w:rsid w:val="00AA6B92"/>
    <w:rsid w:val="00AA6C01"/>
    <w:rsid w:val="00AA73F3"/>
    <w:rsid w:val="00AA7591"/>
    <w:rsid w:val="00AB0494"/>
    <w:rsid w:val="00AB2E97"/>
    <w:rsid w:val="00AB3979"/>
    <w:rsid w:val="00AB6797"/>
    <w:rsid w:val="00AB6C72"/>
    <w:rsid w:val="00AB760C"/>
    <w:rsid w:val="00AB7BBC"/>
    <w:rsid w:val="00AC00ED"/>
    <w:rsid w:val="00AC0CE3"/>
    <w:rsid w:val="00AC1515"/>
    <w:rsid w:val="00AC1637"/>
    <w:rsid w:val="00AC1CB1"/>
    <w:rsid w:val="00AC1EFF"/>
    <w:rsid w:val="00AC1FD0"/>
    <w:rsid w:val="00AC53F8"/>
    <w:rsid w:val="00AC553B"/>
    <w:rsid w:val="00AC5A2C"/>
    <w:rsid w:val="00AC6E01"/>
    <w:rsid w:val="00AD0BEC"/>
    <w:rsid w:val="00AD22EC"/>
    <w:rsid w:val="00AD2D1B"/>
    <w:rsid w:val="00AD2D57"/>
    <w:rsid w:val="00AD2E77"/>
    <w:rsid w:val="00AD2FAA"/>
    <w:rsid w:val="00AD3A1E"/>
    <w:rsid w:val="00AD3C6C"/>
    <w:rsid w:val="00AD5E7E"/>
    <w:rsid w:val="00AD6707"/>
    <w:rsid w:val="00AE1528"/>
    <w:rsid w:val="00AE1BA9"/>
    <w:rsid w:val="00AE24C8"/>
    <w:rsid w:val="00AE35C2"/>
    <w:rsid w:val="00AE4D68"/>
    <w:rsid w:val="00AE6D2A"/>
    <w:rsid w:val="00AF0CA9"/>
    <w:rsid w:val="00AF17BD"/>
    <w:rsid w:val="00AF7769"/>
    <w:rsid w:val="00B00225"/>
    <w:rsid w:val="00B005A9"/>
    <w:rsid w:val="00B007BB"/>
    <w:rsid w:val="00B012E7"/>
    <w:rsid w:val="00B046AD"/>
    <w:rsid w:val="00B05113"/>
    <w:rsid w:val="00B05647"/>
    <w:rsid w:val="00B0616B"/>
    <w:rsid w:val="00B10F5B"/>
    <w:rsid w:val="00B12EA6"/>
    <w:rsid w:val="00B136C1"/>
    <w:rsid w:val="00B15662"/>
    <w:rsid w:val="00B15A3E"/>
    <w:rsid w:val="00B15BFE"/>
    <w:rsid w:val="00B1638A"/>
    <w:rsid w:val="00B17D7C"/>
    <w:rsid w:val="00B2174B"/>
    <w:rsid w:val="00B2240F"/>
    <w:rsid w:val="00B226B4"/>
    <w:rsid w:val="00B25688"/>
    <w:rsid w:val="00B26AD0"/>
    <w:rsid w:val="00B270F1"/>
    <w:rsid w:val="00B30E59"/>
    <w:rsid w:val="00B3165D"/>
    <w:rsid w:val="00B32F64"/>
    <w:rsid w:val="00B361C0"/>
    <w:rsid w:val="00B377A4"/>
    <w:rsid w:val="00B40BA3"/>
    <w:rsid w:val="00B42FC7"/>
    <w:rsid w:val="00B4451E"/>
    <w:rsid w:val="00B47BC6"/>
    <w:rsid w:val="00B501CE"/>
    <w:rsid w:val="00B51150"/>
    <w:rsid w:val="00B528A9"/>
    <w:rsid w:val="00B52F80"/>
    <w:rsid w:val="00B539E1"/>
    <w:rsid w:val="00B54839"/>
    <w:rsid w:val="00B54C86"/>
    <w:rsid w:val="00B550B2"/>
    <w:rsid w:val="00B57A7E"/>
    <w:rsid w:val="00B6357B"/>
    <w:rsid w:val="00B70157"/>
    <w:rsid w:val="00B70B48"/>
    <w:rsid w:val="00B72AFF"/>
    <w:rsid w:val="00B73161"/>
    <w:rsid w:val="00B733EA"/>
    <w:rsid w:val="00B75FF3"/>
    <w:rsid w:val="00B76E8D"/>
    <w:rsid w:val="00B80529"/>
    <w:rsid w:val="00B82BE6"/>
    <w:rsid w:val="00B85337"/>
    <w:rsid w:val="00B85A7F"/>
    <w:rsid w:val="00B86711"/>
    <w:rsid w:val="00B86950"/>
    <w:rsid w:val="00B9060E"/>
    <w:rsid w:val="00B92D5D"/>
    <w:rsid w:val="00B93307"/>
    <w:rsid w:val="00B93D2E"/>
    <w:rsid w:val="00B941B8"/>
    <w:rsid w:val="00B94E78"/>
    <w:rsid w:val="00B96B47"/>
    <w:rsid w:val="00B97BE6"/>
    <w:rsid w:val="00BA443F"/>
    <w:rsid w:val="00BA48C5"/>
    <w:rsid w:val="00BA4C9B"/>
    <w:rsid w:val="00BA6989"/>
    <w:rsid w:val="00BB3F21"/>
    <w:rsid w:val="00BB4076"/>
    <w:rsid w:val="00BB40FB"/>
    <w:rsid w:val="00BB51F4"/>
    <w:rsid w:val="00BB5213"/>
    <w:rsid w:val="00BB5A3B"/>
    <w:rsid w:val="00BB716F"/>
    <w:rsid w:val="00BC0063"/>
    <w:rsid w:val="00BC0524"/>
    <w:rsid w:val="00BC100E"/>
    <w:rsid w:val="00BC18E2"/>
    <w:rsid w:val="00BC22F8"/>
    <w:rsid w:val="00BC3107"/>
    <w:rsid w:val="00BC624A"/>
    <w:rsid w:val="00BC6266"/>
    <w:rsid w:val="00BC6B3C"/>
    <w:rsid w:val="00BC7ACE"/>
    <w:rsid w:val="00BD3034"/>
    <w:rsid w:val="00BD3877"/>
    <w:rsid w:val="00BD46A9"/>
    <w:rsid w:val="00BD477F"/>
    <w:rsid w:val="00BD54CC"/>
    <w:rsid w:val="00BD6F1B"/>
    <w:rsid w:val="00BE156F"/>
    <w:rsid w:val="00BE2936"/>
    <w:rsid w:val="00BE3EDB"/>
    <w:rsid w:val="00BE5C2C"/>
    <w:rsid w:val="00BE7121"/>
    <w:rsid w:val="00BF1A4D"/>
    <w:rsid w:val="00BF1DF7"/>
    <w:rsid w:val="00BF1F09"/>
    <w:rsid w:val="00BF249F"/>
    <w:rsid w:val="00BF3065"/>
    <w:rsid w:val="00BF3365"/>
    <w:rsid w:val="00BF533C"/>
    <w:rsid w:val="00BF6D8B"/>
    <w:rsid w:val="00C0064A"/>
    <w:rsid w:val="00C01B1B"/>
    <w:rsid w:val="00C04325"/>
    <w:rsid w:val="00C043E2"/>
    <w:rsid w:val="00C0582A"/>
    <w:rsid w:val="00C05E06"/>
    <w:rsid w:val="00C0622F"/>
    <w:rsid w:val="00C1002B"/>
    <w:rsid w:val="00C10ABB"/>
    <w:rsid w:val="00C11970"/>
    <w:rsid w:val="00C14023"/>
    <w:rsid w:val="00C166F9"/>
    <w:rsid w:val="00C16F36"/>
    <w:rsid w:val="00C1745C"/>
    <w:rsid w:val="00C21A97"/>
    <w:rsid w:val="00C2262F"/>
    <w:rsid w:val="00C23F9F"/>
    <w:rsid w:val="00C242D6"/>
    <w:rsid w:val="00C25E8A"/>
    <w:rsid w:val="00C26E22"/>
    <w:rsid w:val="00C27697"/>
    <w:rsid w:val="00C277C1"/>
    <w:rsid w:val="00C314EA"/>
    <w:rsid w:val="00C31ADE"/>
    <w:rsid w:val="00C31BD6"/>
    <w:rsid w:val="00C31FC9"/>
    <w:rsid w:val="00C324C4"/>
    <w:rsid w:val="00C32514"/>
    <w:rsid w:val="00C3331E"/>
    <w:rsid w:val="00C335C3"/>
    <w:rsid w:val="00C34264"/>
    <w:rsid w:val="00C3553F"/>
    <w:rsid w:val="00C365F9"/>
    <w:rsid w:val="00C36BEF"/>
    <w:rsid w:val="00C36E72"/>
    <w:rsid w:val="00C41061"/>
    <w:rsid w:val="00C41D39"/>
    <w:rsid w:val="00C41FA1"/>
    <w:rsid w:val="00C4214A"/>
    <w:rsid w:val="00C427E7"/>
    <w:rsid w:val="00C4509C"/>
    <w:rsid w:val="00C51A00"/>
    <w:rsid w:val="00C51EBA"/>
    <w:rsid w:val="00C535CA"/>
    <w:rsid w:val="00C5437A"/>
    <w:rsid w:val="00C551F2"/>
    <w:rsid w:val="00C56101"/>
    <w:rsid w:val="00C56305"/>
    <w:rsid w:val="00C57249"/>
    <w:rsid w:val="00C576FC"/>
    <w:rsid w:val="00C60455"/>
    <w:rsid w:val="00C61BC9"/>
    <w:rsid w:val="00C61DC5"/>
    <w:rsid w:val="00C61EDD"/>
    <w:rsid w:val="00C6586B"/>
    <w:rsid w:val="00C65DED"/>
    <w:rsid w:val="00C65F2F"/>
    <w:rsid w:val="00C67BE7"/>
    <w:rsid w:val="00C70493"/>
    <w:rsid w:val="00C73D1A"/>
    <w:rsid w:val="00C74530"/>
    <w:rsid w:val="00C74958"/>
    <w:rsid w:val="00C74D25"/>
    <w:rsid w:val="00C7529F"/>
    <w:rsid w:val="00C75791"/>
    <w:rsid w:val="00C75936"/>
    <w:rsid w:val="00C76547"/>
    <w:rsid w:val="00C77A92"/>
    <w:rsid w:val="00C77CF2"/>
    <w:rsid w:val="00C806DC"/>
    <w:rsid w:val="00C80F61"/>
    <w:rsid w:val="00C812BC"/>
    <w:rsid w:val="00C81639"/>
    <w:rsid w:val="00C81B5B"/>
    <w:rsid w:val="00C822C8"/>
    <w:rsid w:val="00C8280E"/>
    <w:rsid w:val="00C83547"/>
    <w:rsid w:val="00C835C5"/>
    <w:rsid w:val="00C837DD"/>
    <w:rsid w:val="00C85A27"/>
    <w:rsid w:val="00C87B0B"/>
    <w:rsid w:val="00C91551"/>
    <w:rsid w:val="00C918AD"/>
    <w:rsid w:val="00C92696"/>
    <w:rsid w:val="00C9272A"/>
    <w:rsid w:val="00C937A1"/>
    <w:rsid w:val="00C94E54"/>
    <w:rsid w:val="00C95512"/>
    <w:rsid w:val="00C96739"/>
    <w:rsid w:val="00CA076C"/>
    <w:rsid w:val="00CA2510"/>
    <w:rsid w:val="00CA29D2"/>
    <w:rsid w:val="00CA44C9"/>
    <w:rsid w:val="00CA4D33"/>
    <w:rsid w:val="00CA7EAF"/>
    <w:rsid w:val="00CB0A67"/>
    <w:rsid w:val="00CB10BB"/>
    <w:rsid w:val="00CB17B0"/>
    <w:rsid w:val="00CB1FC2"/>
    <w:rsid w:val="00CB3264"/>
    <w:rsid w:val="00CB332E"/>
    <w:rsid w:val="00CB36C8"/>
    <w:rsid w:val="00CB36EC"/>
    <w:rsid w:val="00CB4F8E"/>
    <w:rsid w:val="00CB5E89"/>
    <w:rsid w:val="00CB6093"/>
    <w:rsid w:val="00CB7DFD"/>
    <w:rsid w:val="00CC0246"/>
    <w:rsid w:val="00CC57B3"/>
    <w:rsid w:val="00CC62C0"/>
    <w:rsid w:val="00CC7AD4"/>
    <w:rsid w:val="00CD08B7"/>
    <w:rsid w:val="00CD0913"/>
    <w:rsid w:val="00CD0FAE"/>
    <w:rsid w:val="00CD31D0"/>
    <w:rsid w:val="00CD3A76"/>
    <w:rsid w:val="00CD446E"/>
    <w:rsid w:val="00CD4649"/>
    <w:rsid w:val="00CD6D27"/>
    <w:rsid w:val="00CD7046"/>
    <w:rsid w:val="00CD79B7"/>
    <w:rsid w:val="00CE1C90"/>
    <w:rsid w:val="00CE26D8"/>
    <w:rsid w:val="00CE3DB7"/>
    <w:rsid w:val="00CE4C44"/>
    <w:rsid w:val="00CE54DF"/>
    <w:rsid w:val="00CE5942"/>
    <w:rsid w:val="00CE649D"/>
    <w:rsid w:val="00CF0166"/>
    <w:rsid w:val="00CF0B2E"/>
    <w:rsid w:val="00CF0F3D"/>
    <w:rsid w:val="00CF12B9"/>
    <w:rsid w:val="00CF291B"/>
    <w:rsid w:val="00CF2ABD"/>
    <w:rsid w:val="00CF61DD"/>
    <w:rsid w:val="00CF73ED"/>
    <w:rsid w:val="00CF7D9E"/>
    <w:rsid w:val="00D01139"/>
    <w:rsid w:val="00D01495"/>
    <w:rsid w:val="00D0221C"/>
    <w:rsid w:val="00D04BBE"/>
    <w:rsid w:val="00D04C04"/>
    <w:rsid w:val="00D05328"/>
    <w:rsid w:val="00D11DE7"/>
    <w:rsid w:val="00D11EC3"/>
    <w:rsid w:val="00D12C19"/>
    <w:rsid w:val="00D137A6"/>
    <w:rsid w:val="00D139FF"/>
    <w:rsid w:val="00D1556D"/>
    <w:rsid w:val="00D15B03"/>
    <w:rsid w:val="00D178B4"/>
    <w:rsid w:val="00D20EDF"/>
    <w:rsid w:val="00D220DE"/>
    <w:rsid w:val="00D242EF"/>
    <w:rsid w:val="00D262DD"/>
    <w:rsid w:val="00D26AAC"/>
    <w:rsid w:val="00D30B25"/>
    <w:rsid w:val="00D3116C"/>
    <w:rsid w:val="00D3242F"/>
    <w:rsid w:val="00D328B1"/>
    <w:rsid w:val="00D353FE"/>
    <w:rsid w:val="00D37CE5"/>
    <w:rsid w:val="00D37E7B"/>
    <w:rsid w:val="00D40B44"/>
    <w:rsid w:val="00D4383A"/>
    <w:rsid w:val="00D45947"/>
    <w:rsid w:val="00D46BE4"/>
    <w:rsid w:val="00D505FA"/>
    <w:rsid w:val="00D50CD9"/>
    <w:rsid w:val="00D53D34"/>
    <w:rsid w:val="00D5528F"/>
    <w:rsid w:val="00D559F5"/>
    <w:rsid w:val="00D55ACB"/>
    <w:rsid w:val="00D570A2"/>
    <w:rsid w:val="00D600FC"/>
    <w:rsid w:val="00D625F6"/>
    <w:rsid w:val="00D62998"/>
    <w:rsid w:val="00D62F60"/>
    <w:rsid w:val="00D64BA2"/>
    <w:rsid w:val="00D653C4"/>
    <w:rsid w:val="00D70038"/>
    <w:rsid w:val="00D70DAD"/>
    <w:rsid w:val="00D72478"/>
    <w:rsid w:val="00D731F0"/>
    <w:rsid w:val="00D73B5F"/>
    <w:rsid w:val="00D73D99"/>
    <w:rsid w:val="00D77074"/>
    <w:rsid w:val="00D820EE"/>
    <w:rsid w:val="00D840F4"/>
    <w:rsid w:val="00D84945"/>
    <w:rsid w:val="00D84F41"/>
    <w:rsid w:val="00D85027"/>
    <w:rsid w:val="00D85B01"/>
    <w:rsid w:val="00D86AC5"/>
    <w:rsid w:val="00D9040B"/>
    <w:rsid w:val="00D918FE"/>
    <w:rsid w:val="00D9235D"/>
    <w:rsid w:val="00D94158"/>
    <w:rsid w:val="00D94F69"/>
    <w:rsid w:val="00D95902"/>
    <w:rsid w:val="00D97197"/>
    <w:rsid w:val="00DA3F89"/>
    <w:rsid w:val="00DA47D4"/>
    <w:rsid w:val="00DA557A"/>
    <w:rsid w:val="00DA77BC"/>
    <w:rsid w:val="00DA7BF0"/>
    <w:rsid w:val="00DB0667"/>
    <w:rsid w:val="00DB0C47"/>
    <w:rsid w:val="00DB5169"/>
    <w:rsid w:val="00DB6076"/>
    <w:rsid w:val="00DB626E"/>
    <w:rsid w:val="00DB6407"/>
    <w:rsid w:val="00DB6B9F"/>
    <w:rsid w:val="00DC0ABD"/>
    <w:rsid w:val="00DC2955"/>
    <w:rsid w:val="00DC2CF9"/>
    <w:rsid w:val="00DC31C5"/>
    <w:rsid w:val="00DC3BA9"/>
    <w:rsid w:val="00DC460F"/>
    <w:rsid w:val="00DC4A15"/>
    <w:rsid w:val="00DC6BAE"/>
    <w:rsid w:val="00DC73C0"/>
    <w:rsid w:val="00DC7AA0"/>
    <w:rsid w:val="00DC7B97"/>
    <w:rsid w:val="00DD4112"/>
    <w:rsid w:val="00DD4770"/>
    <w:rsid w:val="00DD4952"/>
    <w:rsid w:val="00DD572D"/>
    <w:rsid w:val="00DD7953"/>
    <w:rsid w:val="00DD7CDF"/>
    <w:rsid w:val="00DE2967"/>
    <w:rsid w:val="00DE3248"/>
    <w:rsid w:val="00DE3611"/>
    <w:rsid w:val="00DE4A1A"/>
    <w:rsid w:val="00DE537D"/>
    <w:rsid w:val="00DE61C2"/>
    <w:rsid w:val="00DE6912"/>
    <w:rsid w:val="00DE6D3F"/>
    <w:rsid w:val="00DE7F44"/>
    <w:rsid w:val="00DF018B"/>
    <w:rsid w:val="00DF3338"/>
    <w:rsid w:val="00DF3C1A"/>
    <w:rsid w:val="00DF46A4"/>
    <w:rsid w:val="00DF5423"/>
    <w:rsid w:val="00DF5766"/>
    <w:rsid w:val="00DF617E"/>
    <w:rsid w:val="00DF6906"/>
    <w:rsid w:val="00E00595"/>
    <w:rsid w:val="00E01981"/>
    <w:rsid w:val="00E01E7B"/>
    <w:rsid w:val="00E03080"/>
    <w:rsid w:val="00E0335B"/>
    <w:rsid w:val="00E047A1"/>
    <w:rsid w:val="00E04AAC"/>
    <w:rsid w:val="00E07D0F"/>
    <w:rsid w:val="00E10BC8"/>
    <w:rsid w:val="00E11426"/>
    <w:rsid w:val="00E11D35"/>
    <w:rsid w:val="00E120BD"/>
    <w:rsid w:val="00E12E8A"/>
    <w:rsid w:val="00E13C46"/>
    <w:rsid w:val="00E13CE2"/>
    <w:rsid w:val="00E1450E"/>
    <w:rsid w:val="00E147D9"/>
    <w:rsid w:val="00E15EB2"/>
    <w:rsid w:val="00E15FC2"/>
    <w:rsid w:val="00E1616E"/>
    <w:rsid w:val="00E17105"/>
    <w:rsid w:val="00E17278"/>
    <w:rsid w:val="00E20C95"/>
    <w:rsid w:val="00E212EF"/>
    <w:rsid w:val="00E21455"/>
    <w:rsid w:val="00E22C5C"/>
    <w:rsid w:val="00E23083"/>
    <w:rsid w:val="00E23247"/>
    <w:rsid w:val="00E2482D"/>
    <w:rsid w:val="00E2490C"/>
    <w:rsid w:val="00E268BB"/>
    <w:rsid w:val="00E26B7E"/>
    <w:rsid w:val="00E27B83"/>
    <w:rsid w:val="00E3375A"/>
    <w:rsid w:val="00E33C50"/>
    <w:rsid w:val="00E34CBC"/>
    <w:rsid w:val="00E3558A"/>
    <w:rsid w:val="00E35753"/>
    <w:rsid w:val="00E35D75"/>
    <w:rsid w:val="00E431E2"/>
    <w:rsid w:val="00E43999"/>
    <w:rsid w:val="00E44049"/>
    <w:rsid w:val="00E44A24"/>
    <w:rsid w:val="00E450B0"/>
    <w:rsid w:val="00E473CD"/>
    <w:rsid w:val="00E5010C"/>
    <w:rsid w:val="00E50505"/>
    <w:rsid w:val="00E5272E"/>
    <w:rsid w:val="00E53A26"/>
    <w:rsid w:val="00E54533"/>
    <w:rsid w:val="00E55A4D"/>
    <w:rsid w:val="00E55FD4"/>
    <w:rsid w:val="00E60362"/>
    <w:rsid w:val="00E62020"/>
    <w:rsid w:val="00E62253"/>
    <w:rsid w:val="00E63BA3"/>
    <w:rsid w:val="00E64FD3"/>
    <w:rsid w:val="00E66380"/>
    <w:rsid w:val="00E67215"/>
    <w:rsid w:val="00E67DEC"/>
    <w:rsid w:val="00E704C1"/>
    <w:rsid w:val="00E70C04"/>
    <w:rsid w:val="00E70F94"/>
    <w:rsid w:val="00E71827"/>
    <w:rsid w:val="00E7233E"/>
    <w:rsid w:val="00E75078"/>
    <w:rsid w:val="00E75C2D"/>
    <w:rsid w:val="00E75E65"/>
    <w:rsid w:val="00E75F29"/>
    <w:rsid w:val="00E763C3"/>
    <w:rsid w:val="00E80642"/>
    <w:rsid w:val="00E82105"/>
    <w:rsid w:val="00E84592"/>
    <w:rsid w:val="00E84D34"/>
    <w:rsid w:val="00E84FE0"/>
    <w:rsid w:val="00E85688"/>
    <w:rsid w:val="00E900B8"/>
    <w:rsid w:val="00E914DF"/>
    <w:rsid w:val="00E9215A"/>
    <w:rsid w:val="00E92431"/>
    <w:rsid w:val="00E93F9B"/>
    <w:rsid w:val="00E948D1"/>
    <w:rsid w:val="00E9495C"/>
    <w:rsid w:val="00E94D50"/>
    <w:rsid w:val="00E951DE"/>
    <w:rsid w:val="00E95FF6"/>
    <w:rsid w:val="00E96562"/>
    <w:rsid w:val="00E97043"/>
    <w:rsid w:val="00E9735C"/>
    <w:rsid w:val="00EA02C0"/>
    <w:rsid w:val="00EA1AF4"/>
    <w:rsid w:val="00EA2200"/>
    <w:rsid w:val="00EA2406"/>
    <w:rsid w:val="00EA303B"/>
    <w:rsid w:val="00EA3B77"/>
    <w:rsid w:val="00EA4A9F"/>
    <w:rsid w:val="00EA78B2"/>
    <w:rsid w:val="00EB052E"/>
    <w:rsid w:val="00EB157B"/>
    <w:rsid w:val="00EB2A96"/>
    <w:rsid w:val="00EB2AA7"/>
    <w:rsid w:val="00EB354E"/>
    <w:rsid w:val="00EB3C96"/>
    <w:rsid w:val="00EB62ED"/>
    <w:rsid w:val="00EC03D4"/>
    <w:rsid w:val="00EC17DB"/>
    <w:rsid w:val="00EC4524"/>
    <w:rsid w:val="00EC4D2C"/>
    <w:rsid w:val="00EC4DD6"/>
    <w:rsid w:val="00EC51FD"/>
    <w:rsid w:val="00EC55C7"/>
    <w:rsid w:val="00EC7072"/>
    <w:rsid w:val="00EC777D"/>
    <w:rsid w:val="00EC7F2E"/>
    <w:rsid w:val="00ED0470"/>
    <w:rsid w:val="00ED108D"/>
    <w:rsid w:val="00ED14ED"/>
    <w:rsid w:val="00ED28A1"/>
    <w:rsid w:val="00ED3D3D"/>
    <w:rsid w:val="00ED476D"/>
    <w:rsid w:val="00EE0E57"/>
    <w:rsid w:val="00EE2505"/>
    <w:rsid w:val="00EE559B"/>
    <w:rsid w:val="00EE5853"/>
    <w:rsid w:val="00EE599D"/>
    <w:rsid w:val="00EE6775"/>
    <w:rsid w:val="00EE6836"/>
    <w:rsid w:val="00EF3272"/>
    <w:rsid w:val="00EF4421"/>
    <w:rsid w:val="00EF7205"/>
    <w:rsid w:val="00F00CE4"/>
    <w:rsid w:val="00F02380"/>
    <w:rsid w:val="00F0265D"/>
    <w:rsid w:val="00F03F52"/>
    <w:rsid w:val="00F05860"/>
    <w:rsid w:val="00F06777"/>
    <w:rsid w:val="00F10069"/>
    <w:rsid w:val="00F124DA"/>
    <w:rsid w:val="00F13613"/>
    <w:rsid w:val="00F13BC7"/>
    <w:rsid w:val="00F17BAE"/>
    <w:rsid w:val="00F20182"/>
    <w:rsid w:val="00F204C4"/>
    <w:rsid w:val="00F24908"/>
    <w:rsid w:val="00F25FB4"/>
    <w:rsid w:val="00F26439"/>
    <w:rsid w:val="00F26E03"/>
    <w:rsid w:val="00F26F12"/>
    <w:rsid w:val="00F30720"/>
    <w:rsid w:val="00F33DD5"/>
    <w:rsid w:val="00F342BD"/>
    <w:rsid w:val="00F35074"/>
    <w:rsid w:val="00F35C2F"/>
    <w:rsid w:val="00F36352"/>
    <w:rsid w:val="00F40C68"/>
    <w:rsid w:val="00F4223A"/>
    <w:rsid w:val="00F45E3F"/>
    <w:rsid w:val="00F50671"/>
    <w:rsid w:val="00F518D8"/>
    <w:rsid w:val="00F53217"/>
    <w:rsid w:val="00F542F1"/>
    <w:rsid w:val="00F55093"/>
    <w:rsid w:val="00F562B2"/>
    <w:rsid w:val="00F564C7"/>
    <w:rsid w:val="00F571B3"/>
    <w:rsid w:val="00F63A12"/>
    <w:rsid w:val="00F63E00"/>
    <w:rsid w:val="00F64DA3"/>
    <w:rsid w:val="00F64EB9"/>
    <w:rsid w:val="00F65E34"/>
    <w:rsid w:val="00F66A8A"/>
    <w:rsid w:val="00F6716A"/>
    <w:rsid w:val="00F70D2B"/>
    <w:rsid w:val="00F70E33"/>
    <w:rsid w:val="00F712FA"/>
    <w:rsid w:val="00F72F0E"/>
    <w:rsid w:val="00F74DAC"/>
    <w:rsid w:val="00F752D1"/>
    <w:rsid w:val="00F75B15"/>
    <w:rsid w:val="00F76952"/>
    <w:rsid w:val="00F7739B"/>
    <w:rsid w:val="00F809AC"/>
    <w:rsid w:val="00F81A72"/>
    <w:rsid w:val="00F82591"/>
    <w:rsid w:val="00F84605"/>
    <w:rsid w:val="00F84A9E"/>
    <w:rsid w:val="00F84C7B"/>
    <w:rsid w:val="00F859DE"/>
    <w:rsid w:val="00F85BC8"/>
    <w:rsid w:val="00F8620D"/>
    <w:rsid w:val="00F8634C"/>
    <w:rsid w:val="00F903BC"/>
    <w:rsid w:val="00F92742"/>
    <w:rsid w:val="00F93480"/>
    <w:rsid w:val="00F95FAA"/>
    <w:rsid w:val="00FA024E"/>
    <w:rsid w:val="00FA1455"/>
    <w:rsid w:val="00FA16DB"/>
    <w:rsid w:val="00FA1790"/>
    <w:rsid w:val="00FA3083"/>
    <w:rsid w:val="00FA3206"/>
    <w:rsid w:val="00FA376F"/>
    <w:rsid w:val="00FA3802"/>
    <w:rsid w:val="00FA4DF2"/>
    <w:rsid w:val="00FA5110"/>
    <w:rsid w:val="00FA5465"/>
    <w:rsid w:val="00FA54DD"/>
    <w:rsid w:val="00FA7E36"/>
    <w:rsid w:val="00FB03B8"/>
    <w:rsid w:val="00FB0FCA"/>
    <w:rsid w:val="00FB1DDE"/>
    <w:rsid w:val="00FB2C48"/>
    <w:rsid w:val="00FB34F7"/>
    <w:rsid w:val="00FB7D78"/>
    <w:rsid w:val="00FC182F"/>
    <w:rsid w:val="00FC2ECB"/>
    <w:rsid w:val="00FC4565"/>
    <w:rsid w:val="00FC48D6"/>
    <w:rsid w:val="00FC4A67"/>
    <w:rsid w:val="00FC57D0"/>
    <w:rsid w:val="00FC6162"/>
    <w:rsid w:val="00FC787B"/>
    <w:rsid w:val="00FC7A87"/>
    <w:rsid w:val="00FD04A6"/>
    <w:rsid w:val="00FD19CB"/>
    <w:rsid w:val="00FD2A03"/>
    <w:rsid w:val="00FD2FBF"/>
    <w:rsid w:val="00FD571C"/>
    <w:rsid w:val="00FD6953"/>
    <w:rsid w:val="00FD7C96"/>
    <w:rsid w:val="00FE0FDF"/>
    <w:rsid w:val="00FE19F2"/>
    <w:rsid w:val="00FE1C7F"/>
    <w:rsid w:val="00FE239B"/>
    <w:rsid w:val="00FE4754"/>
    <w:rsid w:val="00FE63A5"/>
    <w:rsid w:val="00FE681C"/>
    <w:rsid w:val="00FF0D8B"/>
    <w:rsid w:val="00FF1633"/>
    <w:rsid w:val="00FF30B5"/>
    <w:rsid w:val="00FF3D5F"/>
    <w:rsid w:val="00FF6608"/>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9F784BB"/>
  <w15:docId w15:val="{3E7777F5-19FF-46BF-8ACB-89A27E8CB0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4"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2"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lsdException w:name="List Number" w:semiHidden="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0"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semiHidden="1" w:uiPriority="32"/>
    <w:lsdException w:name="Book Title" w:semiHidden="1" w:uiPriority="33"/>
    <w:lsdException w:name="Bibliography" w:semiHidden="1" w:uiPriority="37"/>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0C20"/>
    <w:pPr>
      <w:spacing w:after="0" w:line="240" w:lineRule="auto"/>
      <w:jc w:val="both"/>
    </w:pPr>
    <w:rPr>
      <w:rFonts w:ascii="Arial" w:hAnsi="Arial" w:cs="Arial"/>
      <w:lang w:eastAsia="en-US"/>
    </w:rPr>
  </w:style>
  <w:style w:type="paragraph" w:styleId="Heading1">
    <w:name w:val="heading 1"/>
    <w:aliases w:val="HL"/>
    <w:basedOn w:val="Normal"/>
    <w:next w:val="Normal"/>
    <w:link w:val="Heading1Char"/>
    <w:rsid w:val="003B0C20"/>
    <w:pPr>
      <w:widowControl w:val="0"/>
      <w:jc w:val="left"/>
      <w:outlineLvl w:val="0"/>
    </w:pPr>
    <w:rPr>
      <w:rFonts w:eastAsiaTheme="majorEastAsia" w:cstheme="majorBidi"/>
      <w:szCs w:val="32"/>
    </w:rPr>
  </w:style>
  <w:style w:type="paragraph" w:styleId="Heading2">
    <w:name w:val="heading 2"/>
    <w:basedOn w:val="Heading1"/>
    <w:next w:val="Normal"/>
    <w:link w:val="Heading2Char"/>
    <w:uiPriority w:val="9"/>
    <w:semiHidden/>
    <w:qFormat/>
    <w:rsid w:val="006D6CAD"/>
    <w:pPr>
      <w:outlineLvl w:val="1"/>
    </w:pPr>
  </w:style>
  <w:style w:type="paragraph" w:styleId="Heading3">
    <w:name w:val="heading 3"/>
    <w:basedOn w:val="Heading2"/>
    <w:next w:val="Normal"/>
    <w:link w:val="Heading3Char"/>
    <w:uiPriority w:val="99"/>
    <w:semiHidden/>
    <w:qFormat/>
    <w:rsid w:val="00E52030"/>
    <w:pPr>
      <w:jc w:val="both"/>
      <w:outlineLvl w:val="2"/>
    </w:pPr>
    <w:rPr>
      <w:rFonts w:cs="Arial"/>
      <w:sz w:val="22"/>
      <w:szCs w:val="22"/>
    </w:rPr>
  </w:style>
  <w:style w:type="paragraph" w:styleId="Heading4">
    <w:name w:val="heading 4"/>
    <w:basedOn w:val="Heading3"/>
    <w:next w:val="Normal"/>
    <w:link w:val="Heading4Char"/>
    <w:uiPriority w:val="4"/>
    <w:qFormat/>
    <w:rsid w:val="00E52030"/>
    <w:pPr>
      <w:outlineLvl w:val="3"/>
    </w:pPr>
  </w:style>
  <w:style w:type="paragraph" w:styleId="Heading7">
    <w:name w:val="heading 7"/>
    <w:basedOn w:val="Normal"/>
    <w:next w:val="Normal"/>
    <w:link w:val="Heading7Char"/>
    <w:uiPriority w:val="9"/>
    <w:semiHidden/>
    <w:unhideWhenUsed/>
    <w:qFormat/>
    <w:rsid w:val="006E4646"/>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L Char"/>
    <w:basedOn w:val="DefaultParagraphFont"/>
    <w:link w:val="Heading1"/>
    <w:locked/>
    <w:rsid w:val="003B0C20"/>
    <w:rPr>
      <w:rFonts w:ascii="Calibri Light" w:eastAsiaTheme="majorEastAsia" w:hAnsi="Calibri Light" w:cstheme="majorBidi"/>
      <w:sz w:val="22"/>
      <w:szCs w:val="32"/>
      <w:lang w:eastAsia="en-US"/>
    </w:rPr>
  </w:style>
  <w:style w:type="character" w:customStyle="1" w:styleId="Heading2Char">
    <w:name w:val="Heading 2 Char"/>
    <w:basedOn w:val="DefaultParagraphFont"/>
    <w:link w:val="Heading2"/>
    <w:uiPriority w:val="9"/>
    <w:semiHidden/>
    <w:locked/>
    <w:rsid w:val="009C23A9"/>
    <w:rPr>
      <w:rFonts w:ascii="Arial" w:hAnsi="Arial" w:cs="Times New Roman"/>
      <w:sz w:val="20"/>
      <w:szCs w:val="20"/>
      <w:lang w:val="x-none" w:eastAsia="en-US"/>
    </w:rPr>
  </w:style>
  <w:style w:type="paragraph" w:customStyle="1" w:styleId="OLAnnexureHeading">
    <w:name w:val="OL_AnnexureHeading"/>
    <w:basedOn w:val="OLNormal"/>
    <w:next w:val="OLBodyText"/>
    <w:qFormat/>
    <w:rsid w:val="003B0C20"/>
    <w:pPr>
      <w:pageBreakBefore/>
      <w:widowControl w:val="0"/>
      <w:numPr>
        <w:numId w:val="3"/>
      </w:numPr>
      <w:jc w:val="left"/>
      <w:outlineLvl w:val="0"/>
    </w:pPr>
    <w:rPr>
      <w:rFonts w:eastAsia="Arial"/>
      <w:b/>
      <w:szCs w:val="22"/>
    </w:rPr>
  </w:style>
  <w:style w:type="paragraph" w:customStyle="1" w:styleId="OLNormal">
    <w:name w:val="OL_Normal"/>
    <w:basedOn w:val="Normal"/>
    <w:qFormat/>
    <w:rsid w:val="003B0C20"/>
    <w:pPr>
      <w:spacing w:after="240"/>
    </w:pPr>
  </w:style>
  <w:style w:type="paragraph" w:customStyle="1" w:styleId="OLBackground1">
    <w:name w:val="OL_Background1"/>
    <w:basedOn w:val="OLNormal"/>
    <w:qFormat/>
    <w:rsid w:val="003B0C20"/>
    <w:pPr>
      <w:widowControl w:val="0"/>
      <w:numPr>
        <w:numId w:val="5"/>
      </w:numPr>
    </w:pPr>
    <w:rPr>
      <w:rFonts w:eastAsia="Arial"/>
      <w:szCs w:val="21"/>
    </w:rPr>
  </w:style>
  <w:style w:type="paragraph" w:customStyle="1" w:styleId="OLBackground2">
    <w:name w:val="OL_Background2"/>
    <w:basedOn w:val="OLNormal"/>
    <w:qFormat/>
    <w:rsid w:val="003B0C20"/>
    <w:pPr>
      <w:widowControl w:val="0"/>
      <w:numPr>
        <w:ilvl w:val="1"/>
        <w:numId w:val="5"/>
      </w:numPr>
      <w:jc w:val="left"/>
    </w:pPr>
    <w:rPr>
      <w:rFonts w:eastAsia="Arial"/>
      <w:szCs w:val="21"/>
    </w:rPr>
  </w:style>
  <w:style w:type="paragraph" w:customStyle="1" w:styleId="OLBackground3">
    <w:name w:val="OL_Background3"/>
    <w:basedOn w:val="OLNormal"/>
    <w:qFormat/>
    <w:rsid w:val="003B0C20"/>
    <w:pPr>
      <w:widowControl w:val="0"/>
      <w:numPr>
        <w:ilvl w:val="2"/>
        <w:numId w:val="5"/>
      </w:numPr>
      <w:jc w:val="left"/>
    </w:pPr>
    <w:rPr>
      <w:rFonts w:eastAsia="Arial"/>
      <w:szCs w:val="21"/>
    </w:rPr>
  </w:style>
  <w:style w:type="paragraph" w:customStyle="1" w:styleId="OLBodyText">
    <w:name w:val="OL_BodyText"/>
    <w:basedOn w:val="OLNormal"/>
    <w:qFormat/>
    <w:rsid w:val="003B0C20"/>
  </w:style>
  <w:style w:type="paragraph" w:customStyle="1" w:styleId="OLBullet0">
    <w:name w:val="OL_Bullet0"/>
    <w:basedOn w:val="OLNormal"/>
    <w:qFormat/>
    <w:rsid w:val="003B0C20"/>
    <w:pPr>
      <w:numPr>
        <w:numId w:val="10"/>
      </w:numPr>
    </w:pPr>
    <w:rPr>
      <w:szCs w:val="24"/>
    </w:rPr>
  </w:style>
  <w:style w:type="paragraph" w:customStyle="1" w:styleId="OLBullet1">
    <w:name w:val="OL_Bullet1"/>
    <w:basedOn w:val="OLNormal"/>
    <w:qFormat/>
    <w:rsid w:val="003B0C20"/>
    <w:pPr>
      <w:numPr>
        <w:numId w:val="11"/>
      </w:numPr>
    </w:pPr>
    <w:rPr>
      <w:szCs w:val="24"/>
    </w:rPr>
  </w:style>
  <w:style w:type="paragraph" w:customStyle="1" w:styleId="OLBullet2">
    <w:name w:val="OL_Bullet2"/>
    <w:basedOn w:val="OLNormal"/>
    <w:qFormat/>
    <w:rsid w:val="003B0C20"/>
    <w:pPr>
      <w:numPr>
        <w:numId w:val="12"/>
      </w:numPr>
    </w:pPr>
    <w:rPr>
      <w:szCs w:val="24"/>
    </w:rPr>
  </w:style>
  <w:style w:type="paragraph" w:customStyle="1" w:styleId="OLBullet3">
    <w:name w:val="OL_Bullet3"/>
    <w:basedOn w:val="OLNormal"/>
    <w:qFormat/>
    <w:rsid w:val="003B0C20"/>
    <w:pPr>
      <w:numPr>
        <w:numId w:val="16"/>
      </w:numPr>
    </w:pPr>
  </w:style>
  <w:style w:type="paragraph" w:customStyle="1" w:styleId="OLBullet4">
    <w:name w:val="OL_Bullet4"/>
    <w:basedOn w:val="OLNormal"/>
    <w:qFormat/>
    <w:rsid w:val="003B0C20"/>
    <w:pPr>
      <w:numPr>
        <w:numId w:val="13"/>
      </w:numPr>
    </w:pPr>
  </w:style>
  <w:style w:type="paragraph" w:customStyle="1" w:styleId="OLBullet5">
    <w:name w:val="OL_Bullet5"/>
    <w:basedOn w:val="OLNormal"/>
    <w:rsid w:val="003B0C20"/>
    <w:pPr>
      <w:numPr>
        <w:numId w:val="14"/>
      </w:numPr>
    </w:pPr>
  </w:style>
  <w:style w:type="paragraph" w:customStyle="1" w:styleId="OLFooter">
    <w:name w:val="OL_Footer"/>
    <w:basedOn w:val="OLNormal"/>
    <w:qFormat/>
    <w:rsid w:val="00F76952"/>
    <w:pPr>
      <w:spacing w:after="0"/>
      <w:jc w:val="left"/>
    </w:pPr>
    <w:rPr>
      <w:sz w:val="18"/>
    </w:rPr>
  </w:style>
  <w:style w:type="paragraph" w:customStyle="1" w:styleId="OLHeadingCaps">
    <w:name w:val="OL_HeadingCaps"/>
    <w:basedOn w:val="OLNormal"/>
    <w:next w:val="OLBodyText"/>
    <w:qFormat/>
    <w:rsid w:val="00F76952"/>
    <w:pPr>
      <w:keepNext/>
      <w:keepLines/>
      <w:spacing w:after="120"/>
      <w:jc w:val="left"/>
    </w:pPr>
    <w:rPr>
      <w:b/>
      <w:caps/>
    </w:rPr>
  </w:style>
  <w:style w:type="paragraph" w:customStyle="1" w:styleId="OLHeadingDeed">
    <w:name w:val="OL_HeadingDeed"/>
    <w:basedOn w:val="OLNormal"/>
    <w:next w:val="OLBodyText"/>
    <w:qFormat/>
    <w:rsid w:val="00F76952"/>
    <w:pPr>
      <w:keepNext/>
      <w:jc w:val="left"/>
    </w:pPr>
    <w:rPr>
      <w:b/>
      <w:color w:val="003366"/>
      <w:sz w:val="28"/>
    </w:rPr>
  </w:style>
  <w:style w:type="paragraph" w:customStyle="1" w:styleId="OLHeadingNoCaps">
    <w:name w:val="OL_HeadingNoCaps"/>
    <w:basedOn w:val="OLNormal"/>
    <w:next w:val="OLBodyText"/>
    <w:qFormat/>
    <w:rsid w:val="00F76952"/>
    <w:pPr>
      <w:keepNext/>
      <w:keepLines/>
      <w:spacing w:after="120"/>
      <w:jc w:val="left"/>
    </w:pPr>
    <w:rPr>
      <w:b/>
    </w:rPr>
  </w:style>
  <w:style w:type="paragraph" w:customStyle="1" w:styleId="OLHeadingTitle">
    <w:name w:val="OL_HeadingTitle"/>
    <w:basedOn w:val="OLNormal"/>
    <w:next w:val="OLBodyText"/>
    <w:qFormat/>
    <w:rsid w:val="00F76952"/>
    <w:pPr>
      <w:keepNext/>
      <w:keepLines/>
      <w:spacing w:after="360"/>
      <w:jc w:val="center"/>
    </w:pPr>
    <w:rPr>
      <w:b/>
      <w:caps/>
      <w:color w:val="003366"/>
      <w:sz w:val="32"/>
    </w:rPr>
  </w:style>
  <w:style w:type="paragraph" w:customStyle="1" w:styleId="OLIndent1">
    <w:name w:val="OL_Indent1"/>
    <w:basedOn w:val="OLNormal"/>
    <w:qFormat/>
    <w:rsid w:val="003B0C20"/>
    <w:pPr>
      <w:ind w:left="709"/>
    </w:pPr>
  </w:style>
  <w:style w:type="paragraph" w:customStyle="1" w:styleId="OLIndent2">
    <w:name w:val="OL_Indent2"/>
    <w:basedOn w:val="OLNormal"/>
    <w:qFormat/>
    <w:rsid w:val="003B0C20"/>
    <w:pPr>
      <w:ind w:left="1418"/>
    </w:pPr>
  </w:style>
  <w:style w:type="paragraph" w:customStyle="1" w:styleId="OLIndent3">
    <w:name w:val="OL_Indent3"/>
    <w:basedOn w:val="OLNormal"/>
    <w:qFormat/>
    <w:rsid w:val="003B0C20"/>
    <w:pPr>
      <w:ind w:left="2126"/>
    </w:pPr>
  </w:style>
  <w:style w:type="paragraph" w:customStyle="1" w:styleId="OLIndent4">
    <w:name w:val="OL_Indent4"/>
    <w:basedOn w:val="OLNormal"/>
    <w:qFormat/>
    <w:rsid w:val="003B0C20"/>
    <w:pPr>
      <w:tabs>
        <w:tab w:val="left" w:pos="2410"/>
      </w:tabs>
      <w:ind w:left="2835"/>
    </w:pPr>
  </w:style>
  <w:style w:type="paragraph" w:customStyle="1" w:styleId="OLIndent5">
    <w:name w:val="OL_Indent5"/>
    <w:basedOn w:val="OLNormal"/>
    <w:rsid w:val="00F76952"/>
    <w:pPr>
      <w:ind w:left="3544"/>
    </w:pPr>
  </w:style>
  <w:style w:type="paragraph" w:customStyle="1" w:styleId="OLIndent6">
    <w:name w:val="OL_Indent6"/>
    <w:basedOn w:val="OLNormal"/>
    <w:rsid w:val="00F76952"/>
    <w:pPr>
      <w:ind w:left="4253"/>
    </w:pPr>
  </w:style>
  <w:style w:type="paragraph" w:customStyle="1" w:styleId="OLNumber0">
    <w:name w:val="OL_Number0"/>
    <w:basedOn w:val="OLNormal"/>
    <w:next w:val="OLNumber1"/>
    <w:rsid w:val="003B0C20"/>
    <w:pPr>
      <w:keepNext/>
      <w:numPr>
        <w:numId w:val="2"/>
      </w:numPr>
    </w:pPr>
    <w:rPr>
      <w:b/>
      <w:bCs/>
    </w:rPr>
  </w:style>
  <w:style w:type="paragraph" w:customStyle="1" w:styleId="OLNumber1">
    <w:name w:val="OL_Number1"/>
    <w:basedOn w:val="OLNormal"/>
    <w:qFormat/>
    <w:rsid w:val="003B0C20"/>
    <w:pPr>
      <w:numPr>
        <w:ilvl w:val="1"/>
        <w:numId w:val="2"/>
      </w:numPr>
    </w:pPr>
  </w:style>
  <w:style w:type="paragraph" w:customStyle="1" w:styleId="OLNumber2">
    <w:name w:val="OL_Number2"/>
    <w:basedOn w:val="OLNormal"/>
    <w:qFormat/>
    <w:rsid w:val="003B0C20"/>
    <w:pPr>
      <w:numPr>
        <w:ilvl w:val="2"/>
        <w:numId w:val="2"/>
      </w:numPr>
    </w:pPr>
  </w:style>
  <w:style w:type="paragraph" w:customStyle="1" w:styleId="OLNumber3">
    <w:name w:val="OL_Number3"/>
    <w:basedOn w:val="OLNormal"/>
    <w:link w:val="OLNumber3Char"/>
    <w:qFormat/>
    <w:rsid w:val="003B0C20"/>
    <w:pPr>
      <w:numPr>
        <w:ilvl w:val="3"/>
        <w:numId w:val="2"/>
      </w:numPr>
    </w:pPr>
  </w:style>
  <w:style w:type="paragraph" w:customStyle="1" w:styleId="OLNumber3B">
    <w:name w:val="OL_Number3B"/>
    <w:basedOn w:val="OLNumber3"/>
    <w:next w:val="OLIndent2"/>
    <w:qFormat/>
    <w:rsid w:val="003B0C20"/>
    <w:pPr>
      <w:keepNext/>
    </w:pPr>
    <w:rPr>
      <w:b/>
    </w:rPr>
  </w:style>
  <w:style w:type="paragraph" w:customStyle="1" w:styleId="OLNumber4">
    <w:name w:val="OL_Number4"/>
    <w:basedOn w:val="OLNormal"/>
    <w:qFormat/>
    <w:rsid w:val="003B0C20"/>
    <w:pPr>
      <w:numPr>
        <w:ilvl w:val="4"/>
        <w:numId w:val="2"/>
      </w:numPr>
    </w:pPr>
  </w:style>
  <w:style w:type="paragraph" w:customStyle="1" w:styleId="OLNumber5">
    <w:name w:val="OL_Number5"/>
    <w:basedOn w:val="OLNormal"/>
    <w:qFormat/>
    <w:rsid w:val="003B0C20"/>
    <w:pPr>
      <w:numPr>
        <w:ilvl w:val="5"/>
        <w:numId w:val="2"/>
      </w:numPr>
    </w:pPr>
  </w:style>
  <w:style w:type="paragraph" w:customStyle="1" w:styleId="OLNumber6">
    <w:name w:val="OL_Number6"/>
    <w:basedOn w:val="OLNormal"/>
    <w:rsid w:val="00F76952"/>
    <w:pPr>
      <w:tabs>
        <w:tab w:val="num" w:pos="0"/>
      </w:tabs>
    </w:pPr>
  </w:style>
  <w:style w:type="paragraph" w:customStyle="1" w:styleId="OLNumber7">
    <w:name w:val="OL_Number7"/>
    <w:basedOn w:val="OLNormal"/>
    <w:rsid w:val="00F76952"/>
    <w:pPr>
      <w:tabs>
        <w:tab w:val="num" w:pos="0"/>
      </w:tabs>
    </w:pPr>
  </w:style>
  <w:style w:type="paragraph" w:customStyle="1" w:styleId="OLNumberList">
    <w:name w:val="OL_NumberList"/>
    <w:basedOn w:val="OLNormal"/>
    <w:qFormat/>
    <w:rsid w:val="00F76952"/>
    <w:pPr>
      <w:tabs>
        <w:tab w:val="num" w:pos="709"/>
      </w:tabs>
      <w:ind w:left="709" w:hanging="709"/>
    </w:pPr>
    <w:rPr>
      <w:szCs w:val="24"/>
    </w:rPr>
  </w:style>
  <w:style w:type="paragraph" w:customStyle="1" w:styleId="OLSchedule0Heading">
    <w:name w:val="OL_Schedule0_Heading"/>
    <w:basedOn w:val="OLNormal"/>
    <w:next w:val="OLBodyText"/>
    <w:qFormat/>
    <w:rsid w:val="003B0C20"/>
    <w:pPr>
      <w:keepNext/>
      <w:pageBreakBefore/>
      <w:widowControl w:val="0"/>
      <w:numPr>
        <w:numId w:val="15"/>
      </w:numPr>
      <w:jc w:val="left"/>
      <w:outlineLvl w:val="0"/>
    </w:pPr>
    <w:rPr>
      <w:rFonts w:eastAsia="Arial"/>
      <w:b/>
      <w:caps/>
      <w:szCs w:val="22"/>
    </w:rPr>
  </w:style>
  <w:style w:type="paragraph" w:customStyle="1" w:styleId="OLSchedule1">
    <w:name w:val="OL_Schedule1"/>
    <w:basedOn w:val="OLNormal"/>
    <w:qFormat/>
    <w:rsid w:val="003B0C20"/>
    <w:pPr>
      <w:keepNext/>
      <w:widowControl w:val="0"/>
      <w:numPr>
        <w:ilvl w:val="1"/>
        <w:numId w:val="15"/>
      </w:numPr>
      <w:jc w:val="left"/>
      <w:outlineLvl w:val="1"/>
    </w:pPr>
    <w:rPr>
      <w:rFonts w:eastAsia="Arial"/>
      <w:szCs w:val="21"/>
    </w:rPr>
  </w:style>
  <w:style w:type="paragraph" w:customStyle="1" w:styleId="OLSchedule2">
    <w:name w:val="OL_Schedule2"/>
    <w:basedOn w:val="OLNormal"/>
    <w:qFormat/>
    <w:rsid w:val="003B0C20"/>
    <w:pPr>
      <w:widowControl w:val="0"/>
      <w:numPr>
        <w:ilvl w:val="2"/>
        <w:numId w:val="15"/>
      </w:numPr>
    </w:pPr>
    <w:rPr>
      <w:rFonts w:eastAsia="Arial"/>
      <w:szCs w:val="21"/>
    </w:rPr>
  </w:style>
  <w:style w:type="paragraph" w:customStyle="1" w:styleId="OLSchedule3">
    <w:name w:val="OL_Schedule3"/>
    <w:basedOn w:val="OLNormal"/>
    <w:qFormat/>
    <w:rsid w:val="003B0C20"/>
    <w:pPr>
      <w:widowControl w:val="0"/>
      <w:numPr>
        <w:ilvl w:val="3"/>
        <w:numId w:val="15"/>
      </w:numPr>
    </w:pPr>
    <w:rPr>
      <w:rFonts w:eastAsia="Arial"/>
      <w:szCs w:val="21"/>
    </w:rPr>
  </w:style>
  <w:style w:type="paragraph" w:customStyle="1" w:styleId="OLSchedule4">
    <w:name w:val="OL_Schedule4"/>
    <w:basedOn w:val="OLNormal"/>
    <w:qFormat/>
    <w:rsid w:val="003B0C20"/>
    <w:pPr>
      <w:numPr>
        <w:ilvl w:val="4"/>
        <w:numId w:val="15"/>
      </w:numPr>
    </w:pPr>
  </w:style>
  <w:style w:type="paragraph" w:customStyle="1" w:styleId="OLTableNumber">
    <w:name w:val="OL_TableNumber"/>
    <w:basedOn w:val="OLNormal"/>
    <w:qFormat/>
    <w:rsid w:val="00F76952"/>
    <w:pPr>
      <w:numPr>
        <w:numId w:val="4"/>
      </w:numPr>
      <w:spacing w:after="0"/>
      <w:jc w:val="left"/>
    </w:pPr>
    <w:rPr>
      <w:rFonts w:eastAsia="MS Mincho"/>
    </w:rPr>
  </w:style>
  <w:style w:type="paragraph" w:customStyle="1" w:styleId="OLTableText">
    <w:name w:val="OL_TableText"/>
    <w:basedOn w:val="OLNormal"/>
    <w:qFormat/>
    <w:rsid w:val="003B0C20"/>
    <w:pPr>
      <w:spacing w:before="60" w:after="60"/>
      <w:jc w:val="left"/>
    </w:pPr>
  </w:style>
  <w:style w:type="paragraph" w:styleId="TOC1">
    <w:name w:val="toc 1"/>
    <w:basedOn w:val="Normal"/>
    <w:next w:val="Normal"/>
    <w:autoRedefine/>
    <w:uiPriority w:val="39"/>
    <w:rsid w:val="009E0D7D"/>
    <w:pPr>
      <w:tabs>
        <w:tab w:val="left" w:pos="425"/>
        <w:tab w:val="right" w:leader="dot" w:pos="9021"/>
      </w:tabs>
      <w:spacing w:before="120" w:after="120"/>
      <w:ind w:left="426" w:hanging="426"/>
    </w:pPr>
    <w:rPr>
      <w:b/>
      <w:caps/>
      <w:noProof/>
    </w:rPr>
  </w:style>
  <w:style w:type="paragraph" w:styleId="TOC2">
    <w:name w:val="toc 2"/>
    <w:basedOn w:val="Normal"/>
    <w:next w:val="Normal"/>
    <w:autoRedefine/>
    <w:uiPriority w:val="39"/>
    <w:rsid w:val="00204F8E"/>
    <w:pPr>
      <w:tabs>
        <w:tab w:val="left" w:pos="992"/>
        <w:tab w:val="right" w:leader="dot" w:pos="9021"/>
      </w:tabs>
      <w:ind w:left="993" w:hanging="567"/>
    </w:pPr>
    <w:rPr>
      <w:smallCaps/>
      <w:noProof/>
      <w:color w:val="5F5F5F"/>
    </w:rPr>
  </w:style>
  <w:style w:type="paragraph" w:styleId="BalloonText">
    <w:name w:val="Balloon Text"/>
    <w:basedOn w:val="Normal"/>
    <w:link w:val="BalloonTextChar"/>
    <w:uiPriority w:val="99"/>
    <w:semiHidden/>
    <w:rsid w:val="00A77169"/>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77169"/>
    <w:rPr>
      <w:rFonts w:ascii="Tahoma" w:hAnsi="Tahoma" w:cs="Tahoma"/>
      <w:sz w:val="16"/>
      <w:szCs w:val="16"/>
    </w:rPr>
  </w:style>
  <w:style w:type="paragraph" w:styleId="TOC3">
    <w:name w:val="toc 3"/>
    <w:basedOn w:val="Normal"/>
    <w:next w:val="Normal"/>
    <w:autoRedefine/>
    <w:uiPriority w:val="39"/>
    <w:unhideWhenUsed/>
    <w:rsid w:val="00F76952"/>
    <w:pPr>
      <w:tabs>
        <w:tab w:val="left" w:pos="1559"/>
        <w:tab w:val="right" w:leader="dot" w:pos="9021"/>
      </w:tabs>
      <w:spacing w:before="120" w:after="120"/>
      <w:ind w:left="1559" w:hanging="1559"/>
    </w:pPr>
    <w:rPr>
      <w:b/>
      <w:caps/>
    </w:rPr>
  </w:style>
  <w:style w:type="paragraph" w:styleId="Footer">
    <w:name w:val="footer"/>
    <w:aliases w:val="Footer1"/>
    <w:basedOn w:val="Normal"/>
    <w:link w:val="FooterChar"/>
    <w:uiPriority w:val="99"/>
    <w:rsid w:val="00DB5B34"/>
    <w:pPr>
      <w:tabs>
        <w:tab w:val="center" w:pos="4513"/>
        <w:tab w:val="right" w:pos="9026"/>
      </w:tabs>
    </w:pPr>
  </w:style>
  <w:style w:type="character" w:customStyle="1" w:styleId="FooterChar">
    <w:name w:val="Footer Char"/>
    <w:aliases w:val="Footer1 Char"/>
    <w:basedOn w:val="DefaultParagraphFont"/>
    <w:link w:val="Footer"/>
    <w:uiPriority w:val="99"/>
    <w:locked/>
    <w:rsid w:val="00DB5B34"/>
    <w:rPr>
      <w:rFonts w:ascii="Arial" w:hAnsi="Arial" w:cs="Times New Roman"/>
      <w:sz w:val="24"/>
      <w:szCs w:val="24"/>
    </w:rPr>
  </w:style>
  <w:style w:type="table" w:styleId="TableGrid">
    <w:name w:val="Table Grid"/>
    <w:basedOn w:val="TableNormal"/>
    <w:rsid w:val="003B0C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9"/>
    <w:semiHidden/>
    <w:locked/>
    <w:rsid w:val="0020621A"/>
    <w:rPr>
      <w:rFonts w:ascii="Arial" w:hAnsi="Arial" w:cs="Arial"/>
      <w:lang w:val="x-none" w:eastAsia="en-US"/>
    </w:rPr>
  </w:style>
  <w:style w:type="character" w:customStyle="1" w:styleId="Heading4Char">
    <w:name w:val="Heading 4 Char"/>
    <w:basedOn w:val="DefaultParagraphFont"/>
    <w:link w:val="Heading4"/>
    <w:uiPriority w:val="99"/>
    <w:semiHidden/>
    <w:locked/>
    <w:rsid w:val="0020621A"/>
    <w:rPr>
      <w:rFonts w:ascii="Arial" w:hAnsi="Arial" w:cs="Arial"/>
      <w:lang w:val="x-none" w:eastAsia="en-US"/>
    </w:rPr>
  </w:style>
  <w:style w:type="character" w:styleId="Hyperlink">
    <w:name w:val="Hyperlink"/>
    <w:basedOn w:val="DefaultParagraphFont"/>
    <w:uiPriority w:val="99"/>
    <w:semiHidden/>
    <w:rsid w:val="00C043E2"/>
    <w:rPr>
      <w:color w:val="0000FF" w:themeColor="hyperlink"/>
      <w:u w:val="single"/>
    </w:rPr>
  </w:style>
  <w:style w:type="character" w:styleId="CommentReference">
    <w:name w:val="annotation reference"/>
    <w:basedOn w:val="DefaultParagraphFont"/>
    <w:uiPriority w:val="99"/>
    <w:rsid w:val="000E3CA0"/>
    <w:rPr>
      <w:sz w:val="16"/>
      <w:szCs w:val="16"/>
    </w:rPr>
  </w:style>
  <w:style w:type="paragraph" w:styleId="CommentText">
    <w:name w:val="annotation text"/>
    <w:basedOn w:val="Normal"/>
    <w:link w:val="CommentTextChar"/>
    <w:uiPriority w:val="99"/>
    <w:rsid w:val="000E3CA0"/>
  </w:style>
  <w:style w:type="character" w:customStyle="1" w:styleId="CommentTextChar">
    <w:name w:val="Comment Text Char"/>
    <w:basedOn w:val="DefaultParagraphFont"/>
    <w:link w:val="CommentText"/>
    <w:uiPriority w:val="99"/>
    <w:rsid w:val="000E3CA0"/>
    <w:rPr>
      <w:rFonts w:ascii="Arial" w:hAnsi="Arial"/>
    </w:rPr>
  </w:style>
  <w:style w:type="paragraph" w:styleId="CommentSubject">
    <w:name w:val="annotation subject"/>
    <w:basedOn w:val="CommentText"/>
    <w:next w:val="CommentText"/>
    <w:link w:val="CommentSubjectChar"/>
    <w:uiPriority w:val="99"/>
    <w:semiHidden/>
    <w:rsid w:val="000E3CA0"/>
    <w:rPr>
      <w:b/>
      <w:bCs/>
    </w:rPr>
  </w:style>
  <w:style w:type="character" w:customStyle="1" w:styleId="CommentSubjectChar">
    <w:name w:val="Comment Subject Char"/>
    <w:basedOn w:val="CommentTextChar"/>
    <w:link w:val="CommentSubject"/>
    <w:uiPriority w:val="99"/>
    <w:semiHidden/>
    <w:rsid w:val="000E3CA0"/>
    <w:rPr>
      <w:rFonts w:ascii="Arial" w:hAnsi="Arial"/>
      <w:b/>
      <w:bCs/>
    </w:rPr>
  </w:style>
  <w:style w:type="paragraph" w:styleId="Revision">
    <w:name w:val="Revision"/>
    <w:hidden/>
    <w:uiPriority w:val="99"/>
    <w:semiHidden/>
    <w:rsid w:val="00A725CB"/>
    <w:pPr>
      <w:spacing w:after="0" w:line="240" w:lineRule="auto"/>
    </w:pPr>
    <w:rPr>
      <w:rFonts w:ascii="Arial" w:hAnsi="Arial"/>
      <w:szCs w:val="24"/>
    </w:rPr>
  </w:style>
  <w:style w:type="paragraph" w:styleId="ListParagraph">
    <w:name w:val="List Paragraph"/>
    <w:aliases w:val="i."/>
    <w:basedOn w:val="Normal"/>
    <w:link w:val="ListParagraphChar"/>
    <w:uiPriority w:val="34"/>
    <w:rsid w:val="003B0C20"/>
    <w:pPr>
      <w:ind w:left="720"/>
      <w:contextualSpacing/>
    </w:pPr>
  </w:style>
  <w:style w:type="paragraph" w:styleId="TOCHeading">
    <w:name w:val="TOC Heading"/>
    <w:basedOn w:val="Heading1"/>
    <w:next w:val="Normal"/>
    <w:uiPriority w:val="39"/>
    <w:semiHidden/>
    <w:unhideWhenUsed/>
    <w:qFormat/>
    <w:rsid w:val="00DD4112"/>
    <w:pPr>
      <w:keepNext/>
      <w:keepLines/>
      <w:spacing w:before="480" w:line="276" w:lineRule="auto"/>
      <w:outlineLvl w:val="9"/>
    </w:pPr>
    <w:rPr>
      <w:rFonts w:asciiTheme="majorHAnsi" w:hAnsiTheme="majorHAnsi"/>
      <w:b/>
      <w:bCs/>
      <w:color w:val="365F91" w:themeColor="accent1" w:themeShade="BF"/>
      <w:sz w:val="28"/>
      <w:szCs w:val="28"/>
      <w:lang w:val="en-US" w:eastAsia="ja-JP"/>
    </w:rPr>
  </w:style>
  <w:style w:type="paragraph" w:styleId="NormalWeb">
    <w:name w:val="Normal (Web)"/>
    <w:basedOn w:val="Normal"/>
    <w:uiPriority w:val="99"/>
    <w:semiHidden/>
    <w:unhideWhenUsed/>
    <w:rsid w:val="00AE35C2"/>
    <w:pPr>
      <w:spacing w:before="100" w:beforeAutospacing="1" w:after="100" w:afterAutospacing="1"/>
    </w:pPr>
    <w:rPr>
      <w:rFonts w:ascii="Times New Roman" w:hAnsi="Times New Roman"/>
      <w:sz w:val="24"/>
    </w:rPr>
  </w:style>
  <w:style w:type="character" w:styleId="Emphasis">
    <w:name w:val="Emphasis"/>
    <w:basedOn w:val="DefaultParagraphFont"/>
    <w:uiPriority w:val="20"/>
    <w:qFormat/>
    <w:rsid w:val="00E2490C"/>
    <w:rPr>
      <w:i/>
      <w:iCs/>
    </w:rPr>
  </w:style>
  <w:style w:type="paragraph" w:styleId="FootnoteText">
    <w:name w:val="footnote text"/>
    <w:basedOn w:val="Normal"/>
    <w:link w:val="FootnoteTextChar"/>
    <w:uiPriority w:val="99"/>
    <w:semiHidden/>
    <w:unhideWhenUsed/>
    <w:rsid w:val="003A7D6E"/>
  </w:style>
  <w:style w:type="character" w:customStyle="1" w:styleId="FootnoteTextChar">
    <w:name w:val="Footnote Text Char"/>
    <w:basedOn w:val="DefaultParagraphFont"/>
    <w:link w:val="FootnoteText"/>
    <w:uiPriority w:val="99"/>
    <w:semiHidden/>
    <w:rsid w:val="003A7D6E"/>
    <w:rPr>
      <w:rFonts w:ascii="Arial" w:hAnsi="Arial"/>
    </w:rPr>
  </w:style>
  <w:style w:type="character" w:styleId="FootnoteReference">
    <w:name w:val="footnote reference"/>
    <w:basedOn w:val="DefaultParagraphFont"/>
    <w:uiPriority w:val="99"/>
    <w:semiHidden/>
    <w:unhideWhenUsed/>
    <w:rsid w:val="003A7D6E"/>
    <w:rPr>
      <w:vertAlign w:val="superscript"/>
    </w:rPr>
  </w:style>
  <w:style w:type="paragraph" w:customStyle="1" w:styleId="Indent2">
    <w:name w:val="Indent 2"/>
    <w:basedOn w:val="Normal"/>
    <w:rsid w:val="00665DDA"/>
    <w:pPr>
      <w:spacing w:after="240"/>
      <w:ind w:left="737"/>
    </w:pPr>
    <w:rPr>
      <w:rFonts w:ascii="Times New Roman" w:hAnsi="Times New Roman"/>
      <w:sz w:val="23"/>
    </w:rPr>
  </w:style>
  <w:style w:type="paragraph" w:customStyle="1" w:styleId="FSbullet">
    <w:name w:val="FSbullet"/>
    <w:basedOn w:val="Normal"/>
    <w:rsid w:val="004569C4"/>
    <w:pPr>
      <w:spacing w:after="120" w:line="260" w:lineRule="atLeast"/>
      <w:ind w:left="737" w:hanging="510"/>
    </w:pPr>
  </w:style>
  <w:style w:type="paragraph" w:customStyle="1" w:styleId="FScheckbullet">
    <w:name w:val="FScheckbullet"/>
    <w:basedOn w:val="Normal"/>
    <w:rsid w:val="004569C4"/>
    <w:pPr>
      <w:spacing w:before="60" w:after="60" w:line="260" w:lineRule="atLeast"/>
      <w:ind w:left="709" w:hanging="284"/>
    </w:pPr>
  </w:style>
  <w:style w:type="paragraph" w:customStyle="1" w:styleId="OL-SAIndent4">
    <w:name w:val="OL-SA_Indent4"/>
    <w:basedOn w:val="Normal"/>
    <w:rsid w:val="00DD4952"/>
    <w:pPr>
      <w:spacing w:after="240"/>
      <w:ind w:left="2835"/>
    </w:pPr>
  </w:style>
  <w:style w:type="character" w:customStyle="1" w:styleId="EItalic">
    <w:name w:val="EItalic"/>
    <w:rsid w:val="00EC17DB"/>
    <w:rPr>
      <w:i/>
    </w:rPr>
  </w:style>
  <w:style w:type="paragraph" w:styleId="NormalIndent">
    <w:name w:val="Normal Indent"/>
    <w:aliases w:val="Normal Indent Char Char,Normal Indent Char1"/>
    <w:basedOn w:val="Normal"/>
    <w:link w:val="NormalIndentChar"/>
    <w:uiPriority w:val="2"/>
    <w:qFormat/>
    <w:rsid w:val="00D137A6"/>
    <w:pPr>
      <w:spacing w:after="120" w:line="270" w:lineRule="atLeast"/>
      <w:ind w:left="851"/>
    </w:pPr>
    <w:rPr>
      <w:sz w:val="21"/>
      <w:szCs w:val="18"/>
      <w:lang w:val="x-none" w:eastAsia="x-none"/>
    </w:rPr>
  </w:style>
  <w:style w:type="character" w:customStyle="1" w:styleId="NormalIndentChar">
    <w:name w:val="Normal Indent Char"/>
    <w:aliases w:val="Normal Indent Char Char Char,Normal Indent Char1 Char"/>
    <w:link w:val="NormalIndent"/>
    <w:uiPriority w:val="2"/>
    <w:rsid w:val="00D137A6"/>
    <w:rPr>
      <w:rFonts w:ascii="Arial" w:hAnsi="Arial"/>
      <w:sz w:val="21"/>
      <w:szCs w:val="18"/>
      <w:lang w:val="x-none" w:eastAsia="x-none"/>
    </w:rPr>
  </w:style>
  <w:style w:type="paragraph" w:customStyle="1" w:styleId="OL-SAIndent1">
    <w:name w:val="OL-SA_Indent1"/>
    <w:basedOn w:val="Normal"/>
    <w:qFormat/>
    <w:rsid w:val="00556390"/>
    <w:pPr>
      <w:spacing w:after="240"/>
      <w:ind w:left="709"/>
    </w:pPr>
  </w:style>
  <w:style w:type="paragraph" w:customStyle="1" w:styleId="OL-SAIndent2">
    <w:name w:val="OL-SA_Indent2"/>
    <w:basedOn w:val="Normal"/>
    <w:rsid w:val="00556390"/>
    <w:pPr>
      <w:spacing w:after="240"/>
      <w:ind w:left="1418"/>
    </w:pPr>
  </w:style>
  <w:style w:type="paragraph" w:customStyle="1" w:styleId="OL-SANumber0">
    <w:name w:val="OL-SA_Number0"/>
    <w:basedOn w:val="Normal"/>
    <w:next w:val="OL-SANumber1"/>
    <w:qFormat/>
    <w:rsid w:val="00D220DE"/>
    <w:pPr>
      <w:keepNext/>
      <w:tabs>
        <w:tab w:val="num" w:pos="0"/>
      </w:tabs>
      <w:spacing w:after="120"/>
    </w:pPr>
    <w:rPr>
      <w:b/>
      <w:bCs/>
    </w:rPr>
  </w:style>
  <w:style w:type="paragraph" w:customStyle="1" w:styleId="OL-SANumber1">
    <w:name w:val="OL-SA_Number1"/>
    <w:basedOn w:val="Normal"/>
    <w:next w:val="OL-SAIndent1"/>
    <w:qFormat/>
    <w:rsid w:val="00D220DE"/>
    <w:pPr>
      <w:keepNext/>
      <w:tabs>
        <w:tab w:val="num" w:pos="709"/>
      </w:tabs>
      <w:spacing w:after="240"/>
      <w:ind w:left="709" w:hanging="709"/>
    </w:pPr>
    <w:rPr>
      <w:b/>
      <w:caps/>
    </w:rPr>
  </w:style>
  <w:style w:type="paragraph" w:customStyle="1" w:styleId="OL-SANumber2">
    <w:name w:val="OL-SA_Number2"/>
    <w:basedOn w:val="Normal"/>
    <w:next w:val="OL-SAIndent1"/>
    <w:rsid w:val="00D220DE"/>
    <w:pPr>
      <w:keepNext/>
      <w:tabs>
        <w:tab w:val="num" w:pos="709"/>
      </w:tabs>
      <w:spacing w:after="240"/>
      <w:ind w:left="709" w:hanging="709"/>
    </w:pPr>
    <w:rPr>
      <w:b/>
    </w:rPr>
  </w:style>
  <w:style w:type="paragraph" w:customStyle="1" w:styleId="OL-SANumber3">
    <w:name w:val="OL-SA_Number3"/>
    <w:basedOn w:val="Normal"/>
    <w:rsid w:val="00D220DE"/>
    <w:pPr>
      <w:tabs>
        <w:tab w:val="num" w:pos="2978"/>
      </w:tabs>
      <w:spacing w:after="240"/>
      <w:ind w:left="2978" w:hanging="709"/>
    </w:pPr>
  </w:style>
  <w:style w:type="paragraph" w:customStyle="1" w:styleId="OL-SANumber4">
    <w:name w:val="OL-SA_Number4"/>
    <w:basedOn w:val="Normal"/>
    <w:rsid w:val="00D220DE"/>
    <w:pPr>
      <w:tabs>
        <w:tab w:val="num" w:pos="2126"/>
      </w:tabs>
      <w:spacing w:after="240"/>
      <w:ind w:left="2126" w:hanging="708"/>
    </w:pPr>
  </w:style>
  <w:style w:type="paragraph" w:customStyle="1" w:styleId="OL-SANumber5">
    <w:name w:val="OL-SA_Number5"/>
    <w:basedOn w:val="Normal"/>
    <w:rsid w:val="00D220DE"/>
    <w:pPr>
      <w:tabs>
        <w:tab w:val="num" w:pos="2835"/>
      </w:tabs>
      <w:spacing w:after="240"/>
      <w:ind w:left="2835" w:hanging="709"/>
    </w:pPr>
  </w:style>
  <w:style w:type="paragraph" w:customStyle="1" w:styleId="OL-SANumber6">
    <w:name w:val="OL-SA_Number6"/>
    <w:basedOn w:val="Normal"/>
    <w:rsid w:val="00D220DE"/>
    <w:pPr>
      <w:tabs>
        <w:tab w:val="num" w:pos="3544"/>
      </w:tabs>
      <w:spacing w:after="240"/>
      <w:ind w:left="3544" w:hanging="709"/>
    </w:pPr>
  </w:style>
  <w:style w:type="paragraph" w:customStyle="1" w:styleId="OL-SANumber7">
    <w:name w:val="OL-SA_Number7"/>
    <w:basedOn w:val="Normal"/>
    <w:rsid w:val="00D220DE"/>
    <w:pPr>
      <w:tabs>
        <w:tab w:val="num" w:pos="4253"/>
      </w:tabs>
      <w:spacing w:after="240"/>
      <w:ind w:left="4253" w:hanging="709"/>
    </w:pPr>
  </w:style>
  <w:style w:type="paragraph" w:customStyle="1" w:styleId="AnnexurePartBabcetc">
    <w:name w:val="Annexure Part B (a)(b)(c) etc"/>
    <w:basedOn w:val="Normal"/>
    <w:qFormat/>
    <w:rsid w:val="00070A32"/>
    <w:pPr>
      <w:spacing w:after="120"/>
    </w:pPr>
    <w:rPr>
      <w:lang w:val="en-US"/>
    </w:rPr>
  </w:style>
  <w:style w:type="paragraph" w:customStyle="1" w:styleId="AnnexurePartBstyleforinsertiondeletionline2afterheading">
    <w:name w:val="Annexure Part B style for insertion/deletion line 2 after heading"/>
    <w:basedOn w:val="Normal"/>
    <w:qFormat/>
    <w:rsid w:val="00070A32"/>
    <w:pPr>
      <w:spacing w:before="120" w:after="120"/>
      <w:ind w:left="1418"/>
    </w:pPr>
    <w:rPr>
      <w:iCs/>
      <w:lang w:val="en-US"/>
    </w:rPr>
  </w:style>
  <w:style w:type="paragraph" w:customStyle="1" w:styleId="B1">
    <w:name w:val="B1"/>
    <w:basedOn w:val="Normal"/>
    <w:uiPriority w:val="99"/>
    <w:rsid w:val="00070A32"/>
    <w:pPr>
      <w:tabs>
        <w:tab w:val="left" w:pos="567"/>
        <w:tab w:val="left" w:pos="1134"/>
        <w:tab w:val="left" w:pos="1701"/>
        <w:tab w:val="left" w:pos="2268"/>
      </w:tabs>
      <w:suppressAutoHyphens/>
      <w:spacing w:before="120" w:line="260" w:lineRule="exact"/>
    </w:pPr>
    <w:rPr>
      <w:rFonts w:ascii="Times New Roman" w:hAnsi="Times New Roman"/>
      <w:color w:val="000000"/>
      <w:spacing w:val="6"/>
      <w:sz w:val="22"/>
    </w:rPr>
  </w:style>
  <w:style w:type="paragraph" w:customStyle="1" w:styleId="B2">
    <w:name w:val="B2#"/>
    <w:basedOn w:val="B1"/>
    <w:rsid w:val="00070A32"/>
    <w:pPr>
      <w:numPr>
        <w:ilvl w:val="5"/>
        <w:numId w:val="6"/>
      </w:numPr>
      <w:tabs>
        <w:tab w:val="clear" w:pos="567"/>
      </w:tabs>
    </w:pPr>
  </w:style>
  <w:style w:type="paragraph" w:customStyle="1" w:styleId="B3">
    <w:name w:val="B3#"/>
    <w:basedOn w:val="B1"/>
    <w:rsid w:val="00070A32"/>
    <w:pPr>
      <w:numPr>
        <w:ilvl w:val="6"/>
        <w:numId w:val="6"/>
      </w:numPr>
      <w:tabs>
        <w:tab w:val="clear" w:pos="567"/>
        <w:tab w:val="clear" w:pos="2268"/>
        <w:tab w:val="left" w:pos="2835"/>
      </w:tabs>
    </w:pPr>
  </w:style>
  <w:style w:type="paragraph" w:customStyle="1" w:styleId="B4">
    <w:name w:val="B4#"/>
    <w:basedOn w:val="B1"/>
    <w:rsid w:val="00070A32"/>
    <w:pPr>
      <w:numPr>
        <w:ilvl w:val="7"/>
        <w:numId w:val="6"/>
      </w:numPr>
      <w:tabs>
        <w:tab w:val="clear" w:pos="567"/>
        <w:tab w:val="clear" w:pos="1701"/>
        <w:tab w:val="clear" w:pos="2268"/>
      </w:tabs>
    </w:pPr>
  </w:style>
  <w:style w:type="paragraph" w:customStyle="1" w:styleId="H2">
    <w:name w:val="H2#"/>
    <w:basedOn w:val="B1"/>
    <w:next w:val="B1"/>
    <w:rsid w:val="00070A32"/>
    <w:pPr>
      <w:keepNext/>
      <w:numPr>
        <w:ilvl w:val="1"/>
        <w:numId w:val="6"/>
      </w:numPr>
      <w:tabs>
        <w:tab w:val="clear" w:pos="567"/>
        <w:tab w:val="clear" w:pos="2268"/>
      </w:tabs>
      <w:spacing w:before="280"/>
      <w:ind w:left="0"/>
      <w:outlineLvl w:val="1"/>
    </w:pPr>
    <w:rPr>
      <w:b/>
    </w:rPr>
  </w:style>
  <w:style w:type="paragraph" w:customStyle="1" w:styleId="H1">
    <w:name w:val="H1#"/>
    <w:basedOn w:val="H2"/>
    <w:next w:val="B1"/>
    <w:qFormat/>
    <w:rsid w:val="00070A32"/>
    <w:pPr>
      <w:numPr>
        <w:ilvl w:val="0"/>
      </w:numPr>
      <w:tabs>
        <w:tab w:val="left" w:pos="2268"/>
      </w:tabs>
      <w:jc w:val="left"/>
      <w:outlineLvl w:val="0"/>
    </w:pPr>
    <w:rPr>
      <w:spacing w:val="2"/>
    </w:rPr>
  </w:style>
  <w:style w:type="paragraph" w:styleId="ListBullet3">
    <w:name w:val="List Bullet 3"/>
    <w:basedOn w:val="Normal"/>
    <w:autoRedefine/>
    <w:semiHidden/>
    <w:rsid w:val="00070A32"/>
    <w:pPr>
      <w:tabs>
        <w:tab w:val="num" w:pos="926"/>
      </w:tabs>
      <w:ind w:left="926" w:hanging="360"/>
    </w:pPr>
    <w:rPr>
      <w:rFonts w:ascii="Times New Roman" w:hAnsi="Times New Roman"/>
      <w:lang w:val="en-US"/>
    </w:rPr>
  </w:style>
  <w:style w:type="character" w:customStyle="1" w:styleId="ListParagraphChar">
    <w:name w:val="List Paragraph Char"/>
    <w:aliases w:val="i. Char"/>
    <w:basedOn w:val="DefaultParagraphFont"/>
    <w:link w:val="ListParagraph"/>
    <w:uiPriority w:val="34"/>
    <w:rsid w:val="007714B4"/>
    <w:rPr>
      <w:rFonts w:ascii="Calibri Light" w:hAnsi="Calibri Light"/>
      <w:sz w:val="22"/>
      <w:lang w:eastAsia="en-US"/>
    </w:rPr>
  </w:style>
  <w:style w:type="character" w:customStyle="1" w:styleId="OLNumber3Char">
    <w:name w:val="OL_Number3 Char"/>
    <w:basedOn w:val="DefaultParagraphFont"/>
    <w:link w:val="OLNumber3"/>
    <w:rsid w:val="008E0F36"/>
    <w:rPr>
      <w:rFonts w:ascii="Arial" w:hAnsi="Arial"/>
      <w:lang w:eastAsia="en-US"/>
    </w:rPr>
  </w:style>
  <w:style w:type="paragraph" w:customStyle="1" w:styleId="Heading2Style">
    <w:name w:val="Heading 2 Style"/>
    <w:basedOn w:val="ListParagraph"/>
    <w:link w:val="Heading2StyleChar"/>
    <w:qFormat/>
    <w:rsid w:val="00B93D2E"/>
    <w:pPr>
      <w:pBdr>
        <w:bottom w:val="single" w:sz="4" w:space="1" w:color="auto"/>
      </w:pBdr>
      <w:tabs>
        <w:tab w:val="num" w:pos="680"/>
      </w:tabs>
      <w:spacing w:after="120"/>
      <w:ind w:left="680" w:hanging="680"/>
      <w:contextualSpacing w:val="0"/>
    </w:pPr>
    <w:rPr>
      <w:sz w:val="36"/>
    </w:rPr>
  </w:style>
  <w:style w:type="character" w:customStyle="1" w:styleId="Heading2StyleChar">
    <w:name w:val="Heading 2 Style Char"/>
    <w:basedOn w:val="DefaultParagraphFont"/>
    <w:link w:val="Heading2Style"/>
    <w:rsid w:val="00B93D2E"/>
    <w:rPr>
      <w:rFonts w:ascii="Arial" w:hAnsi="Arial"/>
      <w:sz w:val="36"/>
      <w:szCs w:val="24"/>
      <w:lang w:eastAsia="en-US"/>
    </w:rPr>
  </w:style>
  <w:style w:type="paragraph" w:styleId="BodyText">
    <w:name w:val="Body Text"/>
    <w:basedOn w:val="Normal"/>
    <w:link w:val="BodyTextChar"/>
    <w:uiPriority w:val="1"/>
    <w:qFormat/>
    <w:rsid w:val="00633BDE"/>
    <w:pPr>
      <w:autoSpaceDE w:val="0"/>
      <w:autoSpaceDN w:val="0"/>
      <w:adjustRightInd w:val="0"/>
      <w:ind w:left="40" w:right="111"/>
    </w:pPr>
  </w:style>
  <w:style w:type="character" w:customStyle="1" w:styleId="BodyTextChar">
    <w:name w:val="Body Text Char"/>
    <w:basedOn w:val="DefaultParagraphFont"/>
    <w:link w:val="BodyText"/>
    <w:uiPriority w:val="1"/>
    <w:rsid w:val="00633BDE"/>
    <w:rPr>
      <w:rFonts w:ascii="Arial" w:hAnsi="Arial" w:cs="Arial"/>
    </w:rPr>
  </w:style>
  <w:style w:type="paragraph" w:styleId="ListNumber">
    <w:name w:val="List Number"/>
    <w:basedOn w:val="Normal"/>
    <w:uiPriority w:val="99"/>
    <w:rsid w:val="00E17105"/>
    <w:pPr>
      <w:tabs>
        <w:tab w:val="num" w:pos="360"/>
      </w:tabs>
      <w:ind w:left="360" w:hanging="360"/>
    </w:pPr>
    <w:rPr>
      <w:rFonts w:ascii="Times New Roman" w:hAnsi="Times New Roman"/>
      <w:lang w:val="en-US"/>
    </w:rPr>
  </w:style>
  <w:style w:type="paragraph" w:customStyle="1" w:styleId="AnnexurePartBstyleforwording">
    <w:name w:val="Annexure Part B style for wording"/>
    <w:basedOn w:val="Normal"/>
    <w:qFormat/>
    <w:rsid w:val="00FE681C"/>
    <w:pPr>
      <w:spacing w:before="60" w:after="60"/>
      <w:ind w:left="567"/>
    </w:pPr>
    <w:rPr>
      <w:iCs/>
      <w:lang w:val="en-US"/>
    </w:rPr>
  </w:style>
  <w:style w:type="character" w:customStyle="1" w:styleId="Heading7Char">
    <w:name w:val="Heading 7 Char"/>
    <w:basedOn w:val="DefaultParagraphFont"/>
    <w:link w:val="Heading7"/>
    <w:rsid w:val="006E4646"/>
    <w:rPr>
      <w:rFonts w:asciiTheme="majorHAnsi" w:eastAsiaTheme="majorEastAsia" w:hAnsiTheme="majorHAnsi" w:cstheme="majorBidi"/>
      <w:i/>
      <w:iCs/>
      <w:color w:val="243F60" w:themeColor="accent1" w:themeShade="7F"/>
      <w:szCs w:val="24"/>
    </w:rPr>
  </w:style>
  <w:style w:type="paragraph" w:customStyle="1" w:styleId="SpecialConditionsHeading1">
    <w:name w:val="Special Conditions Heading 1"/>
    <w:basedOn w:val="Normal"/>
    <w:rsid w:val="006E4646"/>
    <w:pPr>
      <w:keepLines/>
      <w:numPr>
        <w:numId w:val="9"/>
      </w:numPr>
      <w:tabs>
        <w:tab w:val="left" w:pos="567"/>
      </w:tabs>
      <w:spacing w:before="240" w:after="120"/>
    </w:pPr>
    <w:rPr>
      <w:b/>
      <w:sz w:val="22"/>
    </w:rPr>
  </w:style>
  <w:style w:type="paragraph" w:customStyle="1" w:styleId="SpecialConditionsHeading2">
    <w:name w:val="Special Conditions Heading 2"/>
    <w:basedOn w:val="SpecialConditionsHeading1"/>
    <w:rsid w:val="006E4646"/>
    <w:pPr>
      <w:numPr>
        <w:ilvl w:val="1"/>
      </w:numPr>
      <w:ind w:left="567" w:hanging="567"/>
    </w:pPr>
  </w:style>
  <w:style w:type="character" w:styleId="UnresolvedMention">
    <w:name w:val="Unresolved Mention"/>
    <w:basedOn w:val="DefaultParagraphFont"/>
    <w:uiPriority w:val="99"/>
    <w:semiHidden/>
    <w:unhideWhenUsed/>
    <w:rsid w:val="00DF617E"/>
    <w:rPr>
      <w:color w:val="605E5C"/>
      <w:shd w:val="clear" w:color="auto" w:fill="E1DFDD"/>
    </w:rPr>
  </w:style>
  <w:style w:type="character" w:styleId="FollowedHyperlink">
    <w:name w:val="FollowedHyperlink"/>
    <w:basedOn w:val="DefaultParagraphFont"/>
    <w:uiPriority w:val="99"/>
    <w:semiHidden/>
    <w:unhideWhenUsed/>
    <w:rsid w:val="00355DBB"/>
    <w:rPr>
      <w:color w:val="800080" w:themeColor="followedHyperlink"/>
      <w:u w:val="single"/>
    </w:rPr>
  </w:style>
  <w:style w:type="character" w:styleId="LineNumber">
    <w:name w:val="line number"/>
    <w:basedOn w:val="DefaultParagraphFont"/>
    <w:uiPriority w:val="99"/>
    <w:rsid w:val="00246ABF"/>
    <w:rPr>
      <w:rFonts w:cs="Times New Roman"/>
    </w:rPr>
  </w:style>
  <w:style w:type="paragraph" w:customStyle="1" w:styleId="B5">
    <w:name w:val="B5#"/>
    <w:basedOn w:val="Normal"/>
    <w:rsid w:val="004E5013"/>
    <w:pPr>
      <w:tabs>
        <w:tab w:val="left" w:pos="1247"/>
        <w:tab w:val="left" w:pos="1814"/>
        <w:tab w:val="num" w:pos="2268"/>
      </w:tabs>
      <w:suppressAutoHyphens/>
      <w:spacing w:before="120" w:line="260" w:lineRule="exact"/>
      <w:ind w:left="2268" w:hanging="567"/>
    </w:pPr>
    <w:rPr>
      <w:rFonts w:ascii="Times New Roman" w:hAnsi="Times New Roman"/>
      <w:color w:val="000000"/>
      <w:spacing w:val="6"/>
      <w:sz w:val="22"/>
    </w:rPr>
  </w:style>
  <w:style w:type="paragraph" w:customStyle="1" w:styleId="H3">
    <w:name w:val="H3#"/>
    <w:basedOn w:val="H2"/>
    <w:next w:val="B1"/>
    <w:rsid w:val="004E5013"/>
    <w:pPr>
      <w:numPr>
        <w:ilvl w:val="0"/>
        <w:numId w:val="0"/>
      </w:numPr>
      <w:tabs>
        <w:tab w:val="clear" w:pos="1134"/>
        <w:tab w:val="clear" w:pos="1701"/>
        <w:tab w:val="num" w:pos="0"/>
        <w:tab w:val="left" w:pos="1247"/>
        <w:tab w:val="left" w:pos="1814"/>
        <w:tab w:val="left" w:pos="2268"/>
      </w:tabs>
      <w:spacing w:before="120"/>
      <w:outlineLvl w:val="2"/>
    </w:pPr>
    <w:rPr>
      <w:b w:val="0"/>
      <w:i/>
      <w:lang w:eastAsia="en-AU"/>
    </w:rPr>
  </w:style>
  <w:style w:type="paragraph" w:customStyle="1" w:styleId="H4">
    <w:name w:val="H4#"/>
    <w:basedOn w:val="H2"/>
    <w:next w:val="B1"/>
    <w:rsid w:val="004E5013"/>
    <w:pPr>
      <w:numPr>
        <w:ilvl w:val="0"/>
        <w:numId w:val="0"/>
      </w:numPr>
      <w:tabs>
        <w:tab w:val="clear" w:pos="1134"/>
        <w:tab w:val="clear" w:pos="1701"/>
        <w:tab w:val="num" w:pos="0"/>
        <w:tab w:val="left" w:pos="1247"/>
        <w:tab w:val="left" w:pos="1814"/>
        <w:tab w:val="left" w:pos="2268"/>
      </w:tabs>
      <w:spacing w:before="120"/>
      <w:outlineLvl w:val="3"/>
    </w:pPr>
    <w:rPr>
      <w:b w:val="0"/>
      <w:i/>
      <w:lang w:eastAsia="en-AU"/>
    </w:rPr>
  </w:style>
  <w:style w:type="paragraph" w:customStyle="1" w:styleId="H5">
    <w:name w:val="H5#"/>
    <w:basedOn w:val="H2"/>
    <w:next w:val="B1"/>
    <w:rsid w:val="004E5013"/>
    <w:pPr>
      <w:numPr>
        <w:ilvl w:val="0"/>
        <w:numId w:val="0"/>
      </w:numPr>
      <w:tabs>
        <w:tab w:val="clear" w:pos="1134"/>
        <w:tab w:val="clear" w:pos="1701"/>
        <w:tab w:val="num" w:pos="0"/>
        <w:tab w:val="left" w:pos="1247"/>
        <w:tab w:val="left" w:pos="1814"/>
        <w:tab w:val="left" w:pos="2268"/>
      </w:tabs>
      <w:spacing w:before="120"/>
      <w:outlineLvl w:val="4"/>
    </w:pPr>
    <w:rPr>
      <w:b w:val="0"/>
      <w:i/>
      <w:lang w:eastAsia="en-AU"/>
    </w:rPr>
  </w:style>
  <w:style w:type="paragraph" w:customStyle="1" w:styleId="OLHeading">
    <w:name w:val="OL_Heading"/>
    <w:basedOn w:val="Normal"/>
    <w:next w:val="OLBodyText"/>
    <w:qFormat/>
    <w:rsid w:val="003B0C20"/>
    <w:pPr>
      <w:keepNext/>
      <w:keepLines/>
      <w:spacing w:after="240"/>
      <w:jc w:val="left"/>
    </w:pPr>
    <w:rPr>
      <w:b/>
      <w:caps/>
    </w:rPr>
  </w:style>
  <w:style w:type="paragraph" w:customStyle="1" w:styleId="OLSubHeading">
    <w:name w:val="OL_SubHeading"/>
    <w:basedOn w:val="Normal"/>
    <w:next w:val="OLBodyText"/>
    <w:qFormat/>
    <w:rsid w:val="003B0C20"/>
    <w:pPr>
      <w:keepNext/>
      <w:keepLines/>
      <w:spacing w:after="240"/>
      <w:jc w:val="left"/>
    </w:pPr>
    <w:rPr>
      <w:b/>
    </w:rPr>
  </w:style>
  <w:style w:type="paragraph" w:customStyle="1" w:styleId="OLListPara">
    <w:name w:val="OL_ListPara"/>
    <w:basedOn w:val="Normal"/>
    <w:rsid w:val="003B0C20"/>
    <w:pPr>
      <w:numPr>
        <w:numId w:val="1"/>
      </w:numPr>
      <w:spacing w:after="120"/>
    </w:pPr>
    <w:rPr>
      <w:szCs w:val="24"/>
    </w:rPr>
  </w:style>
  <w:style w:type="paragraph" w:customStyle="1" w:styleId="OLNumber0NoNum">
    <w:name w:val="OL_Number0_NoNum"/>
    <w:basedOn w:val="OLNumber0"/>
    <w:next w:val="OLNumber1"/>
    <w:rsid w:val="003B0C20"/>
    <w:pPr>
      <w:numPr>
        <w:numId w:val="0"/>
      </w:numPr>
    </w:pPr>
  </w:style>
  <w:style w:type="paragraph" w:customStyle="1" w:styleId="OLNumber1B">
    <w:name w:val="OL_Number1B"/>
    <w:basedOn w:val="OLNumber1"/>
    <w:next w:val="OLNumber2"/>
    <w:qFormat/>
    <w:rsid w:val="003B0C20"/>
    <w:pPr>
      <w:keepNext/>
    </w:pPr>
    <w:rPr>
      <w:b/>
      <w:caps/>
    </w:rPr>
  </w:style>
  <w:style w:type="paragraph" w:customStyle="1" w:styleId="OLNumber2B">
    <w:name w:val="OL_Number2B"/>
    <w:basedOn w:val="OLNumber2"/>
    <w:next w:val="OLIndent1"/>
    <w:qFormat/>
    <w:rsid w:val="003B0C20"/>
    <w:pPr>
      <w:keepNext/>
    </w:pPr>
    <w:rPr>
      <w:b/>
    </w:rPr>
  </w:style>
  <w:style w:type="paragraph" w:customStyle="1" w:styleId="OLQuote">
    <w:name w:val="OL_Quote"/>
    <w:basedOn w:val="OLNormal"/>
    <w:qFormat/>
    <w:rsid w:val="003B0C20"/>
    <w:pPr>
      <w:ind w:left="851" w:right="851"/>
    </w:pPr>
  </w:style>
  <w:style w:type="paragraph" w:customStyle="1" w:styleId="OLNumber1BU">
    <w:name w:val="OL_Number1BU"/>
    <w:basedOn w:val="OLNumber1B"/>
    <w:next w:val="OLNumber2"/>
    <w:qFormat/>
    <w:rsid w:val="003B0C20"/>
    <w:pPr>
      <w:pBdr>
        <w:bottom w:val="single" w:sz="4" w:space="1" w:color="auto"/>
      </w:pBdr>
    </w:pPr>
  </w:style>
  <w:style w:type="paragraph" w:customStyle="1" w:styleId="OLFormTop">
    <w:name w:val="OL_FormTop"/>
    <w:basedOn w:val="OLNormal"/>
    <w:qFormat/>
    <w:rsid w:val="003B0C20"/>
    <w:pPr>
      <w:spacing w:after="120"/>
      <w:jc w:val="left"/>
    </w:pPr>
  </w:style>
  <w:style w:type="paragraph" w:customStyle="1" w:styleId="OLHeadingTitle1">
    <w:name w:val="OL_Heading_Title1"/>
    <w:basedOn w:val="OLNormal"/>
    <w:qFormat/>
    <w:rsid w:val="005D5067"/>
    <w:pPr>
      <w:jc w:val="right"/>
    </w:pPr>
    <w:rPr>
      <w:caps/>
      <w:color w:val="808080" w:themeColor="background1" w:themeShade="80"/>
      <w:sz w:val="44"/>
    </w:rPr>
  </w:style>
  <w:style w:type="paragraph" w:customStyle="1" w:styleId="OLHeadingTitle2">
    <w:name w:val="OL_Heading_Title2"/>
    <w:basedOn w:val="OLHeadingTitle1"/>
    <w:rsid w:val="005D5067"/>
    <w:rPr>
      <w:sz w:val="32"/>
    </w:rPr>
  </w:style>
  <w:style w:type="paragraph" w:customStyle="1" w:styleId="OLNormal0">
    <w:name w:val="OL_Normal0"/>
    <w:basedOn w:val="OLNormal"/>
    <w:rsid w:val="005D5067"/>
    <w:pPr>
      <w:spacing w:after="0"/>
    </w:pPr>
  </w:style>
  <w:style w:type="paragraph" w:styleId="Header">
    <w:name w:val="header"/>
    <w:basedOn w:val="Normal"/>
    <w:link w:val="HeaderChar"/>
    <w:uiPriority w:val="99"/>
    <w:unhideWhenUsed/>
    <w:rsid w:val="005B31B5"/>
    <w:pPr>
      <w:tabs>
        <w:tab w:val="center" w:pos="4513"/>
        <w:tab w:val="right" w:pos="9026"/>
      </w:tabs>
    </w:pPr>
  </w:style>
  <w:style w:type="character" w:customStyle="1" w:styleId="HeaderChar">
    <w:name w:val="Header Char"/>
    <w:basedOn w:val="DefaultParagraphFont"/>
    <w:link w:val="Header"/>
    <w:uiPriority w:val="99"/>
    <w:rsid w:val="005B31B5"/>
    <w:rPr>
      <w:rFonts w:ascii="Arial" w:hAnsi="Arial" w:cs="Arial"/>
      <w:lang w:eastAsia="en-US"/>
    </w:rPr>
  </w:style>
  <w:style w:type="paragraph" w:customStyle="1" w:styleId="OLTableBullet0">
    <w:name w:val="OL_Table_Bullet0"/>
    <w:basedOn w:val="OLBullet0"/>
    <w:rsid w:val="00AD22EC"/>
    <w:pPr>
      <w:spacing w:before="60" w:after="60"/>
      <w:jc w:val="left"/>
    </w:pPr>
  </w:style>
  <w:style w:type="paragraph" w:customStyle="1" w:styleId="MLBackground1">
    <w:name w:val="ML_Background1"/>
    <w:basedOn w:val="Normal"/>
    <w:qFormat/>
    <w:rsid w:val="005A7F21"/>
    <w:pPr>
      <w:widowControl w:val="0"/>
      <w:tabs>
        <w:tab w:val="num" w:pos="709"/>
      </w:tabs>
      <w:spacing w:after="240"/>
      <w:ind w:left="709" w:hanging="709"/>
    </w:pPr>
    <w:rPr>
      <w:rFonts w:eastAsia="Arial"/>
      <w:szCs w:val="21"/>
    </w:rPr>
  </w:style>
  <w:style w:type="paragraph" w:customStyle="1" w:styleId="MLBackground2">
    <w:name w:val="ML_Background2"/>
    <w:basedOn w:val="Normal"/>
    <w:rsid w:val="005A7F21"/>
    <w:pPr>
      <w:widowControl w:val="0"/>
      <w:tabs>
        <w:tab w:val="num" w:pos="1418"/>
      </w:tabs>
      <w:spacing w:after="240"/>
      <w:ind w:left="1418" w:hanging="709"/>
    </w:pPr>
    <w:rPr>
      <w:rFonts w:eastAsia="Arial"/>
      <w:szCs w:val="21"/>
    </w:rPr>
  </w:style>
  <w:style w:type="paragraph" w:customStyle="1" w:styleId="MLBackground3">
    <w:name w:val="ML_Background3"/>
    <w:basedOn w:val="Normal"/>
    <w:rsid w:val="005A7F21"/>
    <w:pPr>
      <w:widowControl w:val="0"/>
      <w:tabs>
        <w:tab w:val="num" w:pos="2126"/>
      </w:tabs>
      <w:spacing w:after="240"/>
      <w:ind w:left="2126" w:hanging="708"/>
    </w:pPr>
    <w:rPr>
      <w:rFonts w:eastAsia="Arial"/>
      <w:szCs w:val="21"/>
    </w:rPr>
  </w:style>
  <w:style w:type="paragraph" w:customStyle="1" w:styleId="MLNumber0">
    <w:name w:val="ML_Number0"/>
    <w:basedOn w:val="Normal"/>
    <w:next w:val="MLNumber1"/>
    <w:qFormat/>
    <w:rsid w:val="005A7F21"/>
    <w:pPr>
      <w:keepNext/>
      <w:tabs>
        <w:tab w:val="num" w:pos="0"/>
      </w:tabs>
      <w:spacing w:after="120"/>
      <w:jc w:val="left"/>
    </w:pPr>
    <w:rPr>
      <w:rFonts w:cs="Times New Roman"/>
      <w:b/>
      <w:bCs/>
    </w:rPr>
  </w:style>
  <w:style w:type="paragraph" w:customStyle="1" w:styleId="MLNumber1">
    <w:name w:val="ML_Number1"/>
    <w:basedOn w:val="Normal"/>
    <w:next w:val="Normal"/>
    <w:qFormat/>
    <w:rsid w:val="005A7F21"/>
    <w:pPr>
      <w:keepNext/>
      <w:tabs>
        <w:tab w:val="num" w:pos="709"/>
      </w:tabs>
      <w:spacing w:after="240"/>
      <w:ind w:left="709" w:hanging="709"/>
      <w:jc w:val="left"/>
    </w:pPr>
    <w:rPr>
      <w:rFonts w:cs="Times New Roman"/>
      <w:b/>
      <w:caps/>
    </w:rPr>
  </w:style>
  <w:style w:type="paragraph" w:customStyle="1" w:styleId="MLNumber2">
    <w:name w:val="ML_Number2"/>
    <w:basedOn w:val="Normal"/>
    <w:next w:val="Normal"/>
    <w:rsid w:val="005A7F21"/>
    <w:pPr>
      <w:keepNext/>
      <w:tabs>
        <w:tab w:val="num" w:pos="1277"/>
      </w:tabs>
      <w:spacing w:after="240"/>
      <w:ind w:left="1277" w:hanging="709"/>
      <w:jc w:val="left"/>
    </w:pPr>
    <w:rPr>
      <w:rFonts w:cs="Times New Roman"/>
      <w:b/>
    </w:rPr>
  </w:style>
  <w:style w:type="paragraph" w:customStyle="1" w:styleId="MLNumber3">
    <w:name w:val="ML_Number3"/>
    <w:basedOn w:val="Normal"/>
    <w:rsid w:val="005A7F21"/>
    <w:pPr>
      <w:tabs>
        <w:tab w:val="num" w:pos="1418"/>
      </w:tabs>
      <w:spacing w:after="240"/>
      <w:ind w:left="1418" w:hanging="709"/>
    </w:pPr>
    <w:rPr>
      <w:rFonts w:cs="Times New Roman"/>
    </w:rPr>
  </w:style>
  <w:style w:type="paragraph" w:customStyle="1" w:styleId="MLNumber4">
    <w:name w:val="ML_Number4"/>
    <w:basedOn w:val="Normal"/>
    <w:rsid w:val="005A7F21"/>
    <w:pPr>
      <w:tabs>
        <w:tab w:val="num" w:pos="2126"/>
      </w:tabs>
      <w:spacing w:after="240"/>
      <w:ind w:left="2126" w:hanging="708"/>
    </w:pPr>
    <w:rPr>
      <w:rFonts w:cs="Times New Roman"/>
    </w:rPr>
  </w:style>
  <w:style w:type="paragraph" w:customStyle="1" w:styleId="MLNumber5">
    <w:name w:val="ML_Number5"/>
    <w:basedOn w:val="Normal"/>
    <w:rsid w:val="005A7F21"/>
    <w:pPr>
      <w:tabs>
        <w:tab w:val="num" w:pos="2835"/>
      </w:tabs>
      <w:spacing w:after="240"/>
      <w:ind w:left="2835" w:hanging="709"/>
    </w:pPr>
    <w:rPr>
      <w:rFonts w:cs="Times New Roman"/>
    </w:rPr>
  </w:style>
  <w:style w:type="paragraph" w:customStyle="1" w:styleId="MLNumber6">
    <w:name w:val="ML_Number6"/>
    <w:basedOn w:val="Normal"/>
    <w:rsid w:val="005A7F21"/>
    <w:pPr>
      <w:tabs>
        <w:tab w:val="num" w:pos="3544"/>
      </w:tabs>
      <w:spacing w:after="240"/>
      <w:ind w:left="3544" w:hanging="709"/>
    </w:pPr>
    <w:rPr>
      <w:rFonts w:cs="Times New Roman"/>
    </w:rPr>
  </w:style>
  <w:style w:type="paragraph" w:customStyle="1" w:styleId="MLNumber7">
    <w:name w:val="ML_Number7"/>
    <w:basedOn w:val="Normal"/>
    <w:rsid w:val="005A7F21"/>
    <w:pPr>
      <w:tabs>
        <w:tab w:val="num" w:pos="4253"/>
      </w:tabs>
      <w:spacing w:after="240"/>
      <w:ind w:left="4253" w:hanging="709"/>
    </w:pPr>
    <w:rPr>
      <w:rFonts w:cs="Times New Roman"/>
    </w:rPr>
  </w:style>
  <w:style w:type="character" w:customStyle="1" w:styleId="cf01">
    <w:name w:val="cf01"/>
    <w:basedOn w:val="DefaultParagraphFont"/>
    <w:rsid w:val="005231D0"/>
    <w:rPr>
      <w:rFonts w:ascii="Segoe UI" w:hAnsi="Segoe UI" w:cs="Segoe UI" w:hint="default"/>
      <w:sz w:val="18"/>
      <w:szCs w:val="18"/>
    </w:rPr>
  </w:style>
  <w:style w:type="character" w:customStyle="1" w:styleId="cf11">
    <w:name w:val="cf11"/>
    <w:basedOn w:val="DefaultParagraphFont"/>
    <w:rsid w:val="005231D0"/>
    <w:rPr>
      <w:rFonts w:ascii="Segoe UI" w:hAnsi="Segoe UI" w:cs="Segoe UI" w:hint="default"/>
      <w:i/>
      <w:iCs/>
      <w:sz w:val="18"/>
      <w:szCs w:val="18"/>
    </w:rPr>
  </w:style>
  <w:style w:type="paragraph" w:customStyle="1" w:styleId="pf1">
    <w:name w:val="pf1"/>
    <w:basedOn w:val="Normal"/>
    <w:rsid w:val="005231D0"/>
    <w:pPr>
      <w:spacing w:before="100" w:beforeAutospacing="1" w:after="100" w:afterAutospacing="1"/>
      <w:ind w:left="700"/>
      <w:jc w:val="left"/>
    </w:pPr>
    <w:rPr>
      <w:rFonts w:ascii="Times New Roman" w:hAnsi="Times New Roman" w:cs="Times New Roman"/>
      <w:sz w:val="24"/>
      <w:szCs w:val="24"/>
      <w:lang w:eastAsia="en-AU"/>
    </w:rPr>
  </w:style>
  <w:style w:type="paragraph" w:customStyle="1" w:styleId="pf0">
    <w:name w:val="pf0"/>
    <w:basedOn w:val="Normal"/>
    <w:rsid w:val="005231D0"/>
    <w:pPr>
      <w:spacing w:before="100" w:beforeAutospacing="1" w:after="100" w:afterAutospacing="1"/>
      <w:jc w:val="left"/>
    </w:pPr>
    <w:rPr>
      <w:rFonts w:ascii="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4638742">
      <w:bodyDiv w:val="1"/>
      <w:marLeft w:val="0"/>
      <w:marRight w:val="0"/>
      <w:marTop w:val="0"/>
      <w:marBottom w:val="0"/>
      <w:divBdr>
        <w:top w:val="none" w:sz="0" w:space="0" w:color="auto"/>
        <w:left w:val="none" w:sz="0" w:space="0" w:color="auto"/>
        <w:bottom w:val="none" w:sz="0" w:space="0" w:color="auto"/>
        <w:right w:val="none" w:sz="0" w:space="0" w:color="auto"/>
      </w:divBdr>
    </w:div>
    <w:div w:id="179469435">
      <w:bodyDiv w:val="1"/>
      <w:marLeft w:val="0"/>
      <w:marRight w:val="0"/>
      <w:marTop w:val="0"/>
      <w:marBottom w:val="0"/>
      <w:divBdr>
        <w:top w:val="none" w:sz="0" w:space="0" w:color="auto"/>
        <w:left w:val="none" w:sz="0" w:space="0" w:color="auto"/>
        <w:bottom w:val="none" w:sz="0" w:space="0" w:color="auto"/>
        <w:right w:val="none" w:sz="0" w:space="0" w:color="auto"/>
      </w:divBdr>
    </w:div>
    <w:div w:id="283316519">
      <w:bodyDiv w:val="1"/>
      <w:marLeft w:val="0"/>
      <w:marRight w:val="0"/>
      <w:marTop w:val="0"/>
      <w:marBottom w:val="0"/>
      <w:divBdr>
        <w:top w:val="none" w:sz="0" w:space="0" w:color="auto"/>
        <w:left w:val="none" w:sz="0" w:space="0" w:color="auto"/>
        <w:bottom w:val="none" w:sz="0" w:space="0" w:color="auto"/>
        <w:right w:val="none" w:sz="0" w:space="0" w:color="auto"/>
      </w:divBdr>
    </w:div>
    <w:div w:id="337731912">
      <w:bodyDiv w:val="1"/>
      <w:marLeft w:val="0"/>
      <w:marRight w:val="0"/>
      <w:marTop w:val="0"/>
      <w:marBottom w:val="0"/>
      <w:divBdr>
        <w:top w:val="none" w:sz="0" w:space="0" w:color="auto"/>
        <w:left w:val="none" w:sz="0" w:space="0" w:color="auto"/>
        <w:bottom w:val="none" w:sz="0" w:space="0" w:color="auto"/>
        <w:right w:val="none" w:sz="0" w:space="0" w:color="auto"/>
      </w:divBdr>
    </w:div>
    <w:div w:id="373627052">
      <w:bodyDiv w:val="1"/>
      <w:marLeft w:val="0"/>
      <w:marRight w:val="0"/>
      <w:marTop w:val="0"/>
      <w:marBottom w:val="0"/>
      <w:divBdr>
        <w:top w:val="none" w:sz="0" w:space="0" w:color="auto"/>
        <w:left w:val="none" w:sz="0" w:space="0" w:color="auto"/>
        <w:bottom w:val="none" w:sz="0" w:space="0" w:color="auto"/>
        <w:right w:val="none" w:sz="0" w:space="0" w:color="auto"/>
      </w:divBdr>
      <w:divsChild>
        <w:div w:id="975833606">
          <w:marLeft w:val="0"/>
          <w:marRight w:val="0"/>
          <w:marTop w:val="0"/>
          <w:marBottom w:val="0"/>
          <w:divBdr>
            <w:top w:val="none" w:sz="0" w:space="0" w:color="auto"/>
            <w:left w:val="none" w:sz="0" w:space="0" w:color="auto"/>
            <w:bottom w:val="none" w:sz="0" w:space="0" w:color="auto"/>
            <w:right w:val="none" w:sz="0" w:space="0" w:color="auto"/>
          </w:divBdr>
        </w:div>
      </w:divsChild>
    </w:div>
    <w:div w:id="1169980783">
      <w:bodyDiv w:val="1"/>
      <w:marLeft w:val="0"/>
      <w:marRight w:val="0"/>
      <w:marTop w:val="0"/>
      <w:marBottom w:val="0"/>
      <w:divBdr>
        <w:top w:val="none" w:sz="0" w:space="0" w:color="auto"/>
        <w:left w:val="none" w:sz="0" w:space="0" w:color="auto"/>
        <w:bottom w:val="none" w:sz="0" w:space="0" w:color="auto"/>
        <w:right w:val="none" w:sz="0" w:space="0" w:color="auto"/>
      </w:divBdr>
    </w:div>
    <w:div w:id="1224874927">
      <w:bodyDiv w:val="1"/>
      <w:marLeft w:val="0"/>
      <w:marRight w:val="0"/>
      <w:marTop w:val="0"/>
      <w:marBottom w:val="0"/>
      <w:divBdr>
        <w:top w:val="none" w:sz="0" w:space="0" w:color="auto"/>
        <w:left w:val="none" w:sz="0" w:space="0" w:color="auto"/>
        <w:bottom w:val="none" w:sz="0" w:space="0" w:color="auto"/>
        <w:right w:val="none" w:sz="0" w:space="0" w:color="auto"/>
      </w:divBdr>
    </w:div>
    <w:div w:id="1310940932">
      <w:bodyDiv w:val="1"/>
      <w:marLeft w:val="0"/>
      <w:marRight w:val="0"/>
      <w:marTop w:val="0"/>
      <w:marBottom w:val="0"/>
      <w:divBdr>
        <w:top w:val="none" w:sz="0" w:space="0" w:color="auto"/>
        <w:left w:val="none" w:sz="0" w:space="0" w:color="auto"/>
        <w:bottom w:val="none" w:sz="0" w:space="0" w:color="auto"/>
        <w:right w:val="none" w:sz="0" w:space="0" w:color="auto"/>
      </w:divBdr>
    </w:div>
    <w:div w:id="1385527270">
      <w:bodyDiv w:val="1"/>
      <w:marLeft w:val="0"/>
      <w:marRight w:val="0"/>
      <w:marTop w:val="0"/>
      <w:marBottom w:val="0"/>
      <w:divBdr>
        <w:top w:val="none" w:sz="0" w:space="0" w:color="auto"/>
        <w:left w:val="none" w:sz="0" w:space="0" w:color="auto"/>
        <w:bottom w:val="none" w:sz="0" w:space="0" w:color="auto"/>
        <w:right w:val="none" w:sz="0" w:space="0" w:color="auto"/>
      </w:divBdr>
    </w:div>
    <w:div w:id="1459690247">
      <w:bodyDiv w:val="1"/>
      <w:marLeft w:val="0"/>
      <w:marRight w:val="0"/>
      <w:marTop w:val="0"/>
      <w:marBottom w:val="0"/>
      <w:divBdr>
        <w:top w:val="none" w:sz="0" w:space="0" w:color="auto"/>
        <w:left w:val="none" w:sz="0" w:space="0" w:color="auto"/>
        <w:bottom w:val="none" w:sz="0" w:space="0" w:color="auto"/>
        <w:right w:val="none" w:sz="0" w:space="0" w:color="auto"/>
      </w:divBdr>
    </w:div>
    <w:div w:id="1879736109">
      <w:bodyDiv w:val="1"/>
      <w:marLeft w:val="0"/>
      <w:marRight w:val="0"/>
      <w:marTop w:val="0"/>
      <w:marBottom w:val="0"/>
      <w:divBdr>
        <w:top w:val="none" w:sz="0" w:space="0" w:color="auto"/>
        <w:left w:val="none" w:sz="0" w:space="0" w:color="auto"/>
        <w:bottom w:val="none" w:sz="0" w:space="0" w:color="auto"/>
        <w:right w:val="none" w:sz="0" w:space="0" w:color="auto"/>
      </w:divBdr>
    </w:div>
    <w:div w:id="20715337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eader" Target="header7.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yperlink" Target="mailto:qclc@dsd.qld.gov.au" TargetMode="External"/><Relationship Id="rId20" Type="http://schemas.openxmlformats.org/officeDocument/2006/relationships/header" Target="header6.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eader" Target="header9.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yperlink" Target="mailto:info@csq.org.au" TargetMode="External"/><Relationship Id="rId10" Type="http://schemas.openxmlformats.org/officeDocument/2006/relationships/header" Target="header1.xml"/><Relationship Id="rId19" Type="http://schemas.openxmlformats.org/officeDocument/2006/relationships/header" Target="header5.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header" Target="head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29694E-5C5B-4C08-ABA2-D1F87684C6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40</Pages>
  <Words>14704</Words>
  <Characters>83814</Characters>
  <Application>Microsoft Office Word</Application>
  <DocSecurity>0</DocSecurity>
  <Lines>698</Lines>
  <Paragraphs>196</Paragraphs>
  <ScaleCrop>false</ScaleCrop>
  <HeadingPairs>
    <vt:vector size="2" baseType="variant">
      <vt:variant>
        <vt:lpstr>Title</vt:lpstr>
      </vt:variant>
      <vt:variant>
        <vt:i4>1</vt:i4>
      </vt:variant>
    </vt:vector>
  </HeadingPairs>
  <TitlesOfParts>
    <vt:vector size="1" baseType="lpstr">
      <vt:lpstr>GEN045D Standard Deed</vt:lpstr>
    </vt:vector>
  </TitlesOfParts>
  <Company>MacDonnells Law</Company>
  <LinksUpToDate>false</LinksUpToDate>
  <CharactersWithSpaces>98322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GEN045D Standard Deed</dc:title>
  <dc:subject/>
  <dc:creator>Yoda</dc:creator>
  <cp:keywords/>
  <dc:description/>
  <cp:lastModifiedBy>Muhammad Iqubal</cp:lastModifiedBy>
  <cp:revision>13</cp:revision>
  <cp:lastPrinted>2025-05-23T06:45:00Z</cp:lastPrinted>
  <dcterms:created xsi:type="dcterms:W3CDTF">2024-07-19T22:43:00Z</dcterms:created>
  <dcterms:modified xsi:type="dcterms:W3CDTF">2025-05-26T05:52:00Z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D_DocName">
    <vt:lpwstr>4155236</vt:lpwstr>
  </property>
  <property fmtid="{D5CDD505-2E9C-101B-9397-08002B2CF9AE}" pid="3" name="WAuthorCode">
    <vt:lpwstr>DMJ</vt:lpwstr>
  </property>
  <property fmtid="{D5CDD505-2E9C-101B-9397-08002B2CF9AE}" pid="4" name="WAuthorName">
    <vt:lpwstr>Danielle Jeffries</vt:lpwstr>
  </property>
  <property fmtid="{D5CDD505-2E9C-101B-9397-08002B2CF9AE}" pid="5" name="WClientCode">
    <vt:lpwstr>*Not Known</vt:lpwstr>
  </property>
  <property fmtid="{D5CDD505-2E9C-101B-9397-08002B2CF9AE}" pid="6" name="WClientName">
    <vt:lpwstr>*Not Known</vt:lpwstr>
  </property>
  <property fmtid="{D5CDD505-2E9C-101B-9397-08002B2CF9AE}" pid="7" name="WMatterCode">
    <vt:lpwstr>180246</vt:lpwstr>
  </property>
  <property fmtid="{D5CDD505-2E9C-101B-9397-08002B2CF9AE}" pid="8" name="WMatterDesc">
    <vt:lpwstr>Cloncurry Shire Council (NWQRRG) - Preferred Supplier Contract Suite</vt:lpwstr>
  </property>
  <property fmtid="{D5CDD505-2E9C-101B-9397-08002B2CF9AE}" pid="9" name="WPrecDesc">
    <vt:lpwstr># Contract (ROPS - Goods and Services) (Long Form)</vt:lpwstr>
  </property>
  <property fmtid="{D5CDD505-2E9C-101B-9397-08002B2CF9AE}" pid="10" name="WPrecType">
    <vt:lpwstr>CONTRACT</vt:lpwstr>
  </property>
  <property fmtid="{D5CDD505-2E9C-101B-9397-08002B2CF9AE}" pid="11" name="GrammarlyDocumentId">
    <vt:lpwstr>a3aa80f753e70d52b0a6a4d17ac4508fcb627535f5cb20ca251c0d649b19484c</vt:lpwstr>
  </property>
</Properties>
</file>